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07B86" w14:textId="3EA6DCF0" w:rsidR="00B20C2B" w:rsidRPr="008F24CC" w:rsidRDefault="00C22E63" w:rsidP="00BE4D1D">
      <w:pPr>
        <w:shd w:val="clear" w:color="auto" w:fill="FFFFFF"/>
        <w:ind w:left="-900"/>
        <w:jc w:val="both"/>
        <w:rPr>
          <w:rFonts w:ascii="Arial" w:hAnsi="Arial" w:cs="Arial"/>
          <w:b/>
          <w:color w:val="000000" w:themeColor="text1"/>
        </w:rPr>
      </w:pPr>
      <w:r>
        <w:rPr>
          <w:rFonts w:ascii="Arial" w:hAnsi="Arial" w:cs="Arial"/>
          <w:b/>
          <w:color w:val="000000" w:themeColor="text1"/>
        </w:rPr>
        <w:t xml:space="preserve"> </w:t>
      </w:r>
      <w:r w:rsidR="00B20C2B" w:rsidRPr="008F24CC">
        <w:rPr>
          <w:rFonts w:ascii="Arial" w:hAnsi="Arial" w:cs="Arial"/>
          <w:b/>
          <w:color w:val="000000" w:themeColor="text1"/>
        </w:rPr>
        <w:t xml:space="preserve">Minutes </w:t>
      </w:r>
      <w:r w:rsidR="00156C7F" w:rsidRPr="008F24CC">
        <w:rPr>
          <w:rFonts w:ascii="Arial" w:hAnsi="Arial" w:cs="Arial"/>
          <w:b/>
          <w:color w:val="000000" w:themeColor="text1"/>
        </w:rPr>
        <w:t>of 5</w:t>
      </w:r>
      <w:r w:rsidR="005E6970" w:rsidRPr="008F24CC">
        <w:rPr>
          <w:rFonts w:ascii="Arial" w:hAnsi="Arial" w:cs="Arial"/>
          <w:b/>
          <w:color w:val="000000" w:themeColor="text1"/>
        </w:rPr>
        <w:t>4</w:t>
      </w:r>
      <w:r w:rsidR="005E6970" w:rsidRPr="008F24CC">
        <w:rPr>
          <w:rFonts w:ascii="Arial" w:hAnsi="Arial" w:cs="Arial"/>
          <w:b/>
          <w:color w:val="000000" w:themeColor="text1"/>
          <w:vertAlign w:val="superscript"/>
        </w:rPr>
        <w:t>th</w:t>
      </w:r>
      <w:r w:rsidR="005E6970" w:rsidRPr="008F24CC">
        <w:rPr>
          <w:rFonts w:ascii="Arial" w:hAnsi="Arial" w:cs="Arial"/>
          <w:b/>
          <w:color w:val="000000" w:themeColor="text1"/>
        </w:rPr>
        <w:t xml:space="preserve"> </w:t>
      </w:r>
      <w:r w:rsidR="004E01A5" w:rsidRPr="008F24CC">
        <w:rPr>
          <w:rFonts w:ascii="Arial" w:hAnsi="Arial" w:cs="Arial"/>
          <w:b/>
          <w:color w:val="000000" w:themeColor="text1"/>
        </w:rPr>
        <w:t xml:space="preserve"> </w:t>
      </w:r>
      <w:r w:rsidR="00B20C2B" w:rsidRPr="008F24CC">
        <w:rPr>
          <w:rFonts w:ascii="Arial" w:hAnsi="Arial" w:cs="Arial"/>
          <w:b/>
          <w:color w:val="000000" w:themeColor="text1"/>
        </w:rPr>
        <w:t xml:space="preserve">  UTLBC held on </w:t>
      </w:r>
      <w:r w:rsidR="005E6970" w:rsidRPr="008F24CC">
        <w:rPr>
          <w:rFonts w:ascii="Arial" w:hAnsi="Arial" w:cs="Arial"/>
          <w:b/>
          <w:color w:val="000000" w:themeColor="text1"/>
        </w:rPr>
        <w:t>14.02.2024</w:t>
      </w:r>
      <w:r w:rsidR="00B20C2B" w:rsidRPr="008F24CC">
        <w:rPr>
          <w:rFonts w:ascii="Arial" w:hAnsi="Arial" w:cs="Arial"/>
          <w:b/>
          <w:color w:val="000000" w:themeColor="text1"/>
        </w:rPr>
        <w:t xml:space="preserve"> under the chairmanship of </w:t>
      </w:r>
      <w:r w:rsidR="005E6970" w:rsidRPr="008F24CC">
        <w:rPr>
          <w:rFonts w:ascii="Arial" w:hAnsi="Arial" w:cs="Arial"/>
          <w:b/>
          <w:color w:val="000000" w:themeColor="text1"/>
        </w:rPr>
        <w:t xml:space="preserve">Dr Rajesh Prasad General </w:t>
      </w:r>
      <w:r w:rsidR="008F24CC" w:rsidRPr="008F24CC">
        <w:rPr>
          <w:rFonts w:ascii="Arial" w:hAnsi="Arial" w:cs="Arial"/>
          <w:b/>
          <w:color w:val="000000" w:themeColor="text1"/>
        </w:rPr>
        <w:t>Manager Punjab</w:t>
      </w:r>
      <w:r w:rsidR="004E01A5" w:rsidRPr="008F24CC">
        <w:rPr>
          <w:rFonts w:ascii="Arial" w:hAnsi="Arial" w:cs="Arial"/>
          <w:b/>
          <w:color w:val="000000" w:themeColor="text1"/>
        </w:rPr>
        <w:t xml:space="preserve"> National Bank</w:t>
      </w:r>
      <w:r w:rsidR="005E6970" w:rsidRPr="008F24CC">
        <w:rPr>
          <w:rFonts w:ascii="Arial" w:hAnsi="Arial" w:cs="Arial"/>
          <w:b/>
          <w:color w:val="000000" w:themeColor="text1"/>
        </w:rPr>
        <w:t xml:space="preserve"> Zonal office Chandigarh</w:t>
      </w:r>
      <w:r w:rsidR="004E01A5" w:rsidRPr="008F24CC">
        <w:rPr>
          <w:rFonts w:ascii="Arial" w:hAnsi="Arial" w:cs="Arial"/>
          <w:b/>
          <w:color w:val="000000" w:themeColor="text1"/>
        </w:rPr>
        <w:t>.</w:t>
      </w:r>
      <w:r w:rsidR="00B20C2B" w:rsidRPr="008F24CC">
        <w:rPr>
          <w:rFonts w:ascii="Arial" w:hAnsi="Arial" w:cs="Arial"/>
          <w:b/>
          <w:color w:val="000000" w:themeColor="text1"/>
        </w:rPr>
        <w:t xml:space="preserve">   </w:t>
      </w:r>
    </w:p>
    <w:p w14:paraId="0542FD34" w14:textId="78E1E529" w:rsidR="004E01A5" w:rsidRPr="008F24CC" w:rsidRDefault="00B20C2B" w:rsidP="00BE4D1D">
      <w:pPr>
        <w:shd w:val="clear" w:color="auto" w:fill="FFFFFF"/>
        <w:ind w:left="-900"/>
        <w:jc w:val="both"/>
        <w:rPr>
          <w:rFonts w:ascii="Arial" w:hAnsi="Arial" w:cs="Arial"/>
          <w:b/>
          <w:color w:val="000000" w:themeColor="text1"/>
        </w:rPr>
      </w:pPr>
      <w:r w:rsidRPr="008F24CC">
        <w:rPr>
          <w:rFonts w:ascii="Arial" w:hAnsi="Arial" w:cs="Arial"/>
          <w:bCs/>
          <w:color w:val="000000" w:themeColor="text1"/>
          <w:lang w:val="en-IN"/>
        </w:rPr>
        <w:t>The 5</w:t>
      </w:r>
      <w:r w:rsidR="005E6970" w:rsidRPr="008F24CC">
        <w:rPr>
          <w:rFonts w:ascii="Arial" w:hAnsi="Arial" w:cs="Arial"/>
          <w:bCs/>
          <w:color w:val="000000" w:themeColor="text1"/>
          <w:lang w:val="en-IN"/>
        </w:rPr>
        <w:t>4</w:t>
      </w:r>
      <w:r w:rsidR="008F24CC" w:rsidRPr="008F24CC">
        <w:rPr>
          <w:rFonts w:ascii="Arial" w:hAnsi="Arial" w:cs="Arial"/>
          <w:bCs/>
          <w:color w:val="000000" w:themeColor="text1"/>
          <w:vertAlign w:val="superscript"/>
          <w:lang w:val="en-IN"/>
        </w:rPr>
        <w:t>th</w:t>
      </w:r>
      <w:r w:rsidR="008F24CC" w:rsidRPr="008F24CC">
        <w:rPr>
          <w:rFonts w:ascii="Arial" w:hAnsi="Arial" w:cs="Arial"/>
          <w:bCs/>
          <w:color w:val="000000" w:themeColor="text1"/>
          <w:lang w:val="en-IN"/>
        </w:rPr>
        <w:t xml:space="preserve"> Meeting</w:t>
      </w:r>
      <w:r w:rsidRPr="008F24CC">
        <w:rPr>
          <w:rFonts w:ascii="Arial" w:hAnsi="Arial" w:cs="Arial"/>
          <w:bCs/>
          <w:color w:val="000000" w:themeColor="text1"/>
          <w:lang w:val="en-IN"/>
        </w:rPr>
        <w:t xml:space="preserve"> of the UT Level Bankers’ Committee, Chandigarh to review the performance of banking system in UT, Chandigarh for the quarter ended   </w:t>
      </w:r>
      <w:r w:rsidR="005E6970" w:rsidRPr="008F24CC">
        <w:rPr>
          <w:rFonts w:ascii="Arial" w:hAnsi="Arial" w:cs="Arial"/>
          <w:bCs/>
          <w:color w:val="000000" w:themeColor="text1"/>
          <w:lang w:val="en-IN"/>
        </w:rPr>
        <w:t>Dec</w:t>
      </w:r>
      <w:r w:rsidR="00052D6E" w:rsidRPr="008F24CC">
        <w:rPr>
          <w:rFonts w:ascii="Arial" w:hAnsi="Arial" w:cs="Arial"/>
          <w:bCs/>
          <w:color w:val="000000" w:themeColor="text1"/>
          <w:lang w:val="en-IN"/>
        </w:rPr>
        <w:t>.</w:t>
      </w:r>
      <w:r w:rsidRPr="008F24CC">
        <w:rPr>
          <w:rFonts w:ascii="Arial" w:hAnsi="Arial" w:cs="Arial"/>
          <w:bCs/>
          <w:color w:val="000000" w:themeColor="text1"/>
          <w:lang w:val="en-IN"/>
        </w:rPr>
        <w:t xml:space="preserve"> 2023 was held on </w:t>
      </w:r>
      <w:r w:rsidR="005E6970" w:rsidRPr="008F24CC">
        <w:rPr>
          <w:rFonts w:ascii="Arial" w:hAnsi="Arial" w:cs="Arial"/>
          <w:bCs/>
          <w:color w:val="000000" w:themeColor="text1"/>
          <w:lang w:val="en-IN"/>
        </w:rPr>
        <w:t>14.02.2024</w:t>
      </w:r>
      <w:r w:rsidRPr="008F24CC">
        <w:rPr>
          <w:rFonts w:ascii="Arial" w:hAnsi="Arial" w:cs="Arial"/>
          <w:bCs/>
          <w:color w:val="000000" w:themeColor="text1"/>
          <w:lang w:val="en-IN"/>
        </w:rPr>
        <w:t xml:space="preserve"> under</w:t>
      </w:r>
      <w:r w:rsidR="005E6970" w:rsidRPr="008F24CC">
        <w:rPr>
          <w:rFonts w:ascii="Arial" w:hAnsi="Arial" w:cs="Arial"/>
          <w:bCs/>
          <w:color w:val="000000" w:themeColor="text1"/>
          <w:lang w:val="en-IN"/>
        </w:rPr>
        <w:t xml:space="preserve"> </w:t>
      </w:r>
      <w:r w:rsidR="005E6970" w:rsidRPr="008F24CC">
        <w:rPr>
          <w:rFonts w:ascii="Arial" w:hAnsi="Arial" w:cs="Arial"/>
          <w:bCs/>
          <w:color w:val="000000" w:themeColor="text1"/>
        </w:rPr>
        <w:t xml:space="preserve">Chairmanship of Dr Rajesh Prasad General </w:t>
      </w:r>
      <w:r w:rsidR="007008BD" w:rsidRPr="008F24CC">
        <w:rPr>
          <w:rFonts w:ascii="Arial" w:hAnsi="Arial" w:cs="Arial"/>
          <w:bCs/>
          <w:color w:val="000000" w:themeColor="text1"/>
        </w:rPr>
        <w:t>Manager Punjab</w:t>
      </w:r>
      <w:r w:rsidR="005E6970" w:rsidRPr="008F24CC">
        <w:rPr>
          <w:rFonts w:ascii="Arial" w:hAnsi="Arial" w:cs="Arial"/>
          <w:bCs/>
          <w:color w:val="000000" w:themeColor="text1"/>
        </w:rPr>
        <w:t xml:space="preserve"> National Bank Zonal office Chandigarh</w:t>
      </w:r>
      <w:r w:rsidR="004E01A5" w:rsidRPr="008F24CC">
        <w:rPr>
          <w:rFonts w:ascii="Arial" w:hAnsi="Arial" w:cs="Arial"/>
          <w:b/>
          <w:color w:val="000000" w:themeColor="text1"/>
        </w:rPr>
        <w:t xml:space="preserve">   </w:t>
      </w:r>
    </w:p>
    <w:p w14:paraId="0ED805A6" w14:textId="749A4CF6" w:rsidR="004B5618" w:rsidRPr="008F24CC" w:rsidRDefault="008F24CC" w:rsidP="00BE4D1D">
      <w:pPr>
        <w:shd w:val="clear" w:color="auto" w:fill="FFFFFF"/>
        <w:ind w:left="-900"/>
        <w:jc w:val="both"/>
        <w:rPr>
          <w:rFonts w:ascii="Arial" w:hAnsi="Arial" w:cs="Arial"/>
          <w:b/>
          <w:color w:val="000000" w:themeColor="text1"/>
        </w:rPr>
      </w:pPr>
      <w:r w:rsidRPr="008F24CC">
        <w:rPr>
          <w:rFonts w:ascii="Arial" w:hAnsi="Arial" w:cs="Arial"/>
          <w:bCs/>
          <w:color w:val="000000" w:themeColor="text1"/>
        </w:rPr>
        <w:t>DGM Reserve</w:t>
      </w:r>
      <w:r w:rsidR="004B5618" w:rsidRPr="008F24CC">
        <w:rPr>
          <w:rFonts w:ascii="Arial" w:hAnsi="Arial" w:cs="Arial"/>
          <w:bCs/>
          <w:color w:val="000000" w:themeColor="text1"/>
        </w:rPr>
        <w:t xml:space="preserve"> Banks of India </w:t>
      </w:r>
      <w:r w:rsidR="005E6970" w:rsidRPr="008F24CC">
        <w:rPr>
          <w:rFonts w:ascii="Arial" w:hAnsi="Arial" w:cs="Arial"/>
          <w:bCs/>
          <w:color w:val="000000" w:themeColor="text1"/>
        </w:rPr>
        <w:t xml:space="preserve">Smt. Savita K </w:t>
      </w:r>
      <w:r w:rsidRPr="008F24CC">
        <w:rPr>
          <w:rFonts w:ascii="Arial" w:hAnsi="Arial" w:cs="Arial"/>
          <w:bCs/>
          <w:color w:val="000000" w:themeColor="text1"/>
        </w:rPr>
        <w:t>Verma also</w:t>
      </w:r>
      <w:r w:rsidR="004B5618" w:rsidRPr="008F24CC">
        <w:rPr>
          <w:rFonts w:ascii="Arial" w:hAnsi="Arial" w:cs="Arial"/>
          <w:bCs/>
          <w:color w:val="000000" w:themeColor="text1"/>
        </w:rPr>
        <w:t xml:space="preserve"> attended the meeting along with other Sr officials of RBI</w:t>
      </w:r>
      <w:r w:rsidR="004B5618" w:rsidRPr="008F24CC">
        <w:rPr>
          <w:rFonts w:ascii="Arial" w:hAnsi="Arial" w:cs="Arial"/>
          <w:b/>
          <w:color w:val="000000" w:themeColor="text1"/>
        </w:rPr>
        <w:t>.</w:t>
      </w:r>
    </w:p>
    <w:p w14:paraId="246F841F" w14:textId="7D4E75DC" w:rsidR="00B20C2B" w:rsidRPr="008F24CC" w:rsidRDefault="005E6970" w:rsidP="00BE4D1D">
      <w:pPr>
        <w:shd w:val="clear" w:color="auto" w:fill="FFFFFF"/>
        <w:ind w:left="-900"/>
        <w:jc w:val="both"/>
        <w:rPr>
          <w:rFonts w:ascii="Arial" w:hAnsi="Arial" w:cs="Arial"/>
          <w:b/>
          <w:color w:val="000000" w:themeColor="text1"/>
        </w:rPr>
      </w:pPr>
      <w:r w:rsidRPr="008F24CC">
        <w:rPr>
          <w:rFonts w:ascii="Arial" w:hAnsi="Arial" w:cs="Arial"/>
          <w:b/>
          <w:color w:val="000000" w:themeColor="text1"/>
        </w:rPr>
        <w:t xml:space="preserve">Sh. Hari </w:t>
      </w:r>
      <w:r w:rsidR="008F24CC" w:rsidRPr="008F24CC">
        <w:rPr>
          <w:rFonts w:ascii="Arial" w:hAnsi="Arial" w:cs="Arial"/>
          <w:b/>
          <w:color w:val="000000" w:themeColor="text1"/>
        </w:rPr>
        <w:t xml:space="preserve">Kallikkat </w:t>
      </w:r>
      <w:r w:rsidR="008F24CC" w:rsidRPr="008F24CC">
        <w:rPr>
          <w:rFonts w:ascii="Arial" w:hAnsi="Arial" w:cs="Arial"/>
          <w:bCs/>
          <w:color w:val="000000" w:themeColor="text1"/>
        </w:rPr>
        <w:t>IAS</w:t>
      </w:r>
      <w:r w:rsidR="00B20C2B" w:rsidRPr="008F24CC">
        <w:rPr>
          <w:rFonts w:ascii="Arial" w:hAnsi="Arial" w:cs="Arial"/>
          <w:bCs/>
          <w:color w:val="000000" w:themeColor="text1"/>
        </w:rPr>
        <w:t xml:space="preserve"> Special secretary Finance </w:t>
      </w:r>
      <w:r w:rsidRPr="008F24CC">
        <w:rPr>
          <w:rFonts w:ascii="Arial" w:hAnsi="Arial" w:cs="Arial"/>
          <w:bCs/>
          <w:color w:val="000000" w:themeColor="text1"/>
        </w:rPr>
        <w:t xml:space="preserve">and Secretary </w:t>
      </w:r>
      <w:r w:rsidR="007008BD" w:rsidRPr="008F24CC">
        <w:rPr>
          <w:rFonts w:ascii="Arial" w:hAnsi="Arial" w:cs="Arial"/>
          <w:bCs/>
          <w:color w:val="000000" w:themeColor="text1"/>
        </w:rPr>
        <w:t>Agriculture UT</w:t>
      </w:r>
      <w:r w:rsidRPr="008F24CC">
        <w:rPr>
          <w:rFonts w:ascii="Arial" w:hAnsi="Arial" w:cs="Arial"/>
          <w:bCs/>
          <w:color w:val="000000" w:themeColor="text1"/>
        </w:rPr>
        <w:t xml:space="preserve"> </w:t>
      </w:r>
      <w:r w:rsidR="00F01587" w:rsidRPr="008F24CC">
        <w:rPr>
          <w:rFonts w:ascii="Arial" w:hAnsi="Arial" w:cs="Arial"/>
          <w:bCs/>
          <w:color w:val="000000" w:themeColor="text1"/>
        </w:rPr>
        <w:t>Chandigarh Co</w:t>
      </w:r>
      <w:r w:rsidR="00D7637B" w:rsidRPr="008F24CC">
        <w:rPr>
          <w:rFonts w:ascii="Arial" w:hAnsi="Arial" w:cs="Arial"/>
          <w:bCs/>
          <w:color w:val="000000" w:themeColor="text1"/>
        </w:rPr>
        <w:t>-Chair</w:t>
      </w:r>
      <w:r w:rsidR="00B20C2B" w:rsidRPr="008F24CC">
        <w:rPr>
          <w:rFonts w:ascii="Arial" w:hAnsi="Arial" w:cs="Arial"/>
          <w:bCs/>
          <w:color w:val="000000" w:themeColor="text1"/>
        </w:rPr>
        <w:t xml:space="preserve"> the </w:t>
      </w:r>
      <w:r w:rsidR="00D7637B" w:rsidRPr="008F24CC">
        <w:rPr>
          <w:rFonts w:ascii="Arial" w:hAnsi="Arial" w:cs="Arial"/>
          <w:bCs/>
          <w:color w:val="000000" w:themeColor="text1"/>
        </w:rPr>
        <w:t>M</w:t>
      </w:r>
      <w:r w:rsidR="00B20C2B" w:rsidRPr="008F24CC">
        <w:rPr>
          <w:rFonts w:ascii="Arial" w:hAnsi="Arial" w:cs="Arial"/>
          <w:bCs/>
          <w:color w:val="000000" w:themeColor="text1"/>
        </w:rPr>
        <w:t>eeting</w:t>
      </w:r>
      <w:r w:rsidR="00B20C2B" w:rsidRPr="008F24CC">
        <w:rPr>
          <w:rFonts w:ascii="Arial" w:hAnsi="Arial" w:cs="Arial"/>
          <w:b/>
          <w:color w:val="000000" w:themeColor="text1"/>
        </w:rPr>
        <w:t>.</w:t>
      </w:r>
      <w:r w:rsidR="00B20C2B" w:rsidRPr="008F24CC">
        <w:rPr>
          <w:rFonts w:ascii="Arial" w:hAnsi="Arial" w:cs="Arial"/>
          <w:bCs/>
          <w:color w:val="000000" w:themeColor="text1"/>
          <w:lang w:val="en-IN"/>
        </w:rPr>
        <w:t xml:space="preserve"> Besides, the meeting </w:t>
      </w:r>
      <w:r w:rsidR="004E01A5" w:rsidRPr="008F24CC">
        <w:rPr>
          <w:rFonts w:ascii="Arial" w:hAnsi="Arial" w:cs="Arial"/>
          <w:bCs/>
          <w:color w:val="000000" w:themeColor="text1"/>
          <w:lang w:val="en-IN"/>
        </w:rPr>
        <w:t xml:space="preserve">was attended by </w:t>
      </w:r>
      <w:proofErr w:type="spellStart"/>
      <w:r w:rsidRPr="008F24CC">
        <w:rPr>
          <w:rFonts w:ascii="Arial" w:hAnsi="Arial" w:cs="Arial"/>
          <w:bCs/>
          <w:color w:val="000000" w:themeColor="text1"/>
          <w:lang w:val="en-IN"/>
        </w:rPr>
        <w:t>Sh</w:t>
      </w:r>
      <w:proofErr w:type="spellEnd"/>
      <w:r w:rsidRPr="008F24CC">
        <w:rPr>
          <w:rFonts w:ascii="Arial" w:hAnsi="Arial" w:cs="Arial"/>
          <w:bCs/>
          <w:color w:val="000000" w:themeColor="text1"/>
          <w:lang w:val="en-IN"/>
        </w:rPr>
        <w:t xml:space="preserve"> Joginder Singh DGM</w:t>
      </w:r>
      <w:r w:rsidR="00B20C2B" w:rsidRPr="008F24CC">
        <w:rPr>
          <w:rFonts w:ascii="Arial" w:hAnsi="Arial" w:cs="Arial"/>
          <w:bCs/>
          <w:color w:val="000000" w:themeColor="text1"/>
          <w:lang w:val="en-IN"/>
        </w:rPr>
        <w:t xml:space="preserve">, </w:t>
      </w:r>
      <w:r w:rsidR="004E01A5" w:rsidRPr="008F24CC">
        <w:rPr>
          <w:rFonts w:ascii="Arial" w:hAnsi="Arial" w:cs="Arial"/>
          <w:bCs/>
          <w:color w:val="000000" w:themeColor="text1"/>
          <w:lang w:val="en-IN"/>
        </w:rPr>
        <w:t xml:space="preserve">Sh. </w:t>
      </w:r>
      <w:r w:rsidRPr="008F24CC">
        <w:rPr>
          <w:rFonts w:ascii="Arial" w:hAnsi="Arial" w:cs="Arial"/>
          <w:bCs/>
          <w:color w:val="000000" w:themeColor="text1"/>
          <w:lang w:val="en-IN"/>
        </w:rPr>
        <w:t>Sushil Kumar DGM NABARD,</w:t>
      </w:r>
      <w:r w:rsidR="00A13F49" w:rsidRPr="008F24CC">
        <w:rPr>
          <w:rFonts w:ascii="Arial" w:hAnsi="Arial" w:cs="Arial"/>
          <w:bCs/>
          <w:color w:val="000000" w:themeColor="text1"/>
          <w:lang w:val="en-IN"/>
        </w:rPr>
        <w:t xml:space="preserve"> </w:t>
      </w:r>
      <w:r w:rsidRPr="008F24CC">
        <w:rPr>
          <w:rFonts w:ascii="Arial" w:hAnsi="Arial" w:cs="Arial"/>
          <w:bCs/>
          <w:color w:val="000000" w:themeColor="text1"/>
          <w:lang w:val="en-IN"/>
        </w:rPr>
        <w:t xml:space="preserve">DGM </w:t>
      </w:r>
      <w:r w:rsidR="00A13F49" w:rsidRPr="008F24CC">
        <w:rPr>
          <w:rFonts w:ascii="Arial" w:hAnsi="Arial" w:cs="Arial"/>
          <w:bCs/>
          <w:color w:val="000000" w:themeColor="text1"/>
          <w:lang w:val="en-IN"/>
        </w:rPr>
        <w:t xml:space="preserve">Sanjiv Singh Circle Head Punjab National Bank </w:t>
      </w:r>
      <w:r w:rsidRPr="008F24CC">
        <w:rPr>
          <w:rFonts w:ascii="Arial" w:hAnsi="Arial" w:cs="Arial"/>
          <w:bCs/>
          <w:color w:val="000000" w:themeColor="text1"/>
          <w:lang w:val="en-IN"/>
        </w:rPr>
        <w:t xml:space="preserve">Chandigarh Circle </w:t>
      </w:r>
      <w:r w:rsidR="00B20C2B" w:rsidRPr="008F24CC">
        <w:rPr>
          <w:rFonts w:ascii="Arial" w:hAnsi="Arial" w:cs="Arial"/>
          <w:bCs/>
          <w:color w:val="000000" w:themeColor="text1"/>
          <w:lang w:val="en-IN"/>
        </w:rPr>
        <w:t xml:space="preserve">and other Senior officers from member Banks and officials from Govt department of UT </w:t>
      </w:r>
      <w:r w:rsidR="00156C7F" w:rsidRPr="008F24CC">
        <w:rPr>
          <w:rFonts w:ascii="Arial" w:hAnsi="Arial" w:cs="Arial"/>
          <w:bCs/>
          <w:color w:val="000000" w:themeColor="text1"/>
          <w:lang w:val="en-IN"/>
        </w:rPr>
        <w:t>Administration.</w:t>
      </w:r>
      <w:r w:rsidR="00B20C2B" w:rsidRPr="008F24CC">
        <w:rPr>
          <w:rFonts w:ascii="Arial" w:hAnsi="Arial" w:cs="Arial"/>
          <w:bCs/>
          <w:color w:val="000000" w:themeColor="text1"/>
          <w:lang w:val="en-IN"/>
        </w:rPr>
        <w:t xml:space="preserve"> </w:t>
      </w:r>
      <w:r w:rsidR="004E01A5" w:rsidRPr="008F24CC">
        <w:rPr>
          <w:rFonts w:ascii="Arial" w:hAnsi="Arial" w:cs="Arial"/>
          <w:bCs/>
          <w:color w:val="000000" w:themeColor="text1"/>
          <w:lang w:val="en-IN"/>
        </w:rPr>
        <w:t xml:space="preserve">Director </w:t>
      </w:r>
      <w:r w:rsidRPr="008F24CC">
        <w:rPr>
          <w:rFonts w:ascii="Arial" w:hAnsi="Arial" w:cs="Arial"/>
          <w:bCs/>
          <w:color w:val="000000" w:themeColor="text1"/>
          <w:lang w:val="en-IN"/>
        </w:rPr>
        <w:t xml:space="preserve">UIDAI Sh. </w:t>
      </w:r>
      <w:proofErr w:type="spellStart"/>
      <w:r w:rsidRPr="008F24CC">
        <w:rPr>
          <w:rFonts w:ascii="Arial" w:hAnsi="Arial" w:cs="Arial"/>
          <w:bCs/>
          <w:color w:val="000000" w:themeColor="text1"/>
          <w:lang w:val="en-IN"/>
        </w:rPr>
        <w:t>Pritpal</w:t>
      </w:r>
      <w:proofErr w:type="spellEnd"/>
      <w:r w:rsidRPr="008F24CC">
        <w:rPr>
          <w:rFonts w:ascii="Arial" w:hAnsi="Arial" w:cs="Arial"/>
          <w:bCs/>
          <w:color w:val="000000" w:themeColor="text1"/>
          <w:lang w:val="en-IN"/>
        </w:rPr>
        <w:t xml:space="preserve"> Singh Rana also</w:t>
      </w:r>
      <w:r w:rsidR="004E01A5" w:rsidRPr="008F24CC">
        <w:rPr>
          <w:rFonts w:ascii="Arial" w:hAnsi="Arial" w:cs="Arial"/>
          <w:bCs/>
          <w:color w:val="000000" w:themeColor="text1"/>
          <w:lang w:val="en-IN"/>
        </w:rPr>
        <w:t xml:space="preserve"> participated in the meeting.</w:t>
      </w:r>
    </w:p>
    <w:p w14:paraId="70BF325D" w14:textId="0FC5D00B" w:rsidR="00B20C2B" w:rsidRPr="008F24CC" w:rsidRDefault="00B20C2B" w:rsidP="00BE4D1D">
      <w:pPr>
        <w:shd w:val="clear" w:color="auto" w:fill="FFFFFF"/>
        <w:ind w:left="-900"/>
        <w:jc w:val="both"/>
        <w:rPr>
          <w:rFonts w:ascii="Arial" w:hAnsi="Arial" w:cs="Arial"/>
          <w:bCs/>
          <w:color w:val="000000" w:themeColor="text1"/>
          <w:lang w:val="en-IN"/>
        </w:rPr>
      </w:pPr>
      <w:r w:rsidRPr="008F24CC">
        <w:rPr>
          <w:rFonts w:ascii="Arial" w:hAnsi="Arial" w:cs="Arial"/>
          <w:bCs/>
          <w:color w:val="000000" w:themeColor="text1"/>
        </w:rPr>
        <w:t xml:space="preserve">At the outset </w:t>
      </w:r>
      <w:r w:rsidR="005E6970" w:rsidRPr="008F24CC">
        <w:rPr>
          <w:rFonts w:ascii="Arial" w:hAnsi="Arial" w:cs="Arial"/>
          <w:b/>
          <w:color w:val="000000" w:themeColor="text1"/>
        </w:rPr>
        <w:t xml:space="preserve">of Dr Rajesh Prasad General </w:t>
      </w:r>
      <w:r w:rsidR="007008BD" w:rsidRPr="008F24CC">
        <w:rPr>
          <w:rFonts w:ascii="Arial" w:hAnsi="Arial" w:cs="Arial"/>
          <w:b/>
          <w:color w:val="000000" w:themeColor="text1"/>
        </w:rPr>
        <w:t>Manager welcome</w:t>
      </w:r>
      <w:r w:rsidR="007008BD">
        <w:rPr>
          <w:rFonts w:ascii="Arial" w:hAnsi="Arial" w:cs="Arial"/>
          <w:b/>
          <w:color w:val="000000" w:themeColor="text1"/>
        </w:rPr>
        <w:t>s</w:t>
      </w:r>
      <w:r w:rsidRPr="008F24CC">
        <w:rPr>
          <w:rFonts w:ascii="Arial" w:hAnsi="Arial" w:cs="Arial"/>
          <w:bCs/>
          <w:color w:val="000000" w:themeColor="text1"/>
        </w:rPr>
        <w:t xml:space="preserve"> </w:t>
      </w:r>
      <w:r w:rsidR="005E6970" w:rsidRPr="008F24CC">
        <w:rPr>
          <w:rFonts w:ascii="Arial" w:hAnsi="Arial" w:cs="Arial"/>
          <w:b/>
          <w:color w:val="000000" w:themeColor="text1"/>
        </w:rPr>
        <w:t xml:space="preserve">Sh. Hari </w:t>
      </w:r>
      <w:r w:rsidR="007008BD" w:rsidRPr="008F24CC">
        <w:rPr>
          <w:rFonts w:ascii="Arial" w:hAnsi="Arial" w:cs="Arial"/>
          <w:b/>
          <w:color w:val="000000" w:themeColor="text1"/>
        </w:rPr>
        <w:t xml:space="preserve">Kallikkat </w:t>
      </w:r>
      <w:r w:rsidR="007008BD" w:rsidRPr="008F24CC">
        <w:rPr>
          <w:rFonts w:ascii="Arial" w:hAnsi="Arial" w:cs="Arial"/>
          <w:bCs/>
          <w:color w:val="000000" w:themeColor="text1"/>
        </w:rPr>
        <w:t>IAS</w:t>
      </w:r>
      <w:r w:rsidR="005E6970" w:rsidRPr="008F24CC">
        <w:rPr>
          <w:rFonts w:ascii="Arial" w:hAnsi="Arial" w:cs="Arial"/>
          <w:bCs/>
          <w:color w:val="000000" w:themeColor="text1"/>
        </w:rPr>
        <w:t xml:space="preserve"> Special secretary Finance and Secretary </w:t>
      </w:r>
      <w:r w:rsidR="00F01587" w:rsidRPr="008F24CC">
        <w:rPr>
          <w:rFonts w:ascii="Arial" w:hAnsi="Arial" w:cs="Arial"/>
          <w:bCs/>
          <w:color w:val="000000" w:themeColor="text1"/>
        </w:rPr>
        <w:t>Agriculture UT</w:t>
      </w:r>
      <w:r w:rsidR="005E6970" w:rsidRPr="008F24CC">
        <w:rPr>
          <w:rFonts w:ascii="Arial" w:hAnsi="Arial" w:cs="Arial"/>
          <w:bCs/>
          <w:color w:val="000000" w:themeColor="text1"/>
        </w:rPr>
        <w:t xml:space="preserve"> Chandigarh Chief Guest and </w:t>
      </w:r>
      <w:r w:rsidR="00710423" w:rsidRPr="008F24CC">
        <w:rPr>
          <w:rFonts w:ascii="Arial" w:hAnsi="Arial" w:cs="Arial"/>
          <w:bCs/>
          <w:color w:val="000000" w:themeColor="text1"/>
        </w:rPr>
        <w:t>co-chairperson of the meeting by</w:t>
      </w:r>
      <w:r w:rsidR="004E01A5" w:rsidRPr="008F24CC">
        <w:rPr>
          <w:rFonts w:ascii="Arial" w:hAnsi="Arial" w:cs="Arial"/>
          <w:bCs/>
          <w:color w:val="000000" w:themeColor="text1"/>
        </w:rPr>
        <w:t xml:space="preserve"> presenting flower Plant. </w:t>
      </w:r>
      <w:r w:rsidR="005E6970" w:rsidRPr="008F24CC">
        <w:rPr>
          <w:rFonts w:ascii="Arial" w:hAnsi="Arial" w:cs="Arial"/>
          <w:bCs/>
          <w:color w:val="000000" w:themeColor="text1"/>
        </w:rPr>
        <w:t xml:space="preserve">Sh. Joginder Singh DGM PNB welcome Dr Rajesh Prasad GM PNB </w:t>
      </w:r>
      <w:r w:rsidR="00155334" w:rsidRPr="008F24CC">
        <w:rPr>
          <w:rFonts w:ascii="Arial" w:hAnsi="Arial" w:cs="Arial"/>
          <w:bCs/>
          <w:color w:val="000000" w:themeColor="text1"/>
        </w:rPr>
        <w:t>by presenting</w:t>
      </w:r>
      <w:r w:rsidR="00710423" w:rsidRPr="008F24CC">
        <w:rPr>
          <w:rFonts w:ascii="Arial" w:hAnsi="Arial" w:cs="Arial"/>
          <w:bCs/>
          <w:color w:val="000000" w:themeColor="text1"/>
        </w:rPr>
        <w:t xml:space="preserve"> flower plant. He also welcomes </w:t>
      </w:r>
      <w:proofErr w:type="spellStart"/>
      <w:r w:rsidR="005E6970" w:rsidRPr="008F24CC">
        <w:rPr>
          <w:rFonts w:ascii="Arial" w:hAnsi="Arial" w:cs="Arial"/>
          <w:bCs/>
          <w:color w:val="000000" w:themeColor="text1"/>
        </w:rPr>
        <w:t>Smt</w:t>
      </w:r>
      <w:proofErr w:type="spellEnd"/>
      <w:r w:rsidR="005E6970" w:rsidRPr="008F24CC">
        <w:rPr>
          <w:rFonts w:ascii="Arial" w:hAnsi="Arial" w:cs="Arial"/>
          <w:bCs/>
          <w:color w:val="000000" w:themeColor="text1"/>
        </w:rPr>
        <w:t xml:space="preserve"> Savita k Verma DGM </w:t>
      </w:r>
      <w:r w:rsidRPr="008F24CC">
        <w:rPr>
          <w:rFonts w:ascii="Arial" w:hAnsi="Arial" w:cs="Arial"/>
          <w:bCs/>
          <w:color w:val="000000" w:themeColor="text1"/>
        </w:rPr>
        <w:t xml:space="preserve">RBI by presenting Flower Plant.  </w:t>
      </w:r>
      <w:r w:rsidR="005E6970" w:rsidRPr="008F24CC">
        <w:rPr>
          <w:rFonts w:ascii="Arial" w:hAnsi="Arial" w:cs="Arial"/>
          <w:bCs/>
          <w:color w:val="000000" w:themeColor="text1"/>
        </w:rPr>
        <w:t xml:space="preserve">He also </w:t>
      </w:r>
      <w:r w:rsidR="00710423" w:rsidRPr="008F24CC">
        <w:rPr>
          <w:rFonts w:ascii="Arial" w:hAnsi="Arial" w:cs="Arial"/>
          <w:bCs/>
          <w:color w:val="000000" w:themeColor="text1"/>
        </w:rPr>
        <w:t xml:space="preserve">  </w:t>
      </w:r>
      <w:r w:rsidRPr="008F24CC">
        <w:rPr>
          <w:rFonts w:ascii="Arial" w:hAnsi="Arial" w:cs="Arial"/>
          <w:bCs/>
          <w:color w:val="000000" w:themeColor="text1"/>
        </w:rPr>
        <w:t xml:space="preserve"> welcome</w:t>
      </w:r>
      <w:r w:rsidRPr="008F24CC">
        <w:rPr>
          <w:rFonts w:ascii="Arial" w:hAnsi="Arial" w:cs="Arial"/>
          <w:bCs/>
          <w:color w:val="000000" w:themeColor="text1"/>
          <w:lang w:val="en-IN"/>
        </w:rPr>
        <w:t>,</w:t>
      </w:r>
      <w:r w:rsidRPr="008F24CC">
        <w:rPr>
          <w:rFonts w:ascii="Arial" w:hAnsi="Arial" w:cs="Arial"/>
          <w:b/>
          <w:color w:val="000000" w:themeColor="text1"/>
        </w:rPr>
        <w:t xml:space="preserve"> </w:t>
      </w:r>
      <w:r w:rsidRPr="008F24CC">
        <w:rPr>
          <w:rFonts w:ascii="Arial" w:hAnsi="Arial" w:cs="Arial"/>
          <w:bCs/>
          <w:color w:val="000000" w:themeColor="text1"/>
        </w:rPr>
        <w:t xml:space="preserve">Sh. </w:t>
      </w:r>
      <w:r w:rsidR="005E6970" w:rsidRPr="008F24CC">
        <w:rPr>
          <w:rFonts w:ascii="Arial" w:hAnsi="Arial" w:cs="Arial"/>
          <w:bCs/>
          <w:color w:val="000000" w:themeColor="text1"/>
        </w:rPr>
        <w:t>Sushil Kumar Dy.</w:t>
      </w:r>
      <w:r w:rsidR="00710423" w:rsidRPr="008F24CC">
        <w:rPr>
          <w:rFonts w:ascii="Arial" w:hAnsi="Arial" w:cs="Arial"/>
          <w:bCs/>
          <w:color w:val="000000" w:themeColor="text1"/>
        </w:rPr>
        <w:t xml:space="preserve"> General Manager NABARD</w:t>
      </w:r>
      <w:r w:rsidRPr="008F24CC">
        <w:rPr>
          <w:rFonts w:ascii="Arial" w:hAnsi="Arial" w:cs="Arial"/>
          <w:bCs/>
          <w:color w:val="000000" w:themeColor="text1"/>
        </w:rPr>
        <w:t xml:space="preserve"> by presenting Flower </w:t>
      </w:r>
      <w:r w:rsidR="00052D6E" w:rsidRPr="008F24CC">
        <w:rPr>
          <w:rFonts w:ascii="Arial" w:hAnsi="Arial" w:cs="Arial"/>
          <w:bCs/>
          <w:color w:val="000000" w:themeColor="text1"/>
        </w:rPr>
        <w:t>Plant.</w:t>
      </w:r>
      <w:r w:rsidR="00155334" w:rsidRPr="008F24CC">
        <w:rPr>
          <w:rFonts w:ascii="Arial" w:hAnsi="Arial" w:cs="Arial"/>
          <w:bCs/>
          <w:color w:val="000000" w:themeColor="text1"/>
        </w:rPr>
        <w:t xml:space="preserve"> </w:t>
      </w:r>
    </w:p>
    <w:p w14:paraId="065CBBCD" w14:textId="497E1533" w:rsidR="00B20C2B" w:rsidRPr="008F24CC" w:rsidRDefault="00155334" w:rsidP="00BE4D1D">
      <w:pPr>
        <w:pStyle w:val="ListParagraph"/>
        <w:shd w:val="clear" w:color="auto" w:fill="FFFFFF"/>
        <w:ind w:left="-900"/>
        <w:jc w:val="both"/>
        <w:rPr>
          <w:rFonts w:ascii="Arial" w:hAnsi="Arial" w:cs="Arial"/>
          <w:sz w:val="22"/>
          <w:szCs w:val="22"/>
        </w:rPr>
      </w:pPr>
      <w:r w:rsidRPr="008F24CC">
        <w:rPr>
          <w:rFonts w:ascii="Arial" w:hAnsi="Arial" w:cs="Arial"/>
          <w:color w:val="000000" w:themeColor="text1"/>
          <w:sz w:val="22"/>
          <w:szCs w:val="22"/>
        </w:rPr>
        <w:t>Sh. Joginder Singh Dy. General</w:t>
      </w:r>
      <w:r w:rsidR="00B20C2B" w:rsidRPr="008F24CC">
        <w:rPr>
          <w:rFonts w:ascii="Arial" w:hAnsi="Arial" w:cs="Arial"/>
          <w:color w:val="000000" w:themeColor="text1"/>
          <w:sz w:val="22"/>
          <w:szCs w:val="22"/>
        </w:rPr>
        <w:t xml:space="preserve"> Manager PNB in his inaugural speech,</w:t>
      </w:r>
      <w:r w:rsidR="00E0498C" w:rsidRPr="008F24CC">
        <w:rPr>
          <w:rFonts w:ascii="Arial" w:hAnsi="Arial" w:cs="Arial"/>
          <w:sz w:val="22"/>
          <w:szCs w:val="22"/>
        </w:rPr>
        <w:t xml:space="preserve"> welcomes </w:t>
      </w:r>
      <w:r w:rsidR="00710423" w:rsidRPr="008F24CC">
        <w:rPr>
          <w:rFonts w:ascii="Arial" w:hAnsi="Arial" w:cs="Arial"/>
          <w:bCs/>
          <w:color w:val="000000" w:themeColor="text1"/>
          <w:sz w:val="22"/>
          <w:szCs w:val="22"/>
        </w:rPr>
        <w:t xml:space="preserve">all </w:t>
      </w:r>
      <w:r w:rsidR="00052D6E" w:rsidRPr="008F24CC">
        <w:rPr>
          <w:rFonts w:ascii="Arial" w:hAnsi="Arial" w:cs="Arial"/>
          <w:bCs/>
          <w:color w:val="000000" w:themeColor="text1"/>
          <w:sz w:val="22"/>
          <w:szCs w:val="22"/>
        </w:rPr>
        <w:t>Dignitaries</w:t>
      </w:r>
      <w:r w:rsidR="00052D6E" w:rsidRPr="008F24CC">
        <w:rPr>
          <w:rFonts w:ascii="Arial" w:hAnsi="Arial" w:cs="Arial"/>
          <w:b/>
          <w:color w:val="000000" w:themeColor="text1"/>
          <w:sz w:val="22"/>
          <w:szCs w:val="22"/>
        </w:rPr>
        <w:t xml:space="preserve"> </w:t>
      </w:r>
      <w:r w:rsidR="00052D6E" w:rsidRPr="008F24CC">
        <w:rPr>
          <w:rFonts w:ascii="Arial" w:hAnsi="Arial" w:cs="Arial"/>
          <w:sz w:val="22"/>
          <w:szCs w:val="22"/>
        </w:rPr>
        <w:t>and</w:t>
      </w:r>
      <w:r w:rsidR="00710423" w:rsidRPr="008F24CC">
        <w:rPr>
          <w:rFonts w:ascii="Arial" w:hAnsi="Arial" w:cs="Arial"/>
          <w:sz w:val="22"/>
          <w:szCs w:val="22"/>
        </w:rPr>
        <w:t xml:space="preserve"> </w:t>
      </w:r>
      <w:r w:rsidR="00B20C2B" w:rsidRPr="008F24CC">
        <w:rPr>
          <w:rFonts w:ascii="Arial" w:hAnsi="Arial" w:cs="Arial"/>
          <w:sz w:val="22"/>
          <w:szCs w:val="22"/>
        </w:rPr>
        <w:t>Senior Officials from UT Chandigarh, Banks, Financial Institutions, Corporations who have joined this meeting.</w:t>
      </w:r>
    </w:p>
    <w:p w14:paraId="2E9D4FB6" w14:textId="77777777" w:rsidR="00B20C2B" w:rsidRPr="008F24CC" w:rsidRDefault="00B20C2B" w:rsidP="00BE4D1D">
      <w:pPr>
        <w:spacing w:after="0"/>
        <w:ind w:left="-900"/>
        <w:jc w:val="both"/>
        <w:rPr>
          <w:rFonts w:ascii="Arial" w:hAnsi="Arial" w:cs="Arial"/>
        </w:rPr>
      </w:pPr>
    </w:p>
    <w:p w14:paraId="6407C159" w14:textId="65A72FE5" w:rsidR="00B20C2B" w:rsidRPr="008F24CC" w:rsidRDefault="00155334" w:rsidP="00BE4D1D">
      <w:pPr>
        <w:pStyle w:val="ListParagraph"/>
        <w:shd w:val="clear" w:color="auto" w:fill="FFFFFF"/>
        <w:ind w:left="-900"/>
        <w:jc w:val="both"/>
        <w:rPr>
          <w:rFonts w:ascii="Arial" w:hAnsi="Arial" w:cs="Arial"/>
          <w:sz w:val="22"/>
          <w:szCs w:val="22"/>
        </w:rPr>
      </w:pPr>
      <w:r w:rsidRPr="008F24CC">
        <w:rPr>
          <w:rFonts w:ascii="Arial" w:hAnsi="Arial" w:cs="Arial"/>
          <w:sz w:val="22"/>
          <w:szCs w:val="22"/>
        </w:rPr>
        <w:t>Sh. Joginder Singh his</w:t>
      </w:r>
      <w:r w:rsidR="00B04209" w:rsidRPr="008F24CC">
        <w:rPr>
          <w:rFonts w:ascii="Arial" w:hAnsi="Arial" w:cs="Arial"/>
          <w:sz w:val="22"/>
          <w:szCs w:val="22"/>
        </w:rPr>
        <w:t xml:space="preserve"> </w:t>
      </w:r>
      <w:r w:rsidR="00B04209" w:rsidRPr="008F24CC">
        <w:rPr>
          <w:rFonts w:ascii="Arial" w:hAnsi="Arial" w:cs="Arial"/>
          <w:color w:val="000000" w:themeColor="text1"/>
          <w:sz w:val="22"/>
          <w:szCs w:val="22"/>
        </w:rPr>
        <w:t>inaugural speech said</w:t>
      </w:r>
      <w:r w:rsidR="00B04209" w:rsidRPr="008F24CC">
        <w:rPr>
          <w:rFonts w:ascii="Arial" w:hAnsi="Arial" w:cs="Arial"/>
          <w:b/>
          <w:bCs/>
          <w:color w:val="000000" w:themeColor="text1"/>
          <w:sz w:val="22"/>
          <w:szCs w:val="22"/>
        </w:rPr>
        <w:t xml:space="preserve">, </w:t>
      </w:r>
      <w:r w:rsidR="00B04209" w:rsidRPr="008F24CC">
        <w:rPr>
          <w:rFonts w:ascii="Arial" w:hAnsi="Arial" w:cs="Arial"/>
          <w:color w:val="000000" w:themeColor="text1"/>
          <w:sz w:val="22"/>
          <w:szCs w:val="22"/>
        </w:rPr>
        <w:t>Distinguished</w:t>
      </w:r>
      <w:r w:rsidR="00B20C2B" w:rsidRPr="008F24CC">
        <w:rPr>
          <w:rFonts w:ascii="Arial" w:hAnsi="Arial" w:cs="Arial"/>
          <w:sz w:val="22"/>
          <w:szCs w:val="22"/>
        </w:rPr>
        <w:t xml:space="preserve"> members, in today’s meeting we will review the performance of </w:t>
      </w:r>
      <w:r w:rsidR="00B04209" w:rsidRPr="008F24CC">
        <w:rPr>
          <w:rFonts w:ascii="Arial" w:hAnsi="Arial" w:cs="Arial"/>
          <w:sz w:val="22"/>
          <w:szCs w:val="22"/>
        </w:rPr>
        <w:t>B</w:t>
      </w:r>
      <w:r w:rsidR="00B20C2B" w:rsidRPr="008F24CC">
        <w:rPr>
          <w:rFonts w:ascii="Arial" w:hAnsi="Arial" w:cs="Arial"/>
          <w:sz w:val="22"/>
          <w:szCs w:val="22"/>
        </w:rPr>
        <w:t xml:space="preserve">anks in UT Chandigarh under various key parameters for the period ended </w:t>
      </w:r>
      <w:r w:rsidRPr="008F24CC">
        <w:rPr>
          <w:rFonts w:ascii="Arial" w:hAnsi="Arial" w:cs="Arial"/>
          <w:sz w:val="22"/>
          <w:szCs w:val="22"/>
        </w:rPr>
        <w:t>Dec</w:t>
      </w:r>
      <w:r w:rsidR="00710423" w:rsidRPr="008F24CC">
        <w:rPr>
          <w:rFonts w:ascii="Arial" w:hAnsi="Arial" w:cs="Arial"/>
          <w:sz w:val="22"/>
          <w:szCs w:val="22"/>
        </w:rPr>
        <w:t xml:space="preserve"> </w:t>
      </w:r>
      <w:r w:rsidR="00B20C2B" w:rsidRPr="008F24CC">
        <w:rPr>
          <w:rFonts w:ascii="Arial" w:hAnsi="Arial" w:cs="Arial"/>
          <w:sz w:val="22"/>
          <w:szCs w:val="22"/>
        </w:rPr>
        <w:t xml:space="preserve">2023 &amp; broadly discuss many other important issues and ongoing campaigns, flagship schemes of Govt of </w:t>
      </w:r>
      <w:r w:rsidR="00D841DD" w:rsidRPr="008F24CC">
        <w:rPr>
          <w:rFonts w:ascii="Arial" w:hAnsi="Arial" w:cs="Arial"/>
          <w:sz w:val="22"/>
          <w:szCs w:val="22"/>
        </w:rPr>
        <w:t xml:space="preserve">India. </w:t>
      </w:r>
    </w:p>
    <w:p w14:paraId="18915112" w14:textId="77777777" w:rsidR="00B20C2B" w:rsidRPr="008F24CC" w:rsidRDefault="00B20C2B" w:rsidP="00BE4D1D">
      <w:pPr>
        <w:pStyle w:val="ListParagraph"/>
        <w:shd w:val="clear" w:color="auto" w:fill="FFFFFF"/>
        <w:ind w:left="-900"/>
        <w:jc w:val="both"/>
        <w:rPr>
          <w:rFonts w:ascii="Arial" w:hAnsi="Arial" w:cs="Arial"/>
          <w:sz w:val="22"/>
          <w:szCs w:val="22"/>
        </w:rPr>
      </w:pPr>
    </w:p>
    <w:p w14:paraId="4DC7A5BD" w14:textId="5792F899" w:rsidR="00106036" w:rsidRPr="008F24CC" w:rsidRDefault="00106036" w:rsidP="00BE4D1D">
      <w:pPr>
        <w:ind w:left="-900"/>
        <w:jc w:val="both"/>
        <w:rPr>
          <w:rFonts w:ascii="Arial" w:hAnsi="Arial" w:cs="Arial"/>
        </w:rPr>
      </w:pPr>
      <w:r w:rsidRPr="008F24CC">
        <w:rPr>
          <w:rFonts w:ascii="Arial" w:hAnsi="Arial" w:cs="Arial"/>
        </w:rPr>
        <w:t xml:space="preserve">Joginder Singh apprised the house about the </w:t>
      </w:r>
      <w:r w:rsidR="008F24CC" w:rsidRPr="008F24CC">
        <w:rPr>
          <w:rFonts w:ascii="Arial" w:hAnsi="Arial" w:cs="Arial"/>
        </w:rPr>
        <w:t>saturation Drive</w:t>
      </w:r>
      <w:r w:rsidRPr="008F24CC">
        <w:rPr>
          <w:rFonts w:ascii="Arial" w:hAnsi="Arial" w:cs="Arial"/>
        </w:rPr>
        <w:t xml:space="preserve"> and target allocated by DFS. He apprised the house that as against target of fresh enrollments of 43678 under PMJJBY, achievement is 49064 (104.74%) and against target of 84418 under PMSBY achievement is 80685 (98.87%) as per data provided by the member Banks for the quarter ended Dec 2023. </w:t>
      </w:r>
      <w:r w:rsidR="008F24CC" w:rsidRPr="008F24CC">
        <w:rPr>
          <w:rFonts w:ascii="Arial" w:hAnsi="Arial" w:cs="Arial"/>
        </w:rPr>
        <w:t>He appeal</w:t>
      </w:r>
      <w:r w:rsidR="008F24CC">
        <w:rPr>
          <w:rFonts w:ascii="Arial" w:hAnsi="Arial" w:cs="Arial"/>
        </w:rPr>
        <w:t>ed</w:t>
      </w:r>
      <w:r w:rsidRPr="008F24CC">
        <w:rPr>
          <w:rFonts w:ascii="Arial" w:hAnsi="Arial" w:cs="Arial"/>
        </w:rPr>
        <w:t xml:space="preserve"> to member </w:t>
      </w:r>
      <w:r w:rsidR="00EA0B71" w:rsidRPr="008F24CC">
        <w:rPr>
          <w:rFonts w:ascii="Arial" w:hAnsi="Arial" w:cs="Arial"/>
        </w:rPr>
        <w:t>Banks to</w:t>
      </w:r>
      <w:r w:rsidRPr="008F24CC">
        <w:rPr>
          <w:rFonts w:ascii="Arial" w:hAnsi="Arial" w:cs="Arial"/>
        </w:rPr>
        <w:t xml:space="preserve"> continue enrollments under PMSBY and PMJJBY as these schemes are beneficial for the people</w:t>
      </w:r>
    </w:p>
    <w:p w14:paraId="2E03DCA8" w14:textId="32D3F7D4" w:rsidR="00A444E7" w:rsidRPr="008F24CC" w:rsidRDefault="00A444E7" w:rsidP="00BE4D1D">
      <w:pPr>
        <w:ind w:left="-900"/>
        <w:jc w:val="both"/>
        <w:rPr>
          <w:rFonts w:ascii="Arial" w:hAnsi="Arial" w:cs="Arial"/>
        </w:rPr>
      </w:pPr>
      <w:r w:rsidRPr="008F24CC">
        <w:rPr>
          <w:rFonts w:ascii="Arial" w:hAnsi="Arial" w:cs="Arial"/>
        </w:rPr>
        <w:t xml:space="preserve">He </w:t>
      </w:r>
      <w:r w:rsidR="00D45324" w:rsidRPr="008F24CC">
        <w:rPr>
          <w:rFonts w:ascii="Arial" w:hAnsi="Arial" w:cs="Arial"/>
        </w:rPr>
        <w:t>informs</w:t>
      </w:r>
      <w:r w:rsidRPr="008F24CC">
        <w:rPr>
          <w:rFonts w:ascii="Arial" w:hAnsi="Arial" w:cs="Arial"/>
        </w:rPr>
        <w:t xml:space="preserve"> the house that during the review period, deposits in UT </w:t>
      </w:r>
      <w:r w:rsidR="00D45324" w:rsidRPr="008F24CC">
        <w:rPr>
          <w:rFonts w:ascii="Arial" w:hAnsi="Arial" w:cs="Arial"/>
        </w:rPr>
        <w:t>Chandigarh have</w:t>
      </w:r>
      <w:r w:rsidRPr="008F24CC">
        <w:rPr>
          <w:rFonts w:ascii="Arial" w:hAnsi="Arial" w:cs="Arial"/>
        </w:rPr>
        <w:t xml:space="preserve"> registered YoY growth of 10.26%. As regards advances these have remained stagnant and increased by 0.008%.</w:t>
      </w:r>
    </w:p>
    <w:p w14:paraId="06BD4E41" w14:textId="5358ADF2" w:rsidR="00A444E7" w:rsidRPr="008F24CC" w:rsidRDefault="00A444E7" w:rsidP="00BE4D1D">
      <w:pPr>
        <w:spacing w:after="0"/>
        <w:ind w:left="-900"/>
        <w:jc w:val="both"/>
        <w:rPr>
          <w:rFonts w:ascii="Arial" w:hAnsi="Arial" w:cs="Arial"/>
        </w:rPr>
      </w:pPr>
      <w:r w:rsidRPr="008F24CC">
        <w:rPr>
          <w:rFonts w:ascii="Arial" w:hAnsi="Arial" w:cs="Arial"/>
        </w:rPr>
        <w:t xml:space="preserve">Sh. Joginder Singh informed the house that CD Ratio has decreased by 8.10% from 87.10% in Dec 2022 to 79% (Dec 2023), But still CD ratio is above the bench Mark of 60%. </w:t>
      </w:r>
    </w:p>
    <w:p w14:paraId="0A553A10" w14:textId="1D07DF5E" w:rsidR="00106036" w:rsidRPr="008F24CC" w:rsidRDefault="00A444E7" w:rsidP="00BE4D1D">
      <w:pPr>
        <w:ind w:left="-900"/>
        <w:jc w:val="both"/>
        <w:rPr>
          <w:rFonts w:ascii="Arial" w:hAnsi="Arial" w:cs="Arial"/>
        </w:rPr>
      </w:pPr>
      <w:r w:rsidRPr="008F24CC">
        <w:rPr>
          <w:rFonts w:ascii="Arial" w:hAnsi="Arial" w:cs="Arial"/>
        </w:rPr>
        <w:t xml:space="preserve">Dr Rajesh Prasad General Manager Punjab National Bank and Chairman of the meeting pointed out the name of Banks whose CD Ratio below the bench Mark of 60%. </w:t>
      </w:r>
      <w:r w:rsidR="00B43F36" w:rsidRPr="008F24CC">
        <w:rPr>
          <w:rFonts w:ascii="Arial" w:hAnsi="Arial" w:cs="Arial"/>
        </w:rPr>
        <w:t xml:space="preserve">He highlighted some banks and instruct them to improve the same as it will impact the </w:t>
      </w:r>
      <w:proofErr w:type="spellStart"/>
      <w:r w:rsidR="00B43F36" w:rsidRPr="008F24CC">
        <w:rPr>
          <w:rFonts w:ascii="Arial" w:hAnsi="Arial" w:cs="Arial"/>
        </w:rPr>
        <w:t>over all</w:t>
      </w:r>
      <w:proofErr w:type="spellEnd"/>
      <w:r w:rsidR="00B43F36" w:rsidRPr="008F24CC">
        <w:rPr>
          <w:rFonts w:ascii="Arial" w:hAnsi="Arial" w:cs="Arial"/>
        </w:rPr>
        <w:t xml:space="preserve"> CD Ratio of UTLBC Chandigarh. Chief UTLBC Sh</w:t>
      </w:r>
      <w:r w:rsidR="00D45324">
        <w:rPr>
          <w:rFonts w:ascii="Arial" w:hAnsi="Arial" w:cs="Arial"/>
        </w:rPr>
        <w:t>.</w:t>
      </w:r>
      <w:r w:rsidR="00B43F36" w:rsidRPr="008F24CC">
        <w:rPr>
          <w:rFonts w:ascii="Arial" w:hAnsi="Arial" w:cs="Arial"/>
        </w:rPr>
        <w:t xml:space="preserve"> Hari Singh </w:t>
      </w:r>
      <w:r w:rsidR="00D45324" w:rsidRPr="008F24CC">
        <w:rPr>
          <w:rFonts w:ascii="Arial" w:hAnsi="Arial" w:cs="Arial"/>
        </w:rPr>
        <w:t>inform</w:t>
      </w:r>
      <w:r w:rsidR="00E43815" w:rsidRPr="008F24CC">
        <w:rPr>
          <w:rFonts w:ascii="Arial" w:hAnsi="Arial" w:cs="Arial"/>
        </w:rPr>
        <w:t xml:space="preserve"> the house in the meeting Smal finance Banks held on </w:t>
      </w:r>
      <w:r w:rsidR="00D45324" w:rsidRPr="008F24CC">
        <w:rPr>
          <w:rFonts w:ascii="Arial" w:hAnsi="Arial" w:cs="Arial"/>
        </w:rPr>
        <w:t>06.02.2023, he</w:t>
      </w:r>
      <w:r w:rsidR="00E43815" w:rsidRPr="008F24CC">
        <w:rPr>
          <w:rFonts w:ascii="Arial" w:hAnsi="Arial" w:cs="Arial"/>
        </w:rPr>
        <w:t xml:space="preserve"> has given the target of at least 60% CD ratio to be </w:t>
      </w:r>
      <w:r w:rsidR="00D45324" w:rsidRPr="008F24CC">
        <w:rPr>
          <w:rFonts w:ascii="Arial" w:hAnsi="Arial" w:cs="Arial"/>
        </w:rPr>
        <w:t>achieved</w:t>
      </w:r>
      <w:r w:rsidR="00E43815" w:rsidRPr="008F24CC">
        <w:rPr>
          <w:rFonts w:ascii="Arial" w:hAnsi="Arial" w:cs="Arial"/>
        </w:rPr>
        <w:t xml:space="preserve"> by all Small Finance Banks except ESAF Banks who has </w:t>
      </w:r>
      <w:r w:rsidR="00D45324" w:rsidRPr="008F24CC">
        <w:rPr>
          <w:rFonts w:ascii="Arial" w:hAnsi="Arial" w:cs="Arial"/>
        </w:rPr>
        <w:t>improved CD</w:t>
      </w:r>
      <w:r w:rsidR="00E43815" w:rsidRPr="008F24CC">
        <w:rPr>
          <w:rFonts w:ascii="Arial" w:hAnsi="Arial" w:cs="Arial"/>
        </w:rPr>
        <w:t xml:space="preserve"> ratio from 24% in Sep 23 to 73% in Dec 2023.</w:t>
      </w:r>
    </w:p>
    <w:p w14:paraId="0C936BA6" w14:textId="13DAFE41" w:rsidR="00926F43" w:rsidRPr="008F24CC" w:rsidRDefault="00926F43" w:rsidP="00BE4D1D">
      <w:pPr>
        <w:spacing w:after="0"/>
        <w:ind w:left="-900"/>
        <w:jc w:val="both"/>
        <w:rPr>
          <w:rFonts w:ascii="Arial" w:hAnsi="Arial" w:cs="Arial"/>
        </w:rPr>
      </w:pPr>
      <w:r w:rsidRPr="008F24CC">
        <w:rPr>
          <w:rFonts w:ascii="Arial" w:hAnsi="Arial" w:cs="Arial"/>
        </w:rPr>
        <w:t>Sh. Joginder Singh DGM UTLBC inform that Share of PS to Total Advances is 20.92% increased from 20.67% in Dec 2022 and share of MSME advances has increased from 14.49% in Dec 22 to 16.64% In Dec 2023, which is satisfactory but required further improvement by sanctioning fresh cases under PS and MSME advances.</w:t>
      </w:r>
    </w:p>
    <w:p w14:paraId="095D0C5E" w14:textId="72D07A72" w:rsidR="00711990" w:rsidRPr="008F24CC" w:rsidRDefault="00711990" w:rsidP="00BE4D1D">
      <w:pPr>
        <w:spacing w:after="0"/>
        <w:ind w:left="-900"/>
        <w:jc w:val="both"/>
        <w:rPr>
          <w:rFonts w:ascii="Arial" w:hAnsi="Arial" w:cs="Arial"/>
        </w:rPr>
      </w:pPr>
      <w:r w:rsidRPr="008F24CC">
        <w:rPr>
          <w:rFonts w:ascii="Arial" w:hAnsi="Arial" w:cs="Arial"/>
        </w:rPr>
        <w:t>He advised all member banks to ensure that all pending cases under Government run programmes viz. PM Svanidhi, NULM, PMEGP, are expeditiously disposed of.</w:t>
      </w:r>
    </w:p>
    <w:p w14:paraId="1695EFCE" w14:textId="77777777" w:rsidR="00710423" w:rsidRPr="008F24CC" w:rsidRDefault="00710423" w:rsidP="00BE4D1D">
      <w:pPr>
        <w:spacing w:after="0"/>
        <w:ind w:left="-900"/>
        <w:jc w:val="both"/>
        <w:rPr>
          <w:rFonts w:ascii="Arial" w:hAnsi="Arial" w:cs="Arial"/>
        </w:rPr>
      </w:pPr>
      <w:r w:rsidRPr="008F24CC">
        <w:rPr>
          <w:rFonts w:ascii="Arial" w:hAnsi="Arial" w:cs="Arial"/>
        </w:rPr>
        <w:t xml:space="preserve"> </w:t>
      </w:r>
    </w:p>
    <w:p w14:paraId="332898AE" w14:textId="0A8A4443" w:rsidR="00710423" w:rsidRPr="008F24CC" w:rsidRDefault="003425DD" w:rsidP="00BE4D1D">
      <w:pPr>
        <w:spacing w:after="0"/>
        <w:ind w:left="-900"/>
        <w:jc w:val="both"/>
        <w:rPr>
          <w:rFonts w:ascii="Arial" w:hAnsi="Arial" w:cs="Arial"/>
        </w:rPr>
      </w:pPr>
      <w:r w:rsidRPr="008F24CC">
        <w:rPr>
          <w:rFonts w:ascii="Arial" w:hAnsi="Arial" w:cs="Arial"/>
        </w:rPr>
        <w:t>He congratulates</w:t>
      </w:r>
      <w:r w:rsidR="00710423" w:rsidRPr="008F24CC">
        <w:rPr>
          <w:rFonts w:ascii="Arial" w:hAnsi="Arial" w:cs="Arial"/>
        </w:rPr>
        <w:t xml:space="preserve"> all banks for achieving </w:t>
      </w:r>
      <w:r w:rsidR="00711990" w:rsidRPr="008F24CC">
        <w:rPr>
          <w:rFonts w:ascii="Arial" w:hAnsi="Arial" w:cs="Arial"/>
        </w:rPr>
        <w:t xml:space="preserve">proportionate </w:t>
      </w:r>
      <w:r w:rsidR="00710423" w:rsidRPr="008F24CC">
        <w:rPr>
          <w:rFonts w:ascii="Arial" w:hAnsi="Arial" w:cs="Arial"/>
        </w:rPr>
        <w:t xml:space="preserve">Annual Credit Plan during the period ended </w:t>
      </w:r>
      <w:r w:rsidR="00711990" w:rsidRPr="008F24CC">
        <w:rPr>
          <w:rFonts w:ascii="Arial" w:hAnsi="Arial" w:cs="Arial"/>
        </w:rPr>
        <w:t>Dec 2023</w:t>
      </w:r>
      <w:r w:rsidR="00710423" w:rsidRPr="008F24CC">
        <w:rPr>
          <w:rFonts w:ascii="Arial" w:hAnsi="Arial" w:cs="Arial"/>
        </w:rPr>
        <w:t xml:space="preserve"> by 1</w:t>
      </w:r>
      <w:r w:rsidR="00711990" w:rsidRPr="008F24CC">
        <w:rPr>
          <w:rFonts w:ascii="Arial" w:hAnsi="Arial" w:cs="Arial"/>
        </w:rPr>
        <w:t>31</w:t>
      </w:r>
      <w:r w:rsidR="00710423" w:rsidRPr="008F24CC">
        <w:rPr>
          <w:rFonts w:ascii="Arial" w:hAnsi="Arial" w:cs="Arial"/>
        </w:rPr>
        <w:t xml:space="preserve">% (under Agriculture Sector – </w:t>
      </w:r>
      <w:r w:rsidR="00711990" w:rsidRPr="008F24CC">
        <w:rPr>
          <w:rFonts w:ascii="Arial" w:hAnsi="Arial" w:cs="Arial"/>
        </w:rPr>
        <w:t>176</w:t>
      </w:r>
      <w:r w:rsidR="00710423" w:rsidRPr="008F24CC">
        <w:rPr>
          <w:rFonts w:ascii="Arial" w:hAnsi="Arial" w:cs="Arial"/>
        </w:rPr>
        <w:t xml:space="preserve">%, MSME – </w:t>
      </w:r>
      <w:r w:rsidR="00711990" w:rsidRPr="008F24CC">
        <w:rPr>
          <w:rFonts w:ascii="Arial" w:hAnsi="Arial" w:cs="Arial"/>
        </w:rPr>
        <w:t>133</w:t>
      </w:r>
      <w:r w:rsidR="00710423" w:rsidRPr="008F24CC">
        <w:rPr>
          <w:rFonts w:ascii="Arial" w:hAnsi="Arial" w:cs="Arial"/>
        </w:rPr>
        <w:t xml:space="preserve">%, OPS – </w:t>
      </w:r>
      <w:r w:rsidR="00711990" w:rsidRPr="008F24CC">
        <w:rPr>
          <w:rFonts w:ascii="Arial" w:hAnsi="Arial" w:cs="Arial"/>
        </w:rPr>
        <w:t>65</w:t>
      </w:r>
      <w:r w:rsidR="00710423" w:rsidRPr="008F24CC">
        <w:rPr>
          <w:rFonts w:ascii="Arial" w:hAnsi="Arial" w:cs="Arial"/>
        </w:rPr>
        <w:t xml:space="preserve">%).  All bankers are requested to ensure that </w:t>
      </w:r>
      <w:r w:rsidR="00711990" w:rsidRPr="008F24CC">
        <w:rPr>
          <w:rFonts w:ascii="Arial" w:hAnsi="Arial" w:cs="Arial"/>
        </w:rPr>
        <w:t xml:space="preserve">annual </w:t>
      </w:r>
      <w:r w:rsidR="00710423" w:rsidRPr="008F24CC">
        <w:rPr>
          <w:rFonts w:ascii="Arial" w:hAnsi="Arial" w:cs="Arial"/>
        </w:rPr>
        <w:t xml:space="preserve">ACP targets </w:t>
      </w:r>
      <w:r w:rsidR="00711990" w:rsidRPr="008F24CC">
        <w:rPr>
          <w:rFonts w:ascii="Arial" w:hAnsi="Arial" w:cs="Arial"/>
        </w:rPr>
        <w:t>for the FY 2023-24 be achieved at the end of current financial year.</w:t>
      </w:r>
    </w:p>
    <w:p w14:paraId="6A936156" w14:textId="77777777" w:rsidR="00711990" w:rsidRPr="008F24CC" w:rsidRDefault="00711990" w:rsidP="00BE4D1D">
      <w:pPr>
        <w:spacing w:after="0"/>
        <w:ind w:left="-900"/>
        <w:jc w:val="both"/>
        <w:rPr>
          <w:rFonts w:ascii="Arial" w:hAnsi="Arial" w:cs="Arial"/>
        </w:rPr>
      </w:pPr>
    </w:p>
    <w:p w14:paraId="377613AB" w14:textId="07BE2F65" w:rsidR="00710423" w:rsidRPr="008F24CC" w:rsidRDefault="00710423" w:rsidP="00BE4D1D">
      <w:pPr>
        <w:shd w:val="clear" w:color="auto" w:fill="FFFFFF"/>
        <w:spacing w:after="0"/>
        <w:ind w:left="-900"/>
        <w:jc w:val="both"/>
        <w:rPr>
          <w:rFonts w:ascii="Arial" w:hAnsi="Arial" w:cs="Arial"/>
          <w:color w:val="222222"/>
        </w:rPr>
      </w:pPr>
      <w:r w:rsidRPr="008F24CC">
        <w:rPr>
          <w:rFonts w:ascii="Arial" w:hAnsi="Arial" w:cs="Arial"/>
          <w:color w:val="222222"/>
        </w:rPr>
        <w:lastRenderedPageBreak/>
        <w:t xml:space="preserve">In his concluding note </w:t>
      </w:r>
      <w:r w:rsidR="00052D6E" w:rsidRPr="008F24CC">
        <w:rPr>
          <w:rFonts w:ascii="Arial" w:hAnsi="Arial" w:cs="Arial"/>
          <w:color w:val="222222"/>
        </w:rPr>
        <w:t>he on</w:t>
      </w:r>
      <w:r w:rsidRPr="008F24CC">
        <w:rPr>
          <w:rFonts w:ascii="Arial" w:hAnsi="Arial" w:cs="Arial"/>
          <w:color w:val="222222"/>
        </w:rPr>
        <w:t xml:space="preserve"> behalf of bankers, assure all concerned of full cooperation from banking fraternity towards strengthening and uplifting the socio-economic conditions of the people of Chandigarh UT.</w:t>
      </w:r>
    </w:p>
    <w:p w14:paraId="228CD8B8" w14:textId="77777777" w:rsidR="008A0B8B" w:rsidRPr="008F24CC" w:rsidRDefault="008A0B8B" w:rsidP="00BE4D1D">
      <w:pPr>
        <w:shd w:val="clear" w:color="auto" w:fill="FFFFFF"/>
        <w:spacing w:after="0"/>
        <w:ind w:left="-900"/>
        <w:jc w:val="both"/>
        <w:rPr>
          <w:rFonts w:ascii="Arial" w:hAnsi="Arial" w:cs="Arial"/>
          <w:color w:val="222222"/>
        </w:rPr>
      </w:pPr>
    </w:p>
    <w:p w14:paraId="6EB9C52F" w14:textId="7FC39E1F" w:rsidR="00710423" w:rsidRPr="008F24CC" w:rsidRDefault="00B17E47" w:rsidP="00BE4D1D">
      <w:pPr>
        <w:shd w:val="clear" w:color="auto" w:fill="FFFFFF"/>
        <w:spacing w:after="0"/>
        <w:ind w:left="-900"/>
        <w:jc w:val="both"/>
        <w:rPr>
          <w:rFonts w:ascii="Arial" w:hAnsi="Arial" w:cs="Arial"/>
          <w:color w:val="222222"/>
        </w:rPr>
      </w:pPr>
      <w:r w:rsidRPr="008F24CC">
        <w:rPr>
          <w:rFonts w:ascii="Arial" w:hAnsi="Arial" w:cs="Arial"/>
          <w:color w:val="222222"/>
        </w:rPr>
        <w:t xml:space="preserve"> Smt. Savita K. Verma DGM Reserve Banks of India in her address </w:t>
      </w:r>
      <w:r w:rsidR="00FE42E4" w:rsidRPr="008F24CC">
        <w:rPr>
          <w:rFonts w:ascii="Arial" w:hAnsi="Arial" w:cs="Arial"/>
          <w:color w:val="222222"/>
        </w:rPr>
        <w:t>highlighted</w:t>
      </w:r>
      <w:r w:rsidRPr="008F24CC">
        <w:rPr>
          <w:rFonts w:ascii="Arial" w:hAnsi="Arial" w:cs="Arial"/>
          <w:color w:val="222222"/>
        </w:rPr>
        <w:t xml:space="preserve"> the following.</w:t>
      </w:r>
    </w:p>
    <w:p w14:paraId="04ED8743" w14:textId="77777777" w:rsidR="00B17E47" w:rsidRPr="008F24CC" w:rsidRDefault="00B17E47" w:rsidP="00BE4D1D">
      <w:pPr>
        <w:shd w:val="clear" w:color="auto" w:fill="FFFFFF"/>
        <w:spacing w:after="0"/>
        <w:ind w:left="-900"/>
        <w:jc w:val="both"/>
        <w:rPr>
          <w:rFonts w:ascii="Arial" w:hAnsi="Arial" w:cs="Arial"/>
          <w:color w:val="222222"/>
        </w:rPr>
      </w:pPr>
    </w:p>
    <w:p w14:paraId="10F94098" w14:textId="793EEDA5" w:rsidR="00B17E47" w:rsidRPr="008F24CC" w:rsidRDefault="00B17E47" w:rsidP="00BE4D1D">
      <w:pPr>
        <w:shd w:val="clear" w:color="auto" w:fill="FFFFFF"/>
        <w:spacing w:after="0"/>
        <w:ind w:left="-900"/>
        <w:jc w:val="both"/>
        <w:rPr>
          <w:rFonts w:ascii="Arial" w:hAnsi="Arial" w:cs="Arial"/>
          <w:color w:val="222222"/>
        </w:rPr>
      </w:pPr>
      <w:r w:rsidRPr="008F24CC">
        <w:rPr>
          <w:rFonts w:ascii="Arial" w:hAnsi="Arial" w:cs="Arial"/>
          <w:color w:val="222222"/>
        </w:rPr>
        <w:t xml:space="preserve">She informed the house that Chandigarh has achieved 100% Digitalization and advised maintained the same at 100% by providing any one of the </w:t>
      </w:r>
      <w:r w:rsidR="007955B0">
        <w:rPr>
          <w:rFonts w:ascii="Arial" w:hAnsi="Arial" w:cs="Arial"/>
          <w:color w:val="222222"/>
        </w:rPr>
        <w:t xml:space="preserve">digital </w:t>
      </w:r>
      <w:r w:rsidR="007955B0" w:rsidRPr="008F24CC">
        <w:rPr>
          <w:rFonts w:ascii="Arial" w:hAnsi="Arial" w:cs="Arial"/>
          <w:color w:val="222222"/>
        </w:rPr>
        <w:t>facility</w:t>
      </w:r>
      <w:r w:rsidRPr="008F24CC">
        <w:rPr>
          <w:rFonts w:ascii="Arial" w:hAnsi="Arial" w:cs="Arial"/>
          <w:color w:val="222222"/>
        </w:rPr>
        <w:t xml:space="preserve"> to new </w:t>
      </w:r>
      <w:proofErr w:type="gramStart"/>
      <w:r w:rsidRPr="008F24CC">
        <w:rPr>
          <w:rFonts w:ascii="Arial" w:hAnsi="Arial" w:cs="Arial"/>
          <w:color w:val="222222"/>
        </w:rPr>
        <w:t>customers</w:t>
      </w:r>
      <w:r w:rsidR="007955B0">
        <w:rPr>
          <w:rFonts w:ascii="Arial" w:hAnsi="Arial" w:cs="Arial"/>
          <w:color w:val="222222"/>
        </w:rPr>
        <w:t xml:space="preserve">  also</w:t>
      </w:r>
      <w:proofErr w:type="gramEnd"/>
      <w:r w:rsidR="007955B0">
        <w:rPr>
          <w:rFonts w:ascii="Arial" w:hAnsi="Arial" w:cs="Arial"/>
          <w:color w:val="222222"/>
        </w:rPr>
        <w:t xml:space="preserve">. </w:t>
      </w:r>
    </w:p>
    <w:p w14:paraId="54114537" w14:textId="77777777" w:rsidR="00B17E47" w:rsidRPr="008F24CC" w:rsidRDefault="00B17E47" w:rsidP="00BE4D1D">
      <w:pPr>
        <w:shd w:val="clear" w:color="auto" w:fill="FFFFFF"/>
        <w:spacing w:after="0"/>
        <w:ind w:left="-900"/>
        <w:jc w:val="both"/>
        <w:rPr>
          <w:rFonts w:ascii="Arial" w:hAnsi="Arial" w:cs="Arial"/>
          <w:color w:val="222222"/>
        </w:rPr>
      </w:pPr>
    </w:p>
    <w:p w14:paraId="45875888" w14:textId="5C7748A8" w:rsidR="00B17E47" w:rsidRPr="003B7A77" w:rsidRDefault="003B7A77" w:rsidP="00BE4D1D">
      <w:pPr>
        <w:shd w:val="clear" w:color="auto" w:fill="FFFFFF"/>
        <w:spacing w:after="0"/>
        <w:ind w:left="-900"/>
        <w:jc w:val="both"/>
        <w:rPr>
          <w:rFonts w:ascii="Arial" w:hAnsi="Arial" w:cs="Arial"/>
          <w:color w:val="auto"/>
        </w:rPr>
      </w:pPr>
      <w:r w:rsidRPr="003B7A77">
        <w:rPr>
          <w:rFonts w:ascii="Arial" w:hAnsi="Arial" w:cs="Arial"/>
          <w:color w:val="auto"/>
        </w:rPr>
        <w:t>She also</w:t>
      </w:r>
      <w:r w:rsidR="00B17E47" w:rsidRPr="003B7A77">
        <w:rPr>
          <w:rFonts w:ascii="Arial" w:hAnsi="Arial" w:cs="Arial"/>
          <w:color w:val="auto"/>
        </w:rPr>
        <w:t xml:space="preserve"> </w:t>
      </w:r>
      <w:r w:rsidRPr="003B7A77">
        <w:rPr>
          <w:rFonts w:ascii="Arial" w:hAnsi="Arial" w:cs="Arial"/>
          <w:color w:val="auto"/>
        </w:rPr>
        <w:t>informs</w:t>
      </w:r>
      <w:r w:rsidR="00FE42E4" w:rsidRPr="003B7A77">
        <w:rPr>
          <w:rFonts w:ascii="Arial" w:hAnsi="Arial" w:cs="Arial"/>
          <w:color w:val="auto"/>
        </w:rPr>
        <w:t xml:space="preserve"> the </w:t>
      </w:r>
      <w:r w:rsidRPr="003B7A77">
        <w:rPr>
          <w:rFonts w:ascii="Arial" w:hAnsi="Arial" w:cs="Arial"/>
          <w:color w:val="auto"/>
        </w:rPr>
        <w:t>house about</w:t>
      </w:r>
      <w:r w:rsidR="00B17E47" w:rsidRPr="003B7A77">
        <w:rPr>
          <w:rFonts w:ascii="Arial" w:hAnsi="Arial" w:cs="Arial"/>
          <w:color w:val="auto"/>
        </w:rPr>
        <w:t xml:space="preserve"> the financial literacy week starting from 26.02.2024 to </w:t>
      </w:r>
      <w:r w:rsidRPr="003B7A77">
        <w:rPr>
          <w:rFonts w:ascii="Arial" w:hAnsi="Arial" w:cs="Arial"/>
          <w:color w:val="auto"/>
        </w:rPr>
        <w:t>01.03.2024 and</w:t>
      </w:r>
      <w:r w:rsidR="00FE42E4" w:rsidRPr="003B7A77">
        <w:rPr>
          <w:rFonts w:ascii="Arial" w:hAnsi="Arial" w:cs="Arial"/>
          <w:color w:val="auto"/>
        </w:rPr>
        <w:t xml:space="preserve"> theme of the literacy week will be</w:t>
      </w:r>
      <w:r w:rsidRPr="003B7A77">
        <w:rPr>
          <w:rFonts w:ascii="Arial" w:hAnsi="Arial" w:cs="Arial"/>
          <w:color w:val="auto"/>
        </w:rPr>
        <w:t xml:space="preserve"> </w:t>
      </w:r>
      <w:r w:rsidRPr="003B7A77">
        <w:rPr>
          <w:rFonts w:ascii="Arial" w:hAnsi="Arial" w:cs="Arial"/>
          <w:b/>
          <w:bCs/>
          <w:color w:val="auto"/>
        </w:rPr>
        <w:t>“Make right start Become Financial smart</w:t>
      </w:r>
      <w:r w:rsidRPr="003B7A77">
        <w:rPr>
          <w:rFonts w:ascii="Arial" w:hAnsi="Arial" w:cs="Arial"/>
          <w:color w:val="auto"/>
        </w:rPr>
        <w:t>”</w:t>
      </w:r>
    </w:p>
    <w:p w14:paraId="5380318D" w14:textId="77777777" w:rsidR="00FE42E4" w:rsidRPr="003B7A77" w:rsidRDefault="00FE42E4" w:rsidP="00BE4D1D">
      <w:pPr>
        <w:shd w:val="clear" w:color="auto" w:fill="FFFFFF"/>
        <w:spacing w:after="0"/>
        <w:ind w:left="-900"/>
        <w:jc w:val="both"/>
        <w:rPr>
          <w:rFonts w:ascii="Arial" w:hAnsi="Arial" w:cs="Arial"/>
          <w:color w:val="auto"/>
        </w:rPr>
      </w:pPr>
    </w:p>
    <w:p w14:paraId="446BA043" w14:textId="0F50F316" w:rsidR="00FE42E4" w:rsidRPr="008F24CC" w:rsidRDefault="00FE42E4" w:rsidP="00BE4D1D">
      <w:pPr>
        <w:shd w:val="clear" w:color="auto" w:fill="FFFFFF"/>
        <w:spacing w:after="0"/>
        <w:ind w:left="-900"/>
        <w:jc w:val="both"/>
        <w:rPr>
          <w:rFonts w:ascii="Arial" w:hAnsi="Arial" w:cs="Arial"/>
          <w:color w:val="222222"/>
        </w:rPr>
      </w:pPr>
      <w:r w:rsidRPr="008F24CC">
        <w:rPr>
          <w:rFonts w:ascii="Arial" w:hAnsi="Arial" w:cs="Arial"/>
          <w:color w:val="222222"/>
        </w:rPr>
        <w:t xml:space="preserve">She also informed </w:t>
      </w:r>
      <w:r w:rsidR="003B7A77" w:rsidRPr="008F24CC">
        <w:rPr>
          <w:rFonts w:ascii="Arial" w:hAnsi="Arial" w:cs="Arial"/>
          <w:color w:val="222222"/>
        </w:rPr>
        <w:t>to the</w:t>
      </w:r>
      <w:r w:rsidRPr="008F24CC">
        <w:rPr>
          <w:rFonts w:ascii="Arial" w:hAnsi="Arial" w:cs="Arial"/>
          <w:color w:val="222222"/>
        </w:rPr>
        <w:t xml:space="preserve"> house about the </w:t>
      </w:r>
      <w:r w:rsidRPr="008F24CC">
        <w:rPr>
          <w:rFonts w:ascii="Arial" w:hAnsi="Arial" w:cs="Arial"/>
          <w:b/>
          <w:bCs/>
        </w:rPr>
        <w:t xml:space="preserve">False loan waiver assurance by Karz Mukti Abhiyan run by </w:t>
      </w:r>
      <w:r w:rsidRPr="008F24CC">
        <w:rPr>
          <w:rFonts w:ascii="Arial" w:hAnsi="Arial" w:cs="Arial"/>
        </w:rPr>
        <w:t xml:space="preserve">‘Dharmik Ekta Trust’. She said they are charging rs.100 to rs.1500 from the loanee as their fees and issuing fake certificate regarding waived of their karza. She </w:t>
      </w:r>
      <w:r w:rsidR="003B7A77" w:rsidRPr="008F24CC">
        <w:rPr>
          <w:rFonts w:ascii="Arial" w:hAnsi="Arial" w:cs="Arial"/>
        </w:rPr>
        <w:t>advised the</w:t>
      </w:r>
      <w:r w:rsidRPr="008F24CC">
        <w:rPr>
          <w:rFonts w:ascii="Arial" w:hAnsi="Arial" w:cs="Arial"/>
        </w:rPr>
        <w:t xml:space="preserve"> participating banks and institution whenever any such incident came to their notice, bring it to the notice of SLBC/</w:t>
      </w:r>
      <w:r w:rsidR="003B7A77" w:rsidRPr="008F24CC">
        <w:rPr>
          <w:rFonts w:ascii="Arial" w:hAnsi="Arial" w:cs="Arial"/>
        </w:rPr>
        <w:t>UTLBC.</w:t>
      </w:r>
    </w:p>
    <w:p w14:paraId="6BE6ACC1" w14:textId="77777777" w:rsidR="00B17E47" w:rsidRPr="008F24CC" w:rsidRDefault="00B17E47" w:rsidP="00BE4D1D">
      <w:pPr>
        <w:shd w:val="clear" w:color="auto" w:fill="FFFFFF"/>
        <w:spacing w:after="0"/>
        <w:ind w:left="-900"/>
        <w:jc w:val="both"/>
        <w:rPr>
          <w:rFonts w:ascii="Arial" w:eastAsiaTheme="minorEastAsia" w:hAnsi="Arial" w:cs="Arial"/>
          <w:bCs/>
        </w:rPr>
      </w:pPr>
    </w:p>
    <w:p w14:paraId="499AB6B1" w14:textId="6B6D8A05" w:rsidR="00FE42E4" w:rsidRPr="008F24CC" w:rsidRDefault="00FE42E4" w:rsidP="00BE4D1D">
      <w:pPr>
        <w:shd w:val="clear" w:color="auto" w:fill="FFFFFF"/>
        <w:spacing w:after="0"/>
        <w:ind w:left="-900"/>
        <w:jc w:val="both"/>
        <w:rPr>
          <w:rFonts w:ascii="Arial" w:eastAsiaTheme="minorEastAsia" w:hAnsi="Arial" w:cs="Arial"/>
          <w:bCs/>
        </w:rPr>
      </w:pPr>
      <w:r w:rsidRPr="008F24CC">
        <w:rPr>
          <w:rFonts w:ascii="Arial" w:eastAsiaTheme="minorEastAsia" w:hAnsi="Arial" w:cs="Arial"/>
          <w:bCs/>
        </w:rPr>
        <w:t>Sh. Hari kalikkat IAS Special secretary finance and Secretary Agriculture in UT Chandigarh and Chief Guest of the meeting   raised his concern about the following issues.</w:t>
      </w:r>
    </w:p>
    <w:p w14:paraId="2741ADA2" w14:textId="77777777" w:rsidR="00FE42E4" w:rsidRPr="008F24CC" w:rsidRDefault="00FE42E4" w:rsidP="00BE4D1D">
      <w:pPr>
        <w:shd w:val="clear" w:color="auto" w:fill="FFFFFF"/>
        <w:spacing w:after="0"/>
        <w:ind w:left="-900"/>
        <w:jc w:val="both"/>
        <w:rPr>
          <w:rFonts w:ascii="Arial" w:eastAsiaTheme="minorEastAsia" w:hAnsi="Arial" w:cs="Arial"/>
          <w:bCs/>
        </w:rPr>
      </w:pPr>
    </w:p>
    <w:p w14:paraId="3F41522D" w14:textId="666518BC" w:rsidR="0029629A" w:rsidRPr="008F24CC" w:rsidRDefault="00FE42E4" w:rsidP="00BE4D1D">
      <w:pPr>
        <w:shd w:val="clear" w:color="auto" w:fill="FFFFFF"/>
        <w:spacing w:after="0"/>
        <w:ind w:left="-900"/>
        <w:jc w:val="both"/>
        <w:rPr>
          <w:rFonts w:ascii="Arial" w:eastAsiaTheme="minorEastAsia" w:hAnsi="Arial" w:cs="Arial"/>
          <w:bCs/>
        </w:rPr>
      </w:pPr>
      <w:r w:rsidRPr="008F24CC">
        <w:rPr>
          <w:rFonts w:ascii="Arial" w:eastAsiaTheme="minorEastAsia" w:hAnsi="Arial" w:cs="Arial"/>
          <w:bCs/>
        </w:rPr>
        <w:t>He name</w:t>
      </w:r>
      <w:r w:rsidR="0029629A" w:rsidRPr="008F24CC">
        <w:rPr>
          <w:rFonts w:ascii="Arial" w:eastAsiaTheme="minorEastAsia" w:hAnsi="Arial" w:cs="Arial"/>
          <w:bCs/>
        </w:rPr>
        <w:t>d</w:t>
      </w:r>
      <w:r w:rsidRPr="008F24CC">
        <w:rPr>
          <w:rFonts w:ascii="Arial" w:eastAsiaTheme="minorEastAsia" w:hAnsi="Arial" w:cs="Arial"/>
          <w:bCs/>
        </w:rPr>
        <w:t xml:space="preserve"> the banks who have not sanctioned any loan under MUDRA </w:t>
      </w:r>
      <w:r w:rsidR="0029629A" w:rsidRPr="008F24CC">
        <w:rPr>
          <w:rFonts w:ascii="Arial" w:eastAsiaTheme="minorEastAsia" w:hAnsi="Arial" w:cs="Arial"/>
          <w:bCs/>
        </w:rPr>
        <w:t>Schemes. He also pointed out banks name who have not contributed under PMSBY, PMJJBY and APY.</w:t>
      </w:r>
    </w:p>
    <w:p w14:paraId="6ADDA562" w14:textId="77777777" w:rsidR="0029629A" w:rsidRPr="008F24CC" w:rsidRDefault="0029629A" w:rsidP="00BE4D1D">
      <w:pPr>
        <w:shd w:val="clear" w:color="auto" w:fill="FFFFFF"/>
        <w:spacing w:after="0"/>
        <w:ind w:left="-900"/>
        <w:jc w:val="both"/>
        <w:rPr>
          <w:rFonts w:ascii="Arial" w:eastAsiaTheme="minorEastAsia" w:hAnsi="Arial" w:cs="Arial"/>
          <w:bCs/>
        </w:rPr>
      </w:pPr>
    </w:p>
    <w:p w14:paraId="5C09F458" w14:textId="68D0AF59" w:rsidR="00FE42E4" w:rsidRPr="008F24CC" w:rsidRDefault="0029629A" w:rsidP="00BE4D1D">
      <w:pPr>
        <w:shd w:val="clear" w:color="auto" w:fill="FFFFFF"/>
        <w:spacing w:after="0"/>
        <w:ind w:left="-900"/>
        <w:jc w:val="both"/>
        <w:rPr>
          <w:rFonts w:ascii="Arial" w:eastAsiaTheme="minorEastAsia" w:hAnsi="Arial" w:cs="Arial"/>
          <w:bCs/>
        </w:rPr>
      </w:pPr>
      <w:r w:rsidRPr="008F24CC">
        <w:rPr>
          <w:rFonts w:ascii="Arial" w:eastAsiaTheme="minorEastAsia" w:hAnsi="Arial" w:cs="Arial"/>
          <w:bCs/>
        </w:rPr>
        <w:t xml:space="preserve">He also raised his concern regarding not sanctioning any loan to SC/ST beneficiaries under Stand-Up India scheme.  </w:t>
      </w:r>
    </w:p>
    <w:p w14:paraId="474723B0" w14:textId="77777777" w:rsidR="0029629A" w:rsidRPr="008F24CC" w:rsidRDefault="0029629A" w:rsidP="00BE4D1D">
      <w:pPr>
        <w:shd w:val="clear" w:color="auto" w:fill="FFFFFF"/>
        <w:spacing w:after="0"/>
        <w:ind w:left="-900"/>
        <w:jc w:val="both"/>
        <w:rPr>
          <w:rFonts w:ascii="Arial" w:eastAsiaTheme="minorEastAsia" w:hAnsi="Arial" w:cs="Arial"/>
          <w:bCs/>
        </w:rPr>
      </w:pPr>
    </w:p>
    <w:p w14:paraId="6BACFCA4" w14:textId="3CF01667" w:rsidR="0029629A" w:rsidRDefault="0029629A" w:rsidP="00BE4D1D">
      <w:pPr>
        <w:shd w:val="clear" w:color="auto" w:fill="FFFFFF"/>
        <w:spacing w:after="0"/>
        <w:ind w:left="-900"/>
        <w:jc w:val="both"/>
        <w:rPr>
          <w:rFonts w:ascii="Arial" w:eastAsiaTheme="minorEastAsia" w:hAnsi="Arial" w:cs="Arial"/>
          <w:bCs/>
        </w:rPr>
      </w:pPr>
      <w:r w:rsidRPr="008F24CC">
        <w:rPr>
          <w:rFonts w:ascii="Arial" w:eastAsiaTheme="minorEastAsia" w:hAnsi="Arial" w:cs="Arial"/>
          <w:bCs/>
        </w:rPr>
        <w:t>Chairman Dr Rajesh Parsad instructed these banks that zero progress is not tolerable at any level and instructed all banks to improve their progress under Mudra scheme by sanctioning maximum loan before March 2024. He also advised the Lead Distt Manager Chandigarh to call the separate meeting of all private banks who have not sanctioned any Mudra loan and who are not contributing towards flagship schemes of Govt of India such as PMSBY, PMJJBY and APY.</w:t>
      </w:r>
    </w:p>
    <w:p w14:paraId="6198307A" w14:textId="2688A7F7" w:rsidR="007008BD" w:rsidRDefault="007008BD" w:rsidP="00BE4D1D">
      <w:pPr>
        <w:shd w:val="clear" w:color="auto" w:fill="FFFFFF"/>
        <w:spacing w:after="0"/>
        <w:ind w:left="-900"/>
        <w:jc w:val="both"/>
        <w:rPr>
          <w:rFonts w:ascii="Arial" w:eastAsiaTheme="minorEastAsia" w:hAnsi="Arial" w:cs="Arial"/>
          <w:bCs/>
        </w:rPr>
      </w:pPr>
    </w:p>
    <w:p w14:paraId="63A07AEE" w14:textId="1E98F240" w:rsidR="007008BD" w:rsidRDefault="007008BD" w:rsidP="00BE4D1D">
      <w:pPr>
        <w:shd w:val="clear" w:color="auto" w:fill="FFFFFF"/>
        <w:spacing w:after="0"/>
        <w:ind w:left="-900"/>
        <w:jc w:val="both"/>
        <w:rPr>
          <w:rFonts w:ascii="Arial" w:eastAsiaTheme="minorEastAsia" w:hAnsi="Arial" w:cs="Arial"/>
          <w:bCs/>
        </w:rPr>
      </w:pPr>
    </w:p>
    <w:p w14:paraId="6C924967" w14:textId="4316F18C" w:rsidR="007008BD" w:rsidRDefault="007008BD" w:rsidP="00BE4D1D">
      <w:pPr>
        <w:shd w:val="clear" w:color="auto" w:fill="FFFFFF"/>
        <w:spacing w:after="0"/>
        <w:ind w:left="-900"/>
        <w:jc w:val="both"/>
        <w:rPr>
          <w:rFonts w:ascii="Arial" w:eastAsiaTheme="minorEastAsia" w:hAnsi="Arial" w:cs="Arial"/>
          <w:bCs/>
        </w:rPr>
      </w:pPr>
    </w:p>
    <w:p w14:paraId="623D6EE2" w14:textId="77777777" w:rsidR="007008BD" w:rsidRPr="008F24CC" w:rsidRDefault="007008BD" w:rsidP="00BE4D1D">
      <w:pPr>
        <w:shd w:val="clear" w:color="auto" w:fill="FFFFFF"/>
        <w:spacing w:after="0"/>
        <w:ind w:left="-900"/>
        <w:jc w:val="both"/>
        <w:rPr>
          <w:rFonts w:ascii="Arial" w:eastAsiaTheme="minorEastAsia" w:hAnsi="Arial" w:cs="Arial"/>
          <w:bCs/>
        </w:rPr>
      </w:pPr>
    </w:p>
    <w:p w14:paraId="648414D8" w14:textId="1AB64914" w:rsidR="00CC0784" w:rsidRPr="008F24CC" w:rsidRDefault="00CC0784" w:rsidP="00BE4D1D">
      <w:pPr>
        <w:pStyle w:val="PlainText"/>
        <w:tabs>
          <w:tab w:val="left" w:pos="284"/>
        </w:tabs>
        <w:ind w:left="-900" w:right="118"/>
        <w:jc w:val="both"/>
        <w:rPr>
          <w:rFonts w:ascii="Arial" w:hAnsi="Arial" w:cs="Arial"/>
          <w:color w:val="000000" w:themeColor="text1"/>
          <w:sz w:val="22"/>
          <w:szCs w:val="22"/>
        </w:rPr>
      </w:pPr>
    </w:p>
    <w:tbl>
      <w:tblPr>
        <w:tblW w:w="10095" w:type="dxa"/>
        <w:tblInd w:w="-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2"/>
        <w:gridCol w:w="4654"/>
        <w:gridCol w:w="2813"/>
        <w:gridCol w:w="1352"/>
      </w:tblGrid>
      <w:tr w:rsidR="00CC0784" w:rsidRPr="008F24CC" w14:paraId="72E774EC" w14:textId="2D17B88E" w:rsidTr="007008BD">
        <w:trPr>
          <w:trHeight w:val="483"/>
        </w:trPr>
        <w:tc>
          <w:tcPr>
            <w:tcW w:w="1276" w:type="dxa"/>
            <w:gridSpan w:val="2"/>
            <w:tcBorders>
              <w:top w:val="single" w:sz="4" w:space="0" w:color="auto"/>
              <w:left w:val="single" w:sz="4" w:space="0" w:color="auto"/>
              <w:bottom w:val="single" w:sz="4" w:space="0" w:color="auto"/>
              <w:right w:val="single" w:sz="4" w:space="0" w:color="auto"/>
            </w:tcBorders>
            <w:hideMark/>
          </w:tcPr>
          <w:p w14:paraId="7F847781" w14:textId="77777777" w:rsidR="00CC0784" w:rsidRPr="008F24CC" w:rsidRDefault="00CC0784" w:rsidP="006F0406">
            <w:pPr>
              <w:pStyle w:val="PlainText"/>
              <w:tabs>
                <w:tab w:val="left" w:pos="284"/>
              </w:tabs>
              <w:spacing w:line="276" w:lineRule="auto"/>
              <w:ind w:left="127" w:right="118"/>
              <w:rPr>
                <w:rFonts w:ascii="Arial" w:hAnsi="Arial" w:cs="Arial"/>
                <w:b/>
                <w:bCs/>
                <w:color w:val="000000" w:themeColor="text1"/>
                <w:sz w:val="22"/>
                <w:szCs w:val="22"/>
              </w:rPr>
            </w:pPr>
            <w:bookmarkStart w:id="0" w:name="_Hlk103375210"/>
            <w:r w:rsidRPr="008F24CC">
              <w:rPr>
                <w:rFonts w:ascii="Arial" w:hAnsi="Arial" w:cs="Arial"/>
                <w:b/>
                <w:bCs/>
                <w:color w:val="000000" w:themeColor="text1"/>
                <w:sz w:val="22"/>
                <w:szCs w:val="22"/>
              </w:rPr>
              <w:t>Item No.1</w:t>
            </w:r>
          </w:p>
        </w:tc>
        <w:tc>
          <w:tcPr>
            <w:tcW w:w="8819" w:type="dxa"/>
            <w:gridSpan w:val="3"/>
            <w:tcBorders>
              <w:top w:val="single" w:sz="4" w:space="0" w:color="auto"/>
              <w:left w:val="single" w:sz="4" w:space="0" w:color="auto"/>
              <w:bottom w:val="single" w:sz="4" w:space="0" w:color="auto"/>
              <w:right w:val="single" w:sz="4" w:space="0" w:color="auto"/>
            </w:tcBorders>
            <w:hideMark/>
          </w:tcPr>
          <w:p w14:paraId="17E97984" w14:textId="0411270F" w:rsidR="00CC0784" w:rsidRPr="008F24CC" w:rsidRDefault="00CC0784" w:rsidP="006F0406">
            <w:pPr>
              <w:pStyle w:val="PlainText"/>
              <w:tabs>
                <w:tab w:val="left" w:pos="284"/>
              </w:tabs>
              <w:spacing w:line="276" w:lineRule="auto"/>
              <w:ind w:left="127" w:right="118"/>
              <w:rPr>
                <w:rFonts w:ascii="Arial" w:hAnsi="Arial" w:cs="Arial"/>
                <w:b/>
                <w:bCs/>
                <w:color w:val="000000" w:themeColor="text1"/>
                <w:sz w:val="22"/>
                <w:szCs w:val="22"/>
              </w:rPr>
            </w:pPr>
            <w:r w:rsidRPr="008F24CC">
              <w:rPr>
                <w:rFonts w:ascii="Arial" w:hAnsi="Arial" w:cs="Arial"/>
                <w:b/>
                <w:bCs/>
                <w:color w:val="000000" w:themeColor="text1"/>
                <w:sz w:val="22"/>
                <w:szCs w:val="22"/>
              </w:rPr>
              <w:t>Confirmation of Minutes of 5</w:t>
            </w:r>
            <w:r w:rsidR="0029629A" w:rsidRPr="008F24CC">
              <w:rPr>
                <w:rFonts w:ascii="Arial" w:hAnsi="Arial" w:cs="Arial"/>
                <w:b/>
                <w:bCs/>
                <w:color w:val="000000" w:themeColor="text1"/>
                <w:sz w:val="22"/>
                <w:szCs w:val="22"/>
              </w:rPr>
              <w:t>3</w:t>
            </w:r>
            <w:r w:rsidRPr="008F24CC">
              <w:rPr>
                <w:rFonts w:ascii="Arial" w:hAnsi="Arial" w:cs="Arial"/>
                <w:b/>
                <w:bCs/>
                <w:color w:val="000000" w:themeColor="text1"/>
                <w:sz w:val="22"/>
                <w:szCs w:val="22"/>
              </w:rPr>
              <w:t>nd    meeting of UT Level Bankers' Committee (UT Chandigarh)</w:t>
            </w:r>
          </w:p>
        </w:tc>
      </w:tr>
      <w:tr w:rsidR="00CC0784" w:rsidRPr="008F24CC" w14:paraId="0B8421B6" w14:textId="77777777" w:rsidTr="007008BD">
        <w:trPr>
          <w:gridBefore w:val="1"/>
          <w:gridAfter w:val="1"/>
          <w:wBefore w:w="1134" w:type="dxa"/>
          <w:wAfter w:w="1352" w:type="dxa"/>
        </w:trPr>
        <w:tc>
          <w:tcPr>
            <w:tcW w:w="4796" w:type="dxa"/>
            <w:gridSpan w:val="2"/>
            <w:tcBorders>
              <w:top w:val="single" w:sz="4" w:space="0" w:color="auto"/>
              <w:left w:val="single" w:sz="4" w:space="0" w:color="auto"/>
              <w:bottom w:val="single" w:sz="4" w:space="0" w:color="auto"/>
              <w:right w:val="single" w:sz="4" w:space="0" w:color="auto"/>
            </w:tcBorders>
            <w:hideMark/>
          </w:tcPr>
          <w:p w14:paraId="7D1AE9A7" w14:textId="77777777" w:rsidR="00CC0784" w:rsidRPr="00D45324" w:rsidRDefault="00CC0784" w:rsidP="006F0406">
            <w:pPr>
              <w:pStyle w:val="PlainText"/>
              <w:tabs>
                <w:tab w:val="left" w:pos="284"/>
              </w:tabs>
              <w:spacing w:line="276" w:lineRule="auto"/>
              <w:ind w:left="127" w:right="118"/>
              <w:rPr>
                <w:rFonts w:ascii="Arial" w:hAnsi="Arial" w:cs="Arial"/>
                <w:b/>
                <w:bCs/>
                <w:color w:val="000000" w:themeColor="text1"/>
              </w:rPr>
            </w:pPr>
            <w:bookmarkStart w:id="1" w:name="_Hlk103375283"/>
            <w:bookmarkEnd w:id="0"/>
            <w:r w:rsidRPr="00D45324">
              <w:rPr>
                <w:rFonts w:ascii="Arial" w:hAnsi="Arial" w:cs="Arial"/>
                <w:b/>
                <w:bCs/>
                <w:color w:val="000000" w:themeColor="text1"/>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0C82A86D" w14:textId="48E2D7EF" w:rsidR="00CC0784" w:rsidRPr="00D45324" w:rsidRDefault="0029629A" w:rsidP="006F0406">
            <w:pPr>
              <w:pStyle w:val="PlainText"/>
              <w:tabs>
                <w:tab w:val="left" w:pos="284"/>
              </w:tabs>
              <w:spacing w:line="276" w:lineRule="auto"/>
              <w:ind w:left="127" w:right="118"/>
              <w:jc w:val="center"/>
              <w:rPr>
                <w:rFonts w:ascii="Arial" w:hAnsi="Arial" w:cs="Arial"/>
                <w:b/>
                <w:bCs/>
                <w:color w:val="000000" w:themeColor="text1"/>
              </w:rPr>
            </w:pPr>
            <w:r w:rsidRPr="00D45324">
              <w:rPr>
                <w:rFonts w:ascii="Arial" w:hAnsi="Arial" w:cs="Arial"/>
                <w:b/>
                <w:bCs/>
                <w:color w:val="000000" w:themeColor="text1"/>
              </w:rPr>
              <w:t>53</w:t>
            </w:r>
            <w:r w:rsidRPr="00D45324">
              <w:rPr>
                <w:rFonts w:ascii="Arial" w:hAnsi="Arial" w:cs="Arial"/>
                <w:b/>
                <w:bCs/>
                <w:color w:val="000000" w:themeColor="text1"/>
                <w:vertAlign w:val="superscript"/>
              </w:rPr>
              <w:t>rd</w:t>
            </w:r>
            <w:r w:rsidRPr="00D45324">
              <w:rPr>
                <w:rFonts w:ascii="Arial" w:hAnsi="Arial" w:cs="Arial"/>
                <w:b/>
                <w:bCs/>
                <w:color w:val="000000" w:themeColor="text1"/>
              </w:rPr>
              <w:t xml:space="preserve"> </w:t>
            </w:r>
            <w:r w:rsidR="00CC0784" w:rsidRPr="00D45324">
              <w:rPr>
                <w:rFonts w:ascii="Arial" w:hAnsi="Arial" w:cs="Arial"/>
                <w:b/>
                <w:bCs/>
                <w:color w:val="000000" w:themeColor="text1"/>
              </w:rPr>
              <w:t xml:space="preserve">       </w:t>
            </w:r>
          </w:p>
        </w:tc>
      </w:tr>
      <w:tr w:rsidR="00CC0784" w:rsidRPr="008F24CC" w14:paraId="0FEEF5FD" w14:textId="77777777" w:rsidTr="007008BD">
        <w:trPr>
          <w:gridBefore w:val="1"/>
          <w:gridAfter w:val="1"/>
          <w:wBefore w:w="1134" w:type="dxa"/>
          <w:wAfter w:w="1352" w:type="dxa"/>
        </w:trPr>
        <w:tc>
          <w:tcPr>
            <w:tcW w:w="4796" w:type="dxa"/>
            <w:gridSpan w:val="2"/>
            <w:tcBorders>
              <w:top w:val="single" w:sz="4" w:space="0" w:color="auto"/>
              <w:left w:val="single" w:sz="4" w:space="0" w:color="auto"/>
              <w:bottom w:val="single" w:sz="4" w:space="0" w:color="auto"/>
              <w:right w:val="single" w:sz="4" w:space="0" w:color="auto"/>
            </w:tcBorders>
            <w:hideMark/>
          </w:tcPr>
          <w:p w14:paraId="670DFADD" w14:textId="77777777" w:rsidR="00CC0784" w:rsidRPr="00D45324" w:rsidRDefault="00CC0784" w:rsidP="006F0406">
            <w:pPr>
              <w:pStyle w:val="PlainText"/>
              <w:tabs>
                <w:tab w:val="left" w:pos="284"/>
              </w:tabs>
              <w:spacing w:line="276" w:lineRule="auto"/>
              <w:ind w:left="127" w:right="118"/>
              <w:rPr>
                <w:rFonts w:ascii="Arial" w:hAnsi="Arial" w:cs="Arial"/>
                <w:b/>
                <w:bCs/>
                <w:color w:val="000000" w:themeColor="text1"/>
              </w:rPr>
            </w:pPr>
            <w:r w:rsidRPr="00D45324">
              <w:rPr>
                <w:rFonts w:ascii="Arial" w:hAnsi="Arial" w:cs="Arial"/>
                <w:b/>
                <w:bCs/>
                <w:color w:val="000000" w:themeColor="text1"/>
              </w:rPr>
              <w:t>Held on</w:t>
            </w:r>
          </w:p>
        </w:tc>
        <w:tc>
          <w:tcPr>
            <w:tcW w:w="2813" w:type="dxa"/>
            <w:tcBorders>
              <w:top w:val="single" w:sz="4" w:space="0" w:color="auto"/>
              <w:left w:val="single" w:sz="4" w:space="0" w:color="auto"/>
              <w:bottom w:val="single" w:sz="4" w:space="0" w:color="auto"/>
              <w:right w:val="single" w:sz="4" w:space="0" w:color="auto"/>
            </w:tcBorders>
            <w:hideMark/>
          </w:tcPr>
          <w:p w14:paraId="1E5DCF85" w14:textId="0C3C1EC4" w:rsidR="00CC0784" w:rsidRPr="00D45324" w:rsidRDefault="0029629A" w:rsidP="006F0406">
            <w:pPr>
              <w:pStyle w:val="PlainText"/>
              <w:tabs>
                <w:tab w:val="left" w:pos="284"/>
              </w:tabs>
              <w:spacing w:line="276" w:lineRule="auto"/>
              <w:ind w:left="127" w:right="118"/>
              <w:jc w:val="center"/>
              <w:rPr>
                <w:rFonts w:ascii="Arial" w:hAnsi="Arial" w:cs="Arial"/>
                <w:b/>
                <w:bCs/>
                <w:color w:val="000000" w:themeColor="text1"/>
              </w:rPr>
            </w:pPr>
            <w:r w:rsidRPr="00D45324">
              <w:rPr>
                <w:rFonts w:ascii="Arial" w:hAnsi="Arial" w:cs="Arial"/>
                <w:b/>
                <w:bCs/>
                <w:color w:val="000000" w:themeColor="text1"/>
              </w:rPr>
              <w:t>10.11.2023</w:t>
            </w:r>
          </w:p>
        </w:tc>
      </w:tr>
      <w:tr w:rsidR="00CC0784" w:rsidRPr="008F24CC" w14:paraId="5875C564" w14:textId="77777777" w:rsidTr="007008BD">
        <w:trPr>
          <w:gridBefore w:val="1"/>
          <w:gridAfter w:val="1"/>
          <w:wBefore w:w="1134" w:type="dxa"/>
          <w:wAfter w:w="1352" w:type="dxa"/>
        </w:trPr>
        <w:tc>
          <w:tcPr>
            <w:tcW w:w="4796" w:type="dxa"/>
            <w:gridSpan w:val="2"/>
            <w:tcBorders>
              <w:top w:val="single" w:sz="4" w:space="0" w:color="auto"/>
              <w:left w:val="single" w:sz="4" w:space="0" w:color="auto"/>
              <w:bottom w:val="single" w:sz="4" w:space="0" w:color="auto"/>
              <w:right w:val="single" w:sz="4" w:space="0" w:color="auto"/>
            </w:tcBorders>
            <w:hideMark/>
          </w:tcPr>
          <w:p w14:paraId="5D5FA820" w14:textId="77777777" w:rsidR="00CC0784" w:rsidRPr="00D45324" w:rsidRDefault="00CC0784" w:rsidP="006F0406">
            <w:pPr>
              <w:pStyle w:val="PlainText"/>
              <w:tabs>
                <w:tab w:val="left" w:pos="284"/>
              </w:tabs>
              <w:spacing w:line="276" w:lineRule="auto"/>
              <w:ind w:left="127" w:right="118"/>
              <w:rPr>
                <w:rFonts w:ascii="Arial" w:hAnsi="Arial" w:cs="Arial"/>
                <w:b/>
                <w:bCs/>
                <w:color w:val="000000" w:themeColor="text1"/>
              </w:rPr>
            </w:pPr>
            <w:r w:rsidRPr="00D45324">
              <w:rPr>
                <w:rFonts w:ascii="Arial" w:hAnsi="Arial" w:cs="Arial"/>
                <w:b/>
                <w:bCs/>
                <w:color w:val="000000" w:themeColor="text1"/>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39C1BCD3" w14:textId="347BD95D" w:rsidR="00CC0784" w:rsidRPr="00D45324" w:rsidRDefault="0029629A" w:rsidP="006F0406">
            <w:pPr>
              <w:pStyle w:val="PlainText"/>
              <w:tabs>
                <w:tab w:val="left" w:pos="284"/>
              </w:tabs>
              <w:spacing w:line="276" w:lineRule="auto"/>
              <w:ind w:left="127" w:right="118"/>
              <w:jc w:val="center"/>
              <w:rPr>
                <w:rFonts w:ascii="Arial" w:hAnsi="Arial" w:cs="Arial"/>
                <w:b/>
                <w:bCs/>
                <w:color w:val="000000" w:themeColor="text1"/>
              </w:rPr>
            </w:pPr>
            <w:r w:rsidRPr="00D45324">
              <w:rPr>
                <w:rFonts w:ascii="Arial" w:hAnsi="Arial" w:cs="Arial"/>
                <w:b/>
                <w:bCs/>
                <w:color w:val="000000" w:themeColor="text1"/>
              </w:rPr>
              <w:t>21.11.2023</w:t>
            </w:r>
          </w:p>
        </w:tc>
      </w:tr>
      <w:tr w:rsidR="00CC0784" w:rsidRPr="008F24CC" w14:paraId="28D283FF" w14:textId="77777777" w:rsidTr="007008BD">
        <w:trPr>
          <w:gridBefore w:val="1"/>
          <w:gridAfter w:val="1"/>
          <w:wBefore w:w="1134" w:type="dxa"/>
          <w:wAfter w:w="1352" w:type="dxa"/>
          <w:trHeight w:val="225"/>
        </w:trPr>
        <w:tc>
          <w:tcPr>
            <w:tcW w:w="4796" w:type="dxa"/>
            <w:gridSpan w:val="2"/>
            <w:tcBorders>
              <w:top w:val="single" w:sz="4" w:space="0" w:color="auto"/>
              <w:left w:val="single" w:sz="4" w:space="0" w:color="auto"/>
              <w:bottom w:val="single" w:sz="4" w:space="0" w:color="auto"/>
              <w:right w:val="single" w:sz="4" w:space="0" w:color="auto"/>
            </w:tcBorders>
            <w:hideMark/>
          </w:tcPr>
          <w:p w14:paraId="392265E5" w14:textId="77777777" w:rsidR="00CC0784" w:rsidRPr="00D45324" w:rsidRDefault="00CC0784" w:rsidP="006F0406">
            <w:pPr>
              <w:pStyle w:val="PlainText"/>
              <w:tabs>
                <w:tab w:val="left" w:pos="284"/>
              </w:tabs>
              <w:spacing w:line="276" w:lineRule="auto"/>
              <w:ind w:left="127" w:right="118"/>
              <w:rPr>
                <w:rFonts w:ascii="Arial" w:hAnsi="Arial" w:cs="Arial"/>
                <w:b/>
                <w:bCs/>
                <w:color w:val="000000" w:themeColor="text1"/>
              </w:rPr>
            </w:pPr>
            <w:r w:rsidRPr="00D45324">
              <w:rPr>
                <w:rFonts w:ascii="Arial" w:hAnsi="Arial" w:cs="Arial"/>
                <w:b/>
                <w:bCs/>
                <w:color w:val="000000" w:themeColor="text1"/>
              </w:rPr>
              <w:t>Comments Received</w:t>
            </w:r>
          </w:p>
        </w:tc>
        <w:tc>
          <w:tcPr>
            <w:tcW w:w="2813" w:type="dxa"/>
            <w:tcBorders>
              <w:top w:val="single" w:sz="4" w:space="0" w:color="auto"/>
              <w:left w:val="single" w:sz="4" w:space="0" w:color="auto"/>
              <w:bottom w:val="single" w:sz="4" w:space="0" w:color="auto"/>
              <w:right w:val="single" w:sz="4" w:space="0" w:color="auto"/>
            </w:tcBorders>
          </w:tcPr>
          <w:p w14:paraId="156A447F" w14:textId="069D8BED" w:rsidR="00CC0784" w:rsidRPr="00D45324" w:rsidRDefault="00CC0784" w:rsidP="006F0406">
            <w:pPr>
              <w:pStyle w:val="PlainText"/>
              <w:tabs>
                <w:tab w:val="left" w:pos="284"/>
              </w:tabs>
              <w:spacing w:line="276" w:lineRule="auto"/>
              <w:ind w:left="127" w:right="118"/>
              <w:jc w:val="center"/>
              <w:rPr>
                <w:rFonts w:ascii="Arial" w:hAnsi="Arial" w:cs="Arial"/>
                <w:b/>
                <w:bCs/>
                <w:color w:val="000000" w:themeColor="text1"/>
              </w:rPr>
            </w:pPr>
            <w:r w:rsidRPr="00D45324">
              <w:rPr>
                <w:rFonts w:ascii="Arial" w:hAnsi="Arial" w:cs="Arial"/>
                <w:b/>
                <w:bCs/>
                <w:color w:val="000000" w:themeColor="text1"/>
              </w:rPr>
              <w:t>NIL</w:t>
            </w:r>
          </w:p>
        </w:tc>
      </w:tr>
      <w:bookmarkEnd w:id="1"/>
    </w:tbl>
    <w:p w14:paraId="2F1E8888" w14:textId="77777777" w:rsidR="00CC0784" w:rsidRPr="008F24CC" w:rsidRDefault="00CC0784" w:rsidP="00BE4D1D">
      <w:pPr>
        <w:pStyle w:val="PlainText"/>
        <w:tabs>
          <w:tab w:val="left" w:pos="284"/>
        </w:tabs>
        <w:ind w:left="-900" w:right="118"/>
        <w:rPr>
          <w:rFonts w:ascii="Arial" w:hAnsi="Arial" w:cs="Arial"/>
          <w:b/>
          <w:bCs/>
          <w:color w:val="000000" w:themeColor="text1"/>
          <w:sz w:val="22"/>
          <w:szCs w:val="22"/>
        </w:rPr>
      </w:pPr>
    </w:p>
    <w:p w14:paraId="5881ABE7" w14:textId="7EA4D24C" w:rsidR="00CC0784" w:rsidRPr="008F24CC" w:rsidRDefault="00CC0784" w:rsidP="00BE4D1D">
      <w:pPr>
        <w:pStyle w:val="PlainText"/>
        <w:tabs>
          <w:tab w:val="left" w:pos="284"/>
        </w:tabs>
        <w:ind w:left="-900" w:right="118"/>
        <w:jc w:val="both"/>
        <w:rPr>
          <w:rFonts w:ascii="Arial" w:hAnsi="Arial" w:cs="Arial"/>
          <w:color w:val="000000" w:themeColor="text1"/>
          <w:sz w:val="22"/>
          <w:szCs w:val="22"/>
        </w:rPr>
      </w:pPr>
      <w:r w:rsidRPr="008F24CC">
        <w:rPr>
          <w:rFonts w:ascii="Arial" w:hAnsi="Arial" w:cs="Arial"/>
          <w:color w:val="000000" w:themeColor="text1"/>
          <w:sz w:val="22"/>
          <w:szCs w:val="22"/>
        </w:rPr>
        <w:t>Chief UTLBC inform the house that 5</w:t>
      </w:r>
      <w:r w:rsidR="0029629A" w:rsidRPr="008F24CC">
        <w:rPr>
          <w:rFonts w:ascii="Arial" w:hAnsi="Arial" w:cs="Arial"/>
          <w:color w:val="000000" w:themeColor="text1"/>
          <w:sz w:val="22"/>
          <w:szCs w:val="22"/>
        </w:rPr>
        <w:t>3</w:t>
      </w:r>
      <w:r w:rsidRPr="008F24CC">
        <w:rPr>
          <w:rFonts w:ascii="Arial" w:hAnsi="Arial" w:cs="Arial"/>
          <w:color w:val="000000" w:themeColor="text1"/>
          <w:sz w:val="22"/>
          <w:szCs w:val="22"/>
          <w:vertAlign w:val="superscript"/>
        </w:rPr>
        <w:t>ND</w:t>
      </w:r>
      <w:r w:rsidRPr="008F24CC">
        <w:rPr>
          <w:rFonts w:ascii="Arial" w:hAnsi="Arial" w:cs="Arial"/>
          <w:color w:val="000000" w:themeColor="text1"/>
          <w:sz w:val="22"/>
          <w:szCs w:val="22"/>
        </w:rPr>
        <w:t xml:space="preserve"> UTLBC meeting held on </w:t>
      </w:r>
      <w:r w:rsidR="0029629A" w:rsidRPr="008F24CC">
        <w:rPr>
          <w:rFonts w:ascii="Arial" w:hAnsi="Arial" w:cs="Arial"/>
          <w:color w:val="000000" w:themeColor="text1"/>
          <w:sz w:val="22"/>
          <w:szCs w:val="22"/>
        </w:rPr>
        <w:t>10.11.2023 and</w:t>
      </w:r>
      <w:r w:rsidRPr="008F24CC">
        <w:rPr>
          <w:rFonts w:ascii="Arial" w:hAnsi="Arial" w:cs="Arial"/>
          <w:color w:val="000000" w:themeColor="text1"/>
          <w:sz w:val="22"/>
          <w:szCs w:val="22"/>
        </w:rPr>
        <w:t xml:space="preserve"> minutes were circulated on </w:t>
      </w:r>
      <w:r w:rsidR="0029629A" w:rsidRPr="008F24CC">
        <w:rPr>
          <w:rFonts w:ascii="Arial" w:hAnsi="Arial" w:cs="Arial"/>
          <w:color w:val="000000" w:themeColor="text1"/>
          <w:sz w:val="22"/>
          <w:szCs w:val="22"/>
        </w:rPr>
        <w:t>21.11. 2023..</w:t>
      </w:r>
      <w:r w:rsidRPr="008F24CC">
        <w:rPr>
          <w:rFonts w:ascii="Arial" w:hAnsi="Arial" w:cs="Arial"/>
          <w:color w:val="000000" w:themeColor="text1"/>
          <w:sz w:val="22"/>
          <w:szCs w:val="22"/>
        </w:rPr>
        <w:t xml:space="preserve"> As No comment were received from any bank/institution.  </w:t>
      </w:r>
      <w:r w:rsidR="0029629A" w:rsidRPr="008F24CC">
        <w:rPr>
          <w:rFonts w:ascii="Arial" w:hAnsi="Arial" w:cs="Arial"/>
          <w:color w:val="000000" w:themeColor="text1"/>
          <w:sz w:val="22"/>
          <w:szCs w:val="22"/>
        </w:rPr>
        <w:t xml:space="preserve">And request the house to confirm the circulated </w:t>
      </w:r>
      <w:r w:rsidR="00D45324" w:rsidRPr="008F24CC">
        <w:rPr>
          <w:rFonts w:ascii="Arial" w:hAnsi="Arial" w:cs="Arial"/>
          <w:color w:val="000000" w:themeColor="text1"/>
          <w:sz w:val="22"/>
          <w:szCs w:val="22"/>
        </w:rPr>
        <w:t>minutes. The</w:t>
      </w:r>
      <w:r w:rsidRPr="008F24CC">
        <w:rPr>
          <w:rFonts w:ascii="Arial" w:hAnsi="Arial" w:cs="Arial"/>
          <w:color w:val="000000" w:themeColor="text1"/>
          <w:sz w:val="22"/>
          <w:szCs w:val="22"/>
        </w:rPr>
        <w:t xml:space="preserve"> House   </w:t>
      </w:r>
      <w:r w:rsidR="0029629A" w:rsidRPr="008F24CC">
        <w:rPr>
          <w:rFonts w:ascii="Arial" w:hAnsi="Arial" w:cs="Arial"/>
          <w:color w:val="000000" w:themeColor="text1"/>
          <w:sz w:val="22"/>
          <w:szCs w:val="22"/>
        </w:rPr>
        <w:t>has approved the same.</w:t>
      </w:r>
    </w:p>
    <w:p w14:paraId="01ACA898" w14:textId="6F2F49EF" w:rsidR="00CC0784" w:rsidRPr="008F24CC" w:rsidRDefault="00CC0784" w:rsidP="00BE4D1D">
      <w:pPr>
        <w:pStyle w:val="PlainText"/>
        <w:tabs>
          <w:tab w:val="left" w:pos="284"/>
        </w:tabs>
        <w:ind w:left="-900" w:right="118"/>
        <w:rPr>
          <w:rFonts w:ascii="Arial" w:hAnsi="Arial" w:cs="Arial"/>
          <w:b/>
          <w:color w:val="000000" w:themeColor="text1"/>
          <w:sz w:val="22"/>
          <w:szCs w:val="22"/>
          <w:lang w:val="en-IN" w:eastAsia="en-IN"/>
        </w:rPr>
      </w:pPr>
      <w:r w:rsidRPr="008F24CC">
        <w:rPr>
          <w:rFonts w:ascii="Arial" w:hAnsi="Arial" w:cs="Arial"/>
          <w:b/>
          <w:bCs/>
          <w:color w:val="000000" w:themeColor="text1"/>
          <w:sz w:val="22"/>
          <w:szCs w:val="22"/>
        </w:rPr>
        <w:t xml:space="preserve">Item No 2: </w:t>
      </w:r>
      <w:r w:rsidRPr="008F24CC">
        <w:rPr>
          <w:rFonts w:ascii="Arial" w:hAnsi="Arial" w:cs="Arial"/>
          <w:b/>
          <w:color w:val="000000" w:themeColor="text1"/>
          <w:sz w:val="22"/>
          <w:szCs w:val="22"/>
          <w:lang w:val="en-IN" w:eastAsia="en-IN"/>
        </w:rPr>
        <w:t>Action taken report on the action points of 5</w:t>
      </w:r>
      <w:r w:rsidR="00F80A76" w:rsidRPr="008F24CC">
        <w:rPr>
          <w:rFonts w:ascii="Arial" w:hAnsi="Arial" w:cs="Arial"/>
          <w:b/>
          <w:color w:val="000000" w:themeColor="text1"/>
          <w:sz w:val="22"/>
          <w:szCs w:val="22"/>
          <w:lang w:val="en-IN" w:eastAsia="en-IN"/>
        </w:rPr>
        <w:t>3</w:t>
      </w:r>
      <w:r w:rsidR="00D45324" w:rsidRPr="008F24CC">
        <w:rPr>
          <w:rFonts w:ascii="Arial" w:hAnsi="Arial" w:cs="Arial"/>
          <w:b/>
          <w:color w:val="000000" w:themeColor="text1"/>
          <w:sz w:val="22"/>
          <w:szCs w:val="22"/>
          <w:vertAlign w:val="superscript"/>
          <w:lang w:val="en-IN" w:eastAsia="en-IN"/>
        </w:rPr>
        <w:t>rd</w:t>
      </w:r>
      <w:r w:rsidR="00D45324" w:rsidRPr="008F24CC">
        <w:rPr>
          <w:rFonts w:ascii="Arial" w:hAnsi="Arial" w:cs="Arial"/>
          <w:b/>
          <w:color w:val="000000" w:themeColor="text1"/>
          <w:sz w:val="22"/>
          <w:szCs w:val="22"/>
          <w:lang w:val="en-IN" w:eastAsia="en-IN"/>
        </w:rPr>
        <w:t xml:space="preserve"> UTLBC</w:t>
      </w:r>
      <w:r w:rsidRPr="008F24CC">
        <w:rPr>
          <w:rFonts w:ascii="Arial" w:hAnsi="Arial" w:cs="Arial"/>
          <w:b/>
          <w:color w:val="000000" w:themeColor="text1"/>
          <w:sz w:val="22"/>
          <w:szCs w:val="22"/>
          <w:lang w:val="en-IN" w:eastAsia="en-IN"/>
        </w:rPr>
        <w:t xml:space="preserve"> meeting.</w:t>
      </w:r>
    </w:p>
    <w:p w14:paraId="08FD5B2B" w14:textId="77777777" w:rsidR="00CC0784" w:rsidRPr="008F24CC" w:rsidRDefault="00CC0784" w:rsidP="00BE4D1D">
      <w:pPr>
        <w:pStyle w:val="PlainText"/>
        <w:tabs>
          <w:tab w:val="left" w:pos="284"/>
        </w:tabs>
        <w:ind w:left="-900" w:right="118"/>
        <w:rPr>
          <w:rFonts w:ascii="Arial" w:hAnsi="Arial" w:cs="Arial"/>
          <w:b/>
          <w:color w:val="000000" w:themeColor="text1"/>
          <w:sz w:val="22"/>
          <w:szCs w:val="22"/>
          <w:lang w:val="en-IN" w:eastAsia="en-IN"/>
        </w:rPr>
      </w:pPr>
    </w:p>
    <w:p w14:paraId="1EA8147D" w14:textId="1C6B5343" w:rsidR="00F80A76" w:rsidRDefault="00F80A76" w:rsidP="00BE4D1D">
      <w:pPr>
        <w:pStyle w:val="PlainText"/>
        <w:tabs>
          <w:tab w:val="left" w:pos="284"/>
        </w:tabs>
        <w:ind w:left="-900" w:right="118"/>
        <w:jc w:val="both"/>
        <w:rPr>
          <w:rFonts w:ascii="Arial" w:hAnsi="Arial" w:cs="Arial"/>
          <w:b/>
          <w:color w:val="000000" w:themeColor="text1"/>
          <w:sz w:val="22"/>
          <w:szCs w:val="22"/>
          <w:lang w:val="en-IN" w:eastAsia="en-IN"/>
        </w:rPr>
      </w:pPr>
      <w:r w:rsidRPr="008F24CC">
        <w:rPr>
          <w:rFonts w:ascii="Arial" w:hAnsi="Arial" w:cs="Arial"/>
          <w:b/>
          <w:color w:val="000000" w:themeColor="text1"/>
          <w:sz w:val="22"/>
          <w:szCs w:val="22"/>
          <w:lang w:val="en-IN" w:eastAsia="en-IN"/>
        </w:rPr>
        <w:t xml:space="preserve">Chief </w:t>
      </w:r>
      <w:r w:rsidR="008F24CC" w:rsidRPr="008F24CC">
        <w:rPr>
          <w:rFonts w:ascii="Arial" w:hAnsi="Arial" w:cs="Arial"/>
          <w:b/>
          <w:color w:val="000000" w:themeColor="text1"/>
          <w:sz w:val="22"/>
          <w:szCs w:val="22"/>
          <w:lang w:val="en-IN" w:eastAsia="en-IN"/>
        </w:rPr>
        <w:t>UTLBC Discussed</w:t>
      </w:r>
      <w:r w:rsidRPr="008F24CC">
        <w:rPr>
          <w:rFonts w:ascii="Arial" w:hAnsi="Arial" w:cs="Arial"/>
          <w:b/>
          <w:color w:val="000000" w:themeColor="text1"/>
          <w:sz w:val="22"/>
          <w:szCs w:val="22"/>
          <w:lang w:val="en-IN" w:eastAsia="en-IN"/>
        </w:rPr>
        <w:t xml:space="preserve"> the action taken report about the action points raised in the 53</w:t>
      </w:r>
      <w:r w:rsidRPr="008F24CC">
        <w:rPr>
          <w:rFonts w:ascii="Arial" w:hAnsi="Arial" w:cs="Arial"/>
          <w:b/>
          <w:color w:val="000000" w:themeColor="text1"/>
          <w:sz w:val="22"/>
          <w:szCs w:val="22"/>
          <w:vertAlign w:val="superscript"/>
          <w:lang w:val="en-IN" w:eastAsia="en-IN"/>
        </w:rPr>
        <w:t>rd</w:t>
      </w:r>
      <w:r w:rsidRPr="008F24CC">
        <w:rPr>
          <w:rFonts w:ascii="Arial" w:hAnsi="Arial" w:cs="Arial"/>
          <w:b/>
          <w:color w:val="000000" w:themeColor="text1"/>
          <w:sz w:val="22"/>
          <w:szCs w:val="22"/>
          <w:lang w:val="en-IN" w:eastAsia="en-IN"/>
        </w:rPr>
        <w:t xml:space="preserve"> UTLBC and inform the house about the latest progress under </w:t>
      </w:r>
      <w:r w:rsidR="008F24CC" w:rsidRPr="008F24CC">
        <w:rPr>
          <w:rFonts w:ascii="Arial" w:hAnsi="Arial" w:cs="Arial"/>
          <w:b/>
          <w:color w:val="000000" w:themeColor="text1"/>
          <w:sz w:val="22"/>
          <w:szCs w:val="22"/>
          <w:lang w:val="en-IN" w:eastAsia="en-IN"/>
        </w:rPr>
        <w:t>each action</w:t>
      </w:r>
      <w:r w:rsidRPr="008F24CC">
        <w:rPr>
          <w:rFonts w:ascii="Arial" w:hAnsi="Arial" w:cs="Arial"/>
          <w:b/>
          <w:color w:val="000000" w:themeColor="text1"/>
          <w:sz w:val="22"/>
          <w:szCs w:val="22"/>
          <w:lang w:val="en-IN" w:eastAsia="en-IN"/>
        </w:rPr>
        <w:t xml:space="preserve"> points as mentioned under item no 2 of the Agenda Book.</w:t>
      </w:r>
    </w:p>
    <w:p w14:paraId="5C65F3BA" w14:textId="3928C6D7" w:rsidR="007008BD" w:rsidRDefault="007008BD" w:rsidP="00BE4D1D">
      <w:pPr>
        <w:pStyle w:val="PlainText"/>
        <w:tabs>
          <w:tab w:val="left" w:pos="284"/>
        </w:tabs>
        <w:ind w:left="-900" w:right="118"/>
        <w:jc w:val="both"/>
        <w:rPr>
          <w:rFonts w:ascii="Arial" w:hAnsi="Arial" w:cs="Arial"/>
          <w:b/>
          <w:color w:val="000000" w:themeColor="text1"/>
          <w:sz w:val="22"/>
          <w:szCs w:val="22"/>
          <w:lang w:val="en-IN" w:eastAsia="en-IN"/>
        </w:rPr>
      </w:pPr>
    </w:p>
    <w:p w14:paraId="5AAF6644" w14:textId="30CD8863" w:rsidR="003C2C3B" w:rsidRPr="00593F84" w:rsidRDefault="007008BD" w:rsidP="00BE4D1D">
      <w:pPr>
        <w:pStyle w:val="ListParagraph"/>
        <w:numPr>
          <w:ilvl w:val="0"/>
          <w:numId w:val="50"/>
        </w:numPr>
        <w:ind w:left="-900" w:firstLine="0"/>
        <w:jc w:val="both"/>
        <w:rPr>
          <w:rFonts w:ascii="Arial" w:hAnsi="Arial" w:cs="Arial"/>
          <w:bCs/>
          <w:sz w:val="22"/>
          <w:szCs w:val="22"/>
        </w:rPr>
      </w:pPr>
      <w:r w:rsidRPr="00593F84">
        <w:rPr>
          <w:rFonts w:ascii="Arial" w:hAnsi="Arial" w:cs="Arial"/>
          <w:bCs/>
          <w:color w:val="000000" w:themeColor="text1"/>
          <w:lang w:eastAsia="en-IN"/>
        </w:rPr>
        <w:lastRenderedPageBreak/>
        <w:t xml:space="preserve">In the last </w:t>
      </w:r>
      <w:r w:rsidR="003C2C3B" w:rsidRPr="00593F84">
        <w:rPr>
          <w:rFonts w:ascii="Arial" w:hAnsi="Arial" w:cs="Arial"/>
          <w:bCs/>
          <w:color w:val="000000" w:themeColor="text1"/>
          <w:lang w:eastAsia="en-IN"/>
        </w:rPr>
        <w:t>meeting Regional</w:t>
      </w:r>
      <w:r w:rsidRPr="00C92BB8">
        <w:rPr>
          <w:rFonts w:ascii="Arial" w:hAnsi="Arial" w:cs="Arial"/>
          <w:bCs/>
        </w:rPr>
        <w:t xml:space="preserve"> Director RBI informed that an MSME is in important sector which contribute more than 33% of GDP and also a sector who provide maximum employment in the country. He again advised the member banks to improve the share of MSME advances to total advances which has reduced from 17% to 15% on YOY basis. </w:t>
      </w:r>
      <w:r w:rsidR="003C2C3B" w:rsidRPr="00C92BB8">
        <w:rPr>
          <w:rFonts w:ascii="Arial" w:hAnsi="Arial" w:cs="Arial"/>
          <w:bCs/>
        </w:rPr>
        <w:t xml:space="preserve"> </w:t>
      </w:r>
      <w:r w:rsidR="003C2C3B" w:rsidRPr="00C92BB8">
        <w:rPr>
          <w:rFonts w:ascii="Arial" w:hAnsi="Arial" w:cs="Arial"/>
          <w:sz w:val="22"/>
          <w:szCs w:val="22"/>
        </w:rPr>
        <w:t xml:space="preserve">Chief UTLBC informed the house that </w:t>
      </w:r>
      <w:r w:rsidR="003C2C3B" w:rsidRPr="00C92BB8">
        <w:rPr>
          <w:rFonts w:ascii="Arial" w:hAnsi="Arial" w:cs="Arial"/>
          <w:bCs/>
          <w:sz w:val="22"/>
          <w:szCs w:val="22"/>
        </w:rPr>
        <w:t>Instruction issued to all member banks to increase the advances under MSME but during the quarter MSME advances increased from Rs.14340 crores in Sep 2023 to Rs14540 crores in Dec 2023. Advances has increased by Rs.200 crores under MSME during the quarter.</w:t>
      </w:r>
      <w:r w:rsidR="003C2C3B" w:rsidRPr="00C92BB8">
        <w:rPr>
          <w:rFonts w:ascii="Arial" w:hAnsi="Arial" w:cs="Arial"/>
          <w:bCs/>
        </w:rPr>
        <w:t xml:space="preserve"> </w:t>
      </w:r>
      <w:r w:rsidR="003C2C3B" w:rsidRPr="00C92BB8">
        <w:rPr>
          <w:rFonts w:ascii="Arial" w:hAnsi="Arial" w:cs="Arial"/>
          <w:bCs/>
          <w:sz w:val="22"/>
          <w:szCs w:val="22"/>
        </w:rPr>
        <w:t xml:space="preserve">As regards share of MSME advances to total advances has slightly increased has increased MSME.to 16.64% in Dec 23 from 14.92% in Sep </w:t>
      </w:r>
      <w:proofErr w:type="gramStart"/>
      <w:r w:rsidR="003C2C3B" w:rsidRPr="00C92BB8">
        <w:rPr>
          <w:rFonts w:ascii="Arial" w:hAnsi="Arial" w:cs="Arial"/>
          <w:bCs/>
          <w:sz w:val="22"/>
          <w:szCs w:val="22"/>
        </w:rPr>
        <w:t>23</w:t>
      </w:r>
      <w:r w:rsidR="003C2C3B" w:rsidRPr="00C92BB8">
        <w:rPr>
          <w:rFonts w:ascii="Arial" w:hAnsi="Arial" w:cs="Arial"/>
          <w:bCs/>
        </w:rPr>
        <w:t xml:space="preserve"> .</w:t>
      </w:r>
      <w:proofErr w:type="gramEnd"/>
    </w:p>
    <w:p w14:paraId="57F602E6" w14:textId="77777777" w:rsidR="00593F84" w:rsidRPr="00C92BB8" w:rsidRDefault="00593F84" w:rsidP="00BE4D1D">
      <w:pPr>
        <w:pStyle w:val="ListParagraph"/>
        <w:ind w:left="-900"/>
        <w:jc w:val="both"/>
        <w:rPr>
          <w:rFonts w:ascii="Arial" w:hAnsi="Arial" w:cs="Arial"/>
          <w:bCs/>
          <w:sz w:val="22"/>
          <w:szCs w:val="22"/>
        </w:rPr>
      </w:pPr>
    </w:p>
    <w:p w14:paraId="4494F33B" w14:textId="781F138D" w:rsidR="00C92BB8" w:rsidRPr="00593F84" w:rsidRDefault="00593F84" w:rsidP="00BE4D1D">
      <w:pPr>
        <w:pStyle w:val="ListParagraph"/>
        <w:numPr>
          <w:ilvl w:val="0"/>
          <w:numId w:val="50"/>
        </w:numPr>
        <w:tabs>
          <w:tab w:val="left" w:pos="284"/>
        </w:tabs>
        <w:ind w:left="-900" w:right="118" w:firstLine="0"/>
        <w:jc w:val="both"/>
        <w:rPr>
          <w:rFonts w:ascii="Arial" w:hAnsi="Arial" w:cs="Arial"/>
          <w:bCs/>
        </w:rPr>
      </w:pPr>
      <w:r w:rsidRPr="00593F84">
        <w:rPr>
          <w:rFonts w:ascii="Arial" w:hAnsi="Arial" w:cs="Arial"/>
          <w:bCs/>
          <w:color w:val="000000" w:themeColor="text1"/>
          <w:lang w:eastAsia="en-IN"/>
        </w:rPr>
        <w:t>In the last meeting Regional</w:t>
      </w:r>
      <w:r w:rsidRPr="00C92BB8">
        <w:rPr>
          <w:rFonts w:ascii="Arial" w:hAnsi="Arial" w:cs="Arial"/>
          <w:bCs/>
        </w:rPr>
        <w:t xml:space="preserve"> Director </w:t>
      </w:r>
      <w:proofErr w:type="gramStart"/>
      <w:r w:rsidRPr="00C92BB8">
        <w:rPr>
          <w:rFonts w:ascii="Arial" w:hAnsi="Arial" w:cs="Arial"/>
          <w:bCs/>
        </w:rPr>
        <w:t xml:space="preserve">RBI </w:t>
      </w:r>
      <w:r w:rsidR="00C92BB8" w:rsidRPr="00C92BB8">
        <w:rPr>
          <w:rFonts w:ascii="Arial" w:hAnsi="Arial" w:cs="Arial"/>
          <w:bCs/>
        </w:rPr>
        <w:t xml:space="preserve"> shown</w:t>
      </w:r>
      <w:proofErr w:type="gramEnd"/>
      <w:r w:rsidR="00C92BB8" w:rsidRPr="00C92BB8">
        <w:rPr>
          <w:rFonts w:ascii="Arial" w:hAnsi="Arial" w:cs="Arial"/>
          <w:bCs/>
        </w:rPr>
        <w:t xml:space="preserve"> a concern over the share of WS advances to total advances and instructed all member banks to </w:t>
      </w:r>
      <w:r w:rsidRPr="00C92BB8">
        <w:rPr>
          <w:rFonts w:ascii="Arial" w:hAnsi="Arial" w:cs="Arial"/>
          <w:bCs/>
        </w:rPr>
        <w:t>analyse</w:t>
      </w:r>
      <w:r w:rsidR="00C92BB8" w:rsidRPr="00C92BB8">
        <w:rPr>
          <w:rFonts w:ascii="Arial" w:hAnsi="Arial" w:cs="Arial"/>
          <w:bCs/>
        </w:rPr>
        <w:t xml:space="preserve"> their data as various segments of PS advances come under WS </w:t>
      </w:r>
      <w:r w:rsidRPr="00C92BB8">
        <w:rPr>
          <w:rFonts w:ascii="Arial" w:hAnsi="Arial" w:cs="Arial"/>
          <w:bCs/>
        </w:rPr>
        <w:t>advances.</w:t>
      </w:r>
      <w:r>
        <w:rPr>
          <w:rFonts w:ascii="Arial" w:hAnsi="Arial" w:cs="Arial"/>
          <w:bCs/>
        </w:rPr>
        <w:t xml:space="preserve"> Chief UTLBC informed the house that th</w:t>
      </w:r>
      <w:r w:rsidRPr="00165BD7">
        <w:rPr>
          <w:rFonts w:ascii="Arial" w:hAnsi="Arial" w:cs="Arial"/>
          <w:bCs/>
          <w:sz w:val="22"/>
          <w:szCs w:val="22"/>
        </w:rPr>
        <w:t xml:space="preserve">e instruction noted and minutized in the Minutes of the meeting sub mitted to all on 21.11.23.   Share of WS advances has slightly increased from 2.37% in Sep 23 to 2.57% in Dec </w:t>
      </w:r>
      <w:proofErr w:type="gramStart"/>
      <w:r w:rsidRPr="00165BD7">
        <w:rPr>
          <w:rFonts w:ascii="Arial" w:hAnsi="Arial" w:cs="Arial"/>
          <w:bCs/>
          <w:sz w:val="22"/>
          <w:szCs w:val="22"/>
        </w:rPr>
        <w:t>23.</w:t>
      </w:r>
      <w:r>
        <w:rPr>
          <w:rFonts w:ascii="Arial" w:hAnsi="Arial" w:cs="Arial"/>
          <w:bCs/>
          <w:sz w:val="22"/>
          <w:szCs w:val="22"/>
        </w:rPr>
        <w:t>.</w:t>
      </w:r>
      <w:proofErr w:type="gramEnd"/>
    </w:p>
    <w:p w14:paraId="5B3E099F" w14:textId="77777777" w:rsidR="00593F84" w:rsidRPr="00C92BB8" w:rsidRDefault="00593F84" w:rsidP="00BE4D1D">
      <w:pPr>
        <w:pStyle w:val="ListParagraph"/>
        <w:tabs>
          <w:tab w:val="left" w:pos="284"/>
        </w:tabs>
        <w:ind w:left="-900" w:right="118"/>
        <w:jc w:val="both"/>
        <w:rPr>
          <w:rFonts w:ascii="Arial" w:hAnsi="Arial" w:cs="Arial"/>
          <w:bCs/>
        </w:rPr>
      </w:pPr>
    </w:p>
    <w:p w14:paraId="45DAFB04" w14:textId="045E2D4A" w:rsidR="00593F84" w:rsidRPr="00593F84" w:rsidRDefault="00593F84" w:rsidP="00BE4D1D">
      <w:pPr>
        <w:pStyle w:val="ListParagraph"/>
        <w:numPr>
          <w:ilvl w:val="0"/>
          <w:numId w:val="50"/>
        </w:numPr>
        <w:ind w:left="-900" w:firstLine="0"/>
        <w:jc w:val="both"/>
        <w:rPr>
          <w:rFonts w:ascii="Arial" w:hAnsi="Arial" w:cs="Arial"/>
          <w:bCs/>
        </w:rPr>
      </w:pPr>
      <w:r w:rsidRPr="00593F84">
        <w:rPr>
          <w:rFonts w:ascii="Arial" w:hAnsi="Arial" w:cs="Arial"/>
          <w:bCs/>
          <w:color w:val="000000" w:themeColor="text1"/>
          <w:lang w:eastAsia="en-IN"/>
        </w:rPr>
        <w:t>In the last meeting Regional</w:t>
      </w:r>
      <w:r w:rsidRPr="00593F84">
        <w:rPr>
          <w:rFonts w:ascii="Arial" w:hAnsi="Arial" w:cs="Arial"/>
          <w:bCs/>
        </w:rPr>
        <w:t xml:space="preserve"> Director RBI advised to small finance Banks to improve their CD ratio up to bench mark of 60%. He also advised LDM UT Chandigarh to call a meeting of Small Finance banks to review their performances under prescribed financial parameters and Govt sponsored schemes in the UT Chandigarh. Chief UTLBC informed the house that Instruction noted and incorporated in the minutes submitted to all member Banks. Meeting of all controlling heads/operational Heads   of Small Finance Bank held on 06.02.24 and their performance was reviewed Sep 23 vs Dec 23 and instructions issued to all to improve the CD ratio and also instructed to contribute in each flagship scheme of GOI/UT Govt. Only ESAF banks has improved CD ratio from 24% to 73% in a quarter. Other Small finance Banks </w:t>
      </w:r>
      <w:r w:rsidR="007955B0">
        <w:rPr>
          <w:rFonts w:ascii="Arial" w:hAnsi="Arial" w:cs="Arial"/>
          <w:bCs/>
        </w:rPr>
        <w:t>having</w:t>
      </w:r>
      <w:r w:rsidRPr="00593F84">
        <w:rPr>
          <w:rFonts w:ascii="Arial" w:hAnsi="Arial" w:cs="Arial"/>
          <w:bCs/>
        </w:rPr>
        <w:t xml:space="preserve"> CD ratio below 6% advised to improve quarter by quarter and target allocated    to achieve at least 30% CD ratios by these banks up to March 24 so that over all CD ratio of the system be improved.</w:t>
      </w:r>
    </w:p>
    <w:p w14:paraId="147E2195" w14:textId="77777777" w:rsidR="00593F84" w:rsidRPr="00593F84" w:rsidRDefault="00593F84" w:rsidP="00BE4D1D">
      <w:pPr>
        <w:pStyle w:val="ListParagraph"/>
        <w:ind w:left="-900"/>
        <w:jc w:val="both"/>
        <w:rPr>
          <w:rFonts w:ascii="Arial" w:hAnsi="Arial" w:cs="Arial"/>
          <w:bCs/>
        </w:rPr>
      </w:pPr>
    </w:p>
    <w:p w14:paraId="6E2421EA" w14:textId="19661DA2" w:rsidR="00593F84" w:rsidRPr="00593F84" w:rsidRDefault="00593F84" w:rsidP="00BE4D1D">
      <w:pPr>
        <w:pStyle w:val="ListParagraph"/>
        <w:numPr>
          <w:ilvl w:val="0"/>
          <w:numId w:val="50"/>
        </w:numPr>
        <w:ind w:left="-900" w:firstLine="0"/>
        <w:jc w:val="both"/>
        <w:rPr>
          <w:rFonts w:ascii="Arial" w:hAnsi="Arial" w:cs="Arial"/>
          <w:bCs/>
        </w:rPr>
      </w:pPr>
      <w:r w:rsidRPr="00593F84">
        <w:rPr>
          <w:rFonts w:ascii="Arial" w:hAnsi="Arial" w:cs="Arial"/>
          <w:bCs/>
          <w:color w:val="000000" w:themeColor="text1"/>
          <w:lang w:eastAsia="en-IN"/>
        </w:rPr>
        <w:t>In the last meeting Regional</w:t>
      </w:r>
      <w:r w:rsidRPr="00593F84">
        <w:rPr>
          <w:rFonts w:ascii="Arial" w:hAnsi="Arial" w:cs="Arial"/>
          <w:bCs/>
        </w:rPr>
        <w:t xml:space="preserve"> Director RBI states like Kerela and Telangana have already covered all Distt 100% digitally enabled and raise his concern why Chandigarh is lagging behind.   He   advised Convener UTLBC and the member Banks to achieve 100% target at the earliest as time line has already been lapsed</w:t>
      </w:r>
      <w:r>
        <w:rPr>
          <w:rFonts w:ascii="Arial" w:hAnsi="Arial" w:cs="Arial"/>
          <w:bCs/>
        </w:rPr>
        <w:t>. Chief UTLBC informed the house that a</w:t>
      </w:r>
      <w:r w:rsidRPr="00165BD7">
        <w:rPr>
          <w:rFonts w:ascii="Arial" w:hAnsi="Arial" w:cs="Arial"/>
          <w:bCs/>
          <w:sz w:val="22"/>
          <w:szCs w:val="22"/>
        </w:rPr>
        <w:t>s per instruction given Chandigarh has achieved 100% digitalization in month end of Nov 2023 instead of October 2023 as instructed by Regional Director</w:t>
      </w:r>
      <w:r>
        <w:rPr>
          <w:rFonts w:ascii="Arial" w:hAnsi="Arial" w:cs="Arial"/>
          <w:bCs/>
          <w:sz w:val="22"/>
          <w:szCs w:val="22"/>
        </w:rPr>
        <w:t xml:space="preserve"> RBI.</w:t>
      </w:r>
    </w:p>
    <w:p w14:paraId="7D8B8546" w14:textId="77777777" w:rsidR="00593F84" w:rsidRPr="00593F84" w:rsidRDefault="00593F84" w:rsidP="00BE4D1D">
      <w:pPr>
        <w:pStyle w:val="ListParagraph"/>
        <w:ind w:left="-900"/>
        <w:jc w:val="both"/>
        <w:rPr>
          <w:rFonts w:ascii="Arial" w:hAnsi="Arial" w:cs="Arial"/>
          <w:bCs/>
        </w:rPr>
      </w:pPr>
    </w:p>
    <w:p w14:paraId="3C8C29AD" w14:textId="13DA0F98" w:rsidR="00593F84" w:rsidRDefault="00593F84" w:rsidP="00BE4D1D">
      <w:pPr>
        <w:pStyle w:val="ListParagraph"/>
        <w:numPr>
          <w:ilvl w:val="0"/>
          <w:numId w:val="50"/>
        </w:numPr>
        <w:ind w:left="-900" w:firstLine="0"/>
        <w:jc w:val="both"/>
        <w:rPr>
          <w:rFonts w:ascii="Arial" w:hAnsi="Arial" w:cs="Arial"/>
          <w:bCs/>
          <w:sz w:val="22"/>
          <w:szCs w:val="22"/>
        </w:rPr>
      </w:pPr>
      <w:r w:rsidRPr="00593F84">
        <w:rPr>
          <w:rFonts w:ascii="Arial" w:hAnsi="Arial" w:cs="Arial"/>
          <w:bCs/>
          <w:color w:val="000000" w:themeColor="text1"/>
          <w:lang w:eastAsia="en-IN"/>
        </w:rPr>
        <w:t>In the last meeting Regional</w:t>
      </w:r>
      <w:r w:rsidRPr="00593F84">
        <w:rPr>
          <w:rFonts w:ascii="Arial" w:hAnsi="Arial" w:cs="Arial"/>
          <w:bCs/>
        </w:rPr>
        <w:t xml:space="preserve"> Director RBI pointed out that target under other priority sector Advances is not achieved and asked the reason of the same.</w:t>
      </w:r>
      <w:r>
        <w:rPr>
          <w:rFonts w:ascii="Arial" w:hAnsi="Arial" w:cs="Arial"/>
          <w:bCs/>
        </w:rPr>
        <w:t xml:space="preserve"> </w:t>
      </w:r>
      <w:r w:rsidRPr="00593F84">
        <w:rPr>
          <w:rFonts w:ascii="Arial" w:hAnsi="Arial" w:cs="Arial"/>
          <w:bCs/>
        </w:rPr>
        <w:t xml:space="preserve">Chief UTLBC informed the house that   </w:t>
      </w:r>
      <w:r w:rsidRPr="00593F84">
        <w:rPr>
          <w:rFonts w:ascii="Arial" w:hAnsi="Arial" w:cs="Arial"/>
          <w:bCs/>
          <w:sz w:val="22"/>
          <w:szCs w:val="22"/>
        </w:rPr>
        <w:t>Share of PS advances to total advances has slightly increased from 19.13% in Sep 23 to 20.92% in Dec 2023. Again, instructed all member banks to improve the PS advances to improve the same.</w:t>
      </w:r>
    </w:p>
    <w:p w14:paraId="2F94EC1F" w14:textId="77777777" w:rsidR="00593F84" w:rsidRPr="00593F84" w:rsidRDefault="00593F84" w:rsidP="00BE4D1D">
      <w:pPr>
        <w:pStyle w:val="ListParagraph"/>
        <w:ind w:left="-900"/>
        <w:jc w:val="both"/>
        <w:rPr>
          <w:rFonts w:ascii="Arial" w:hAnsi="Arial" w:cs="Arial"/>
          <w:bCs/>
          <w:sz w:val="22"/>
          <w:szCs w:val="22"/>
        </w:rPr>
      </w:pPr>
    </w:p>
    <w:p w14:paraId="5F0ECE3B" w14:textId="5D0E843E" w:rsidR="00593F84" w:rsidRDefault="00593F84" w:rsidP="00BE4D1D">
      <w:pPr>
        <w:pStyle w:val="ListParagraph"/>
        <w:numPr>
          <w:ilvl w:val="0"/>
          <w:numId w:val="50"/>
        </w:numPr>
        <w:ind w:left="-900" w:firstLine="0"/>
        <w:jc w:val="both"/>
        <w:rPr>
          <w:rFonts w:ascii="Arial" w:hAnsi="Arial" w:cs="Arial"/>
          <w:bCs/>
        </w:rPr>
      </w:pPr>
      <w:r w:rsidRPr="00593F84">
        <w:rPr>
          <w:rFonts w:ascii="Arial" w:hAnsi="Arial" w:cs="Arial"/>
          <w:bCs/>
          <w:color w:val="000000" w:themeColor="text1"/>
          <w:lang w:eastAsia="en-IN"/>
        </w:rPr>
        <w:t>In the last meeting Regional</w:t>
      </w:r>
      <w:r w:rsidRPr="00593F84">
        <w:rPr>
          <w:rFonts w:ascii="Arial" w:hAnsi="Arial" w:cs="Arial"/>
          <w:bCs/>
        </w:rPr>
        <w:t xml:space="preserve"> Director RBI emphasized on creation of more awareness about cyber frauds and also advised member banks to work in coordination with Govt machinery to control cyber-crimes in Chandigarh. He further informed that a team of Cyber Soldiers is Trained by Chandigarh Police., Which mainly comprises of college students. The Regional Director further advised the stake holder that they can also avail the services of these Cyber soldiers in coordination with Cyber Crime cell of Chandigarh police</w:t>
      </w:r>
      <w:r>
        <w:rPr>
          <w:rFonts w:ascii="Arial" w:hAnsi="Arial" w:cs="Arial"/>
          <w:bCs/>
        </w:rPr>
        <w:t>.</w:t>
      </w:r>
      <w:r w:rsidRPr="00593F84">
        <w:t xml:space="preserve"> </w:t>
      </w:r>
      <w:r w:rsidRPr="00593F84">
        <w:rPr>
          <w:rFonts w:ascii="Arial" w:hAnsi="Arial" w:cs="Arial"/>
          <w:bCs/>
        </w:rPr>
        <w:t xml:space="preserve">Chief UTLBC informed the house </w:t>
      </w:r>
      <w:r>
        <w:rPr>
          <w:rFonts w:ascii="Arial" w:hAnsi="Arial" w:cs="Arial"/>
          <w:bCs/>
        </w:rPr>
        <w:t xml:space="preserve">that the </w:t>
      </w:r>
      <w:r w:rsidRPr="00593F84">
        <w:rPr>
          <w:rFonts w:ascii="Arial" w:hAnsi="Arial" w:cs="Arial"/>
          <w:bCs/>
        </w:rPr>
        <w:t>Instructions noted and minutized in the minutes of the meeting submitted to all. All FLCs are advised to create awareness among General public, how to prevent Cyber Crime. FLCs and CFL are also creating awareness during camps held by them.</w:t>
      </w:r>
    </w:p>
    <w:p w14:paraId="2FA0D5FB" w14:textId="77777777" w:rsidR="00593F84" w:rsidRPr="00593F84" w:rsidRDefault="00593F84" w:rsidP="00BE4D1D">
      <w:pPr>
        <w:pStyle w:val="ListParagraph"/>
        <w:ind w:left="-900"/>
        <w:jc w:val="both"/>
        <w:rPr>
          <w:rFonts w:ascii="Arial" w:hAnsi="Arial" w:cs="Arial"/>
          <w:bCs/>
        </w:rPr>
      </w:pPr>
    </w:p>
    <w:p w14:paraId="4CBA3397" w14:textId="6B76FFFD" w:rsidR="00593F84" w:rsidRDefault="00593F84" w:rsidP="00BE4D1D">
      <w:pPr>
        <w:pStyle w:val="ListParagraph"/>
        <w:numPr>
          <w:ilvl w:val="0"/>
          <w:numId w:val="50"/>
        </w:numPr>
        <w:ind w:left="-900" w:firstLine="0"/>
        <w:jc w:val="both"/>
        <w:rPr>
          <w:rFonts w:ascii="Arial" w:hAnsi="Arial" w:cs="Arial"/>
          <w:bCs/>
        </w:rPr>
      </w:pPr>
      <w:r w:rsidRPr="00593F84">
        <w:rPr>
          <w:rFonts w:ascii="Arial" w:hAnsi="Arial" w:cs="Arial"/>
          <w:bCs/>
          <w:color w:val="000000" w:themeColor="text1"/>
          <w:lang w:eastAsia="en-IN"/>
        </w:rPr>
        <w:t>In the last meeting Regional</w:t>
      </w:r>
      <w:r w:rsidRPr="00593F84">
        <w:rPr>
          <w:rFonts w:ascii="Arial" w:hAnsi="Arial" w:cs="Arial"/>
          <w:bCs/>
        </w:rPr>
        <w:t xml:space="preserve"> Director RBI has shown concern of high NPA under Agriculture, MSME and overall NPA in Chandigarh for decrease in advances to weaker sector</w:t>
      </w:r>
      <w:r>
        <w:rPr>
          <w:rFonts w:ascii="Arial" w:hAnsi="Arial" w:cs="Arial"/>
          <w:bCs/>
        </w:rPr>
        <w:t>.</w:t>
      </w:r>
      <w:r w:rsidRPr="00593F84">
        <w:t xml:space="preserve"> </w:t>
      </w:r>
      <w:r w:rsidRPr="00593F84">
        <w:rPr>
          <w:rFonts w:ascii="Arial" w:hAnsi="Arial" w:cs="Arial"/>
          <w:bCs/>
        </w:rPr>
        <w:t>Chief UTLBC informed the house</w:t>
      </w:r>
      <w:r>
        <w:rPr>
          <w:rFonts w:ascii="Arial" w:hAnsi="Arial" w:cs="Arial"/>
          <w:bCs/>
        </w:rPr>
        <w:t xml:space="preserve"> that the </w:t>
      </w:r>
      <w:r w:rsidRPr="00593F84">
        <w:rPr>
          <w:rFonts w:ascii="Arial" w:hAnsi="Arial" w:cs="Arial"/>
          <w:bCs/>
        </w:rPr>
        <w:t>Instructions noted and minutized in the meeting. NPA under Agriculture reduced from 29.77% in Sep 23 to 27.33% in Dec 23 and NPA under MSME slightly increased from 16.53% in Sep 23 to 16.72% in Dec 2023.  NPA under PS advances slightly decreased from 14.81% in Sep 23 to 14.52%.</w:t>
      </w:r>
    </w:p>
    <w:p w14:paraId="709915BF" w14:textId="50A2C9EA" w:rsidR="00593F84" w:rsidRPr="00593F84" w:rsidRDefault="00593F84" w:rsidP="00B32071">
      <w:pPr>
        <w:pStyle w:val="ListParagraph"/>
        <w:numPr>
          <w:ilvl w:val="0"/>
          <w:numId w:val="50"/>
        </w:numPr>
        <w:ind w:left="-810" w:firstLine="0"/>
        <w:jc w:val="both"/>
        <w:rPr>
          <w:rFonts w:ascii="Arial" w:hAnsi="Arial" w:cs="Arial"/>
          <w:bCs/>
        </w:rPr>
      </w:pPr>
      <w:r w:rsidRPr="00593F84">
        <w:rPr>
          <w:rFonts w:ascii="Arial" w:hAnsi="Arial" w:cs="Arial"/>
          <w:bCs/>
          <w:color w:val="000000" w:themeColor="text1"/>
          <w:lang w:eastAsia="en-IN"/>
        </w:rPr>
        <w:lastRenderedPageBreak/>
        <w:t>In the last meeting Regional</w:t>
      </w:r>
      <w:r w:rsidRPr="00593F84">
        <w:rPr>
          <w:rFonts w:ascii="Arial" w:hAnsi="Arial" w:cs="Arial"/>
          <w:bCs/>
        </w:rPr>
        <w:t xml:space="preserve"> Director RBI </w:t>
      </w:r>
      <w:r w:rsidRPr="00165BD7">
        <w:rPr>
          <w:rFonts w:ascii="Arial" w:hAnsi="Arial" w:cs="Arial"/>
          <w:bCs/>
          <w:color w:val="000000"/>
          <w:sz w:val="22"/>
          <w:szCs w:val="22"/>
        </w:rPr>
        <w:t>said that NPA under MUDRA is almost double if it is compared on YOY basis. It has increased from 6.19% in Sep 22 to 12.17% in Sep 2023 and required effective recovery steps for containing and reducing NPA under Mudra loan at each Bank level</w:t>
      </w:r>
      <w:r>
        <w:rPr>
          <w:rFonts w:ascii="Arial" w:hAnsi="Arial" w:cs="Arial"/>
          <w:bCs/>
          <w:color w:val="000000"/>
          <w:sz w:val="22"/>
          <w:szCs w:val="22"/>
        </w:rPr>
        <w:t>.</w:t>
      </w:r>
      <w:r w:rsidRPr="00593F84">
        <w:t xml:space="preserve"> </w:t>
      </w:r>
      <w:r w:rsidRPr="00593F84">
        <w:rPr>
          <w:rFonts w:ascii="Arial" w:hAnsi="Arial" w:cs="Arial"/>
          <w:bCs/>
          <w:color w:val="000000"/>
          <w:sz w:val="22"/>
          <w:szCs w:val="22"/>
        </w:rPr>
        <w:t>Chief UTLBC informed the house Despite instructions to member banks NPA under Mudra has increased from 12.17% in Sep 23 to 13.73% in Dec 23. Member banks are again advised in Subcommittee meeting to contain NPA under Mudra by sanction quality accounts</w:t>
      </w:r>
      <w:r>
        <w:rPr>
          <w:rFonts w:ascii="Arial" w:hAnsi="Arial" w:cs="Arial"/>
          <w:bCs/>
          <w:color w:val="000000"/>
          <w:sz w:val="22"/>
          <w:szCs w:val="22"/>
        </w:rPr>
        <w:t>.</w:t>
      </w:r>
    </w:p>
    <w:p w14:paraId="1028EBF4" w14:textId="77777777" w:rsidR="00593F84" w:rsidRPr="00593F84" w:rsidRDefault="00593F84" w:rsidP="00B32071">
      <w:pPr>
        <w:pStyle w:val="ListParagraph"/>
        <w:ind w:left="-720"/>
        <w:jc w:val="both"/>
        <w:rPr>
          <w:rFonts w:ascii="Arial" w:hAnsi="Arial" w:cs="Arial"/>
          <w:bCs/>
        </w:rPr>
      </w:pPr>
    </w:p>
    <w:p w14:paraId="4617C0A6" w14:textId="74772EB6" w:rsidR="00593F84" w:rsidRPr="00593F84" w:rsidRDefault="00593F84" w:rsidP="00BE4D1D">
      <w:pPr>
        <w:pStyle w:val="ListParagraph"/>
        <w:numPr>
          <w:ilvl w:val="0"/>
          <w:numId w:val="50"/>
        </w:numPr>
        <w:ind w:left="-900" w:firstLine="0"/>
        <w:jc w:val="both"/>
        <w:rPr>
          <w:rFonts w:ascii="Arial" w:hAnsi="Arial" w:cs="Arial"/>
          <w:bCs/>
        </w:rPr>
      </w:pPr>
      <w:r w:rsidRPr="00593F84">
        <w:rPr>
          <w:rFonts w:ascii="Arial" w:hAnsi="Arial" w:cs="Arial"/>
          <w:bCs/>
          <w:color w:val="000000" w:themeColor="text1"/>
          <w:lang w:eastAsia="en-IN"/>
        </w:rPr>
        <w:t>In the last meeting Regional</w:t>
      </w:r>
      <w:r w:rsidRPr="00593F84">
        <w:rPr>
          <w:rFonts w:ascii="Arial" w:hAnsi="Arial" w:cs="Arial"/>
          <w:bCs/>
        </w:rPr>
        <w:t xml:space="preserve"> Director RBI </w:t>
      </w:r>
      <w:r w:rsidRPr="00165BD7">
        <w:rPr>
          <w:rFonts w:ascii="Arial" w:hAnsi="Arial" w:cs="Arial"/>
          <w:bCs/>
          <w:sz w:val="22"/>
          <w:szCs w:val="22"/>
        </w:rPr>
        <w:t>Sh. Vivek Srivastava again emphasized that all banks have to look into their percentage of agriculture to total advance and make all out efforts to improve share of agri. Advances to total advances is hardly 2.32% against national Goal of 18% and again advised all member banks to improve their respective share so that overall share of UT under agriculture be improved.</w:t>
      </w:r>
      <w:r>
        <w:rPr>
          <w:rFonts w:ascii="Arial" w:hAnsi="Arial" w:cs="Arial"/>
          <w:bCs/>
          <w:sz w:val="22"/>
          <w:szCs w:val="22"/>
        </w:rPr>
        <w:t xml:space="preserve"> </w:t>
      </w:r>
      <w:r w:rsidRPr="00593F84">
        <w:rPr>
          <w:rFonts w:ascii="Arial" w:hAnsi="Arial" w:cs="Arial"/>
          <w:bCs/>
        </w:rPr>
        <w:t xml:space="preserve">Chief UTLBC informed the house </w:t>
      </w:r>
      <w:r>
        <w:rPr>
          <w:rFonts w:ascii="Arial" w:hAnsi="Arial" w:cs="Arial"/>
          <w:bCs/>
        </w:rPr>
        <w:t>Instructions</w:t>
      </w:r>
      <w:r w:rsidRPr="00165BD7">
        <w:rPr>
          <w:rFonts w:ascii="Arial" w:hAnsi="Arial" w:cs="Arial"/>
          <w:bCs/>
          <w:sz w:val="22"/>
          <w:szCs w:val="22"/>
        </w:rPr>
        <w:t xml:space="preserve"> noted and minutized the same and minutes circulated to all with 21.11. 2023 but share of Agriculture not improved rather share of Agriculture advances reduced from 2.32% to 2.29% in Dec.2023.</w:t>
      </w:r>
    </w:p>
    <w:p w14:paraId="1B47E94A" w14:textId="77777777" w:rsidR="00593F84" w:rsidRPr="00593F84" w:rsidRDefault="00593F84" w:rsidP="00BE4D1D">
      <w:pPr>
        <w:pStyle w:val="ListParagraph"/>
        <w:ind w:left="-900"/>
        <w:jc w:val="both"/>
        <w:rPr>
          <w:rFonts w:ascii="Arial" w:hAnsi="Arial" w:cs="Arial"/>
          <w:bCs/>
        </w:rPr>
      </w:pPr>
    </w:p>
    <w:p w14:paraId="7742466E" w14:textId="10CFCB93" w:rsidR="00C92BB8" w:rsidRPr="00C92BB8" w:rsidRDefault="00593F84" w:rsidP="00BE4D1D">
      <w:pPr>
        <w:pStyle w:val="ListParagraph"/>
        <w:numPr>
          <w:ilvl w:val="0"/>
          <w:numId w:val="50"/>
        </w:numPr>
        <w:ind w:left="-900" w:firstLine="0"/>
        <w:jc w:val="both"/>
        <w:rPr>
          <w:rFonts w:ascii="Arial" w:hAnsi="Arial" w:cs="Arial"/>
          <w:bCs/>
          <w:sz w:val="22"/>
          <w:szCs w:val="22"/>
        </w:rPr>
      </w:pPr>
      <w:r>
        <w:rPr>
          <w:rFonts w:ascii="Arial" w:hAnsi="Arial" w:cs="Arial"/>
          <w:bCs/>
          <w:sz w:val="22"/>
          <w:szCs w:val="22"/>
        </w:rPr>
        <w:t xml:space="preserve"> </w:t>
      </w:r>
      <w:r w:rsidRPr="00165BD7">
        <w:rPr>
          <w:rFonts w:ascii="Arial" w:hAnsi="Arial" w:cs="Arial"/>
          <w:bCs/>
          <w:sz w:val="22"/>
          <w:szCs w:val="22"/>
        </w:rPr>
        <w:t>The Chairperson of the meeting Sh. M Paramasivam executive Director PNB advised the member Banks to clear the pendency in a time bond manner with the help of MC officials. Regional Director RBI also endorsed the same and instructed the member banks that for such a small loan to poor people be disbursed on priority.</w:t>
      </w:r>
      <w:r w:rsidRPr="00593F84">
        <w:rPr>
          <w:rFonts w:ascii="Arial" w:hAnsi="Arial" w:cs="Arial"/>
          <w:bCs/>
        </w:rPr>
        <w:t xml:space="preserve"> Chief UTLBC informed the house</w:t>
      </w:r>
      <w:r w:rsidR="004C0702">
        <w:rPr>
          <w:rFonts w:ascii="Arial" w:hAnsi="Arial" w:cs="Arial"/>
          <w:bCs/>
        </w:rPr>
        <w:t xml:space="preserve"> that </w:t>
      </w:r>
      <w:r w:rsidR="007955B0">
        <w:rPr>
          <w:rFonts w:ascii="Arial" w:hAnsi="Arial" w:cs="Arial"/>
          <w:bCs/>
        </w:rPr>
        <w:t xml:space="preserve">the </w:t>
      </w:r>
      <w:r w:rsidR="007955B0" w:rsidRPr="00593F84">
        <w:rPr>
          <w:rFonts w:ascii="Arial" w:hAnsi="Arial" w:cs="Arial"/>
          <w:bCs/>
        </w:rPr>
        <w:t>Instructions</w:t>
      </w:r>
      <w:r w:rsidRPr="00165BD7">
        <w:rPr>
          <w:rFonts w:ascii="Arial" w:hAnsi="Arial" w:cs="Arial"/>
          <w:bCs/>
          <w:sz w:val="22"/>
          <w:szCs w:val="22"/>
        </w:rPr>
        <w:t xml:space="preserve"> noted and minutized the same and minutes circulated to all with 21.11. 2023.But progress is not up to the mark. Despite follow-up from MC officials also venders not moving to the branches for loan documentation. Maximum of pending applications are those which have been resubmitted by the department which have already been returned/rejected due to one or other reason. Maximum not interested cases</w:t>
      </w:r>
    </w:p>
    <w:p w14:paraId="6474D52A" w14:textId="77777777" w:rsidR="003C2C3B" w:rsidRPr="008E71DA" w:rsidRDefault="003C2C3B" w:rsidP="00BE4D1D">
      <w:pPr>
        <w:pStyle w:val="ListParagraph"/>
        <w:ind w:left="-900"/>
        <w:jc w:val="both"/>
        <w:rPr>
          <w:rFonts w:ascii="Arial" w:hAnsi="Arial" w:cs="Arial"/>
          <w:bCs/>
          <w:color w:val="000000" w:themeColor="text1"/>
        </w:rPr>
      </w:pPr>
    </w:p>
    <w:tbl>
      <w:tblPr>
        <w:tblW w:w="11016" w:type="dxa"/>
        <w:tblInd w:w="-990" w:type="dxa"/>
        <w:tblLook w:val="04A0" w:firstRow="1" w:lastRow="0" w:firstColumn="1" w:lastColumn="0" w:noHBand="0" w:noVBand="1"/>
      </w:tblPr>
      <w:tblGrid>
        <w:gridCol w:w="10848"/>
        <w:gridCol w:w="222"/>
      </w:tblGrid>
      <w:tr w:rsidR="008E71DA" w:rsidRPr="008E71DA" w14:paraId="1AAF2C79" w14:textId="77777777" w:rsidTr="008E71DA">
        <w:trPr>
          <w:trHeight w:val="774"/>
        </w:trPr>
        <w:tc>
          <w:tcPr>
            <w:tcW w:w="10794" w:type="dxa"/>
            <w:hideMark/>
          </w:tcPr>
          <w:tbl>
            <w:tblPr>
              <w:tblW w:w="10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8075"/>
            </w:tblGrid>
            <w:tr w:rsidR="008E71DA" w:rsidRPr="008E71DA" w14:paraId="6A617CE5" w14:textId="77777777" w:rsidTr="008E71DA">
              <w:trPr>
                <w:trHeight w:val="449"/>
              </w:trPr>
              <w:tc>
                <w:tcPr>
                  <w:tcW w:w="2705" w:type="dxa"/>
                  <w:tcBorders>
                    <w:top w:val="single" w:sz="4" w:space="0" w:color="auto"/>
                    <w:left w:val="single" w:sz="4" w:space="0" w:color="auto"/>
                    <w:bottom w:val="single" w:sz="4" w:space="0" w:color="auto"/>
                    <w:right w:val="single" w:sz="4" w:space="0" w:color="auto"/>
                  </w:tcBorders>
                  <w:hideMark/>
                </w:tcPr>
                <w:p w14:paraId="1FE370F8" w14:textId="77777777" w:rsidR="008F24CC" w:rsidRPr="008E71DA" w:rsidRDefault="008F24CC" w:rsidP="008E71DA">
                  <w:pPr>
                    <w:pStyle w:val="PlainText"/>
                    <w:tabs>
                      <w:tab w:val="left" w:pos="284"/>
                    </w:tabs>
                    <w:spacing w:line="276" w:lineRule="auto"/>
                    <w:ind w:left="210" w:right="118"/>
                    <w:rPr>
                      <w:rFonts w:ascii="Arial" w:hAnsi="Arial" w:cs="Arial"/>
                      <w:b/>
                      <w:bCs/>
                      <w:color w:val="000000" w:themeColor="text1"/>
                      <w:sz w:val="22"/>
                      <w:szCs w:val="22"/>
                      <w:lang w:val="en-IN" w:eastAsia="en-IN"/>
                    </w:rPr>
                  </w:pPr>
                  <w:r w:rsidRPr="008E71DA">
                    <w:rPr>
                      <w:rFonts w:ascii="Arial" w:hAnsi="Arial" w:cs="Arial"/>
                      <w:b/>
                      <w:bCs/>
                      <w:color w:val="000000" w:themeColor="text1"/>
                      <w:sz w:val="22"/>
                      <w:szCs w:val="22"/>
                      <w:lang w:val="en-IN" w:eastAsia="en-IN"/>
                    </w:rPr>
                    <w:t>Item No. 3</w:t>
                  </w:r>
                </w:p>
              </w:tc>
              <w:tc>
                <w:tcPr>
                  <w:tcW w:w="8075" w:type="dxa"/>
                  <w:tcBorders>
                    <w:top w:val="single" w:sz="4" w:space="0" w:color="auto"/>
                    <w:left w:val="single" w:sz="4" w:space="0" w:color="auto"/>
                    <w:bottom w:val="single" w:sz="4" w:space="0" w:color="auto"/>
                    <w:right w:val="single" w:sz="4" w:space="0" w:color="auto"/>
                  </w:tcBorders>
                  <w:hideMark/>
                </w:tcPr>
                <w:p w14:paraId="7371A8B1" w14:textId="77777777" w:rsidR="008F24CC" w:rsidRPr="008E71DA" w:rsidRDefault="008F24CC" w:rsidP="00C22E63">
                  <w:pPr>
                    <w:pStyle w:val="PlainText"/>
                    <w:tabs>
                      <w:tab w:val="left" w:pos="284"/>
                    </w:tabs>
                    <w:ind w:left="30" w:right="115"/>
                    <w:jc w:val="both"/>
                    <w:rPr>
                      <w:rFonts w:ascii="Arial" w:hAnsi="Arial" w:cs="Arial"/>
                      <w:b/>
                      <w:bCs/>
                      <w:color w:val="000000" w:themeColor="text1"/>
                      <w:sz w:val="22"/>
                      <w:szCs w:val="22"/>
                      <w:lang w:val="en-IN" w:eastAsia="en-IN"/>
                    </w:rPr>
                  </w:pPr>
                  <w:r w:rsidRPr="008E71DA">
                    <w:rPr>
                      <w:rFonts w:ascii="Arial" w:hAnsi="Arial" w:cs="Arial"/>
                      <w:b/>
                      <w:bCs/>
                      <w:color w:val="000000" w:themeColor="text1"/>
                      <w:sz w:val="22"/>
                      <w:szCs w:val="22"/>
                      <w:lang w:val="en-IN" w:eastAsia="en-IN"/>
                    </w:rPr>
                    <w:t xml:space="preserve">Review of Performance of Banks </w:t>
                  </w:r>
                </w:p>
              </w:tc>
            </w:tr>
          </w:tbl>
          <w:p w14:paraId="39013AED" w14:textId="77777777" w:rsidR="008F24CC" w:rsidRPr="008E71DA" w:rsidRDefault="008F24CC" w:rsidP="00BE4D1D">
            <w:pPr>
              <w:tabs>
                <w:tab w:val="left" w:pos="284"/>
              </w:tabs>
              <w:ind w:left="-900" w:right="118"/>
              <w:rPr>
                <w:rFonts w:ascii="Arial" w:eastAsiaTheme="minorHAnsi" w:hAnsi="Arial" w:cs="Arial"/>
                <w:color w:val="000000" w:themeColor="text1"/>
              </w:rPr>
            </w:pPr>
          </w:p>
        </w:tc>
        <w:tc>
          <w:tcPr>
            <w:tcW w:w="222" w:type="dxa"/>
          </w:tcPr>
          <w:p w14:paraId="7F3E78DA" w14:textId="77777777" w:rsidR="008F24CC" w:rsidRPr="008E71DA" w:rsidRDefault="008F24CC" w:rsidP="00BE4D1D">
            <w:pPr>
              <w:pStyle w:val="PlainText"/>
              <w:tabs>
                <w:tab w:val="left" w:pos="284"/>
              </w:tabs>
              <w:spacing w:line="276" w:lineRule="auto"/>
              <w:ind w:left="-900" w:right="118"/>
              <w:rPr>
                <w:rFonts w:ascii="Arial" w:hAnsi="Arial" w:cs="Arial"/>
                <w:color w:val="000000" w:themeColor="text1"/>
                <w:sz w:val="22"/>
                <w:szCs w:val="22"/>
              </w:rPr>
            </w:pPr>
          </w:p>
        </w:tc>
      </w:tr>
    </w:tbl>
    <w:p w14:paraId="4D49D960" w14:textId="77777777" w:rsidR="008F24CC" w:rsidRPr="008E71DA" w:rsidRDefault="008F24CC" w:rsidP="00BE4D1D">
      <w:pPr>
        <w:tabs>
          <w:tab w:val="left" w:pos="284"/>
        </w:tabs>
        <w:spacing w:after="0" w:line="240" w:lineRule="auto"/>
        <w:ind w:left="-900" w:right="115"/>
        <w:jc w:val="both"/>
        <w:rPr>
          <w:rFonts w:ascii="Arial" w:hAnsi="Arial" w:cs="Arial"/>
          <w:b/>
          <w:color w:val="000000" w:themeColor="text1"/>
        </w:rPr>
      </w:pPr>
      <w:r w:rsidRPr="008E71DA">
        <w:rPr>
          <w:rFonts w:ascii="Arial" w:hAnsi="Arial" w:cs="Arial"/>
          <w:b/>
          <w:color w:val="000000" w:themeColor="text1"/>
        </w:rPr>
        <w:t>NO. OF BRANCHES OF BANKS, THEIR DEPOSITS AND ADVANCES WITHIN UT CHANDIGARH AS ON 31.12.2023</w:t>
      </w:r>
    </w:p>
    <w:p w14:paraId="2525134A" w14:textId="77777777" w:rsidR="008F24CC" w:rsidRPr="008E71DA" w:rsidRDefault="008F24CC" w:rsidP="00BE4D1D">
      <w:pPr>
        <w:tabs>
          <w:tab w:val="left" w:pos="284"/>
        </w:tabs>
        <w:spacing w:after="0" w:line="240" w:lineRule="auto"/>
        <w:ind w:left="-900" w:right="115"/>
        <w:jc w:val="both"/>
        <w:rPr>
          <w:rFonts w:ascii="Arial" w:hAnsi="Arial" w:cs="Arial"/>
          <w:color w:val="000000" w:themeColor="text1"/>
        </w:rPr>
      </w:pPr>
      <w:r w:rsidRPr="008E71DA">
        <w:rPr>
          <w:rFonts w:ascii="Arial" w:hAnsi="Arial" w:cs="Arial"/>
          <w:color w:val="000000" w:themeColor="text1"/>
        </w:rPr>
        <w:t xml:space="preserve">                                                                                                  Rs. in crores</w:t>
      </w:r>
    </w:p>
    <w:tbl>
      <w:tblPr>
        <w:tblW w:w="1016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271"/>
        <w:gridCol w:w="1430"/>
        <w:gridCol w:w="1588"/>
        <w:gridCol w:w="2065"/>
        <w:gridCol w:w="2382"/>
      </w:tblGrid>
      <w:tr w:rsidR="008E71DA" w:rsidRPr="008E71DA" w14:paraId="0B9D365D" w14:textId="5724FA44" w:rsidTr="00915F49">
        <w:trPr>
          <w:trHeight w:val="376"/>
        </w:trPr>
        <w:tc>
          <w:tcPr>
            <w:tcW w:w="1424" w:type="dxa"/>
            <w:tcBorders>
              <w:top w:val="single" w:sz="4" w:space="0" w:color="auto"/>
              <w:left w:val="single" w:sz="4" w:space="0" w:color="auto"/>
              <w:bottom w:val="single" w:sz="4" w:space="0" w:color="auto"/>
              <w:right w:val="single" w:sz="4" w:space="0" w:color="auto"/>
            </w:tcBorders>
          </w:tcPr>
          <w:p w14:paraId="1A61C870" w14:textId="77777777" w:rsidR="008F24CC" w:rsidRPr="008E71DA" w:rsidRDefault="008F24CC" w:rsidP="00C22E63">
            <w:pPr>
              <w:tabs>
                <w:tab w:val="left" w:pos="284"/>
              </w:tabs>
              <w:spacing w:after="0" w:line="240" w:lineRule="auto"/>
              <w:ind w:left="75" w:right="115"/>
              <w:jc w:val="both"/>
              <w:rPr>
                <w:rFonts w:ascii="Arial" w:hAnsi="Arial" w:cs="Arial"/>
                <w:b/>
                <w:color w:val="000000" w:themeColor="text1"/>
              </w:rPr>
            </w:pPr>
            <w:r w:rsidRPr="008E71DA">
              <w:rPr>
                <w:rFonts w:ascii="Arial" w:hAnsi="Arial" w:cs="Arial"/>
                <w:b/>
                <w:color w:val="000000" w:themeColor="text1"/>
              </w:rPr>
              <w:t>Period</w:t>
            </w:r>
          </w:p>
        </w:tc>
        <w:tc>
          <w:tcPr>
            <w:tcW w:w="2701" w:type="dxa"/>
            <w:gridSpan w:val="2"/>
            <w:tcBorders>
              <w:top w:val="single" w:sz="4" w:space="0" w:color="auto"/>
              <w:left w:val="single" w:sz="4" w:space="0" w:color="auto"/>
              <w:bottom w:val="single" w:sz="4" w:space="0" w:color="auto"/>
              <w:right w:val="single" w:sz="4" w:space="0" w:color="auto"/>
            </w:tcBorders>
            <w:hideMark/>
          </w:tcPr>
          <w:p w14:paraId="34534043" w14:textId="77777777" w:rsidR="008F24CC" w:rsidRPr="008E71DA" w:rsidRDefault="008F24CC" w:rsidP="00C22E63">
            <w:pPr>
              <w:tabs>
                <w:tab w:val="left" w:pos="284"/>
              </w:tabs>
              <w:spacing w:after="0" w:line="240" w:lineRule="auto"/>
              <w:ind w:left="75" w:right="115"/>
              <w:jc w:val="both"/>
              <w:rPr>
                <w:rFonts w:ascii="Arial" w:hAnsi="Arial" w:cs="Arial"/>
                <w:b/>
                <w:color w:val="000000" w:themeColor="text1"/>
              </w:rPr>
            </w:pPr>
            <w:r w:rsidRPr="008E71DA">
              <w:rPr>
                <w:rFonts w:ascii="Arial" w:hAnsi="Arial" w:cs="Arial"/>
                <w:b/>
                <w:color w:val="000000" w:themeColor="text1"/>
              </w:rPr>
              <w:t>Nos of Branches</w:t>
            </w:r>
          </w:p>
        </w:tc>
        <w:tc>
          <w:tcPr>
            <w:tcW w:w="1588" w:type="dxa"/>
            <w:tcBorders>
              <w:top w:val="single" w:sz="4" w:space="0" w:color="auto"/>
              <w:left w:val="single" w:sz="4" w:space="0" w:color="auto"/>
              <w:bottom w:val="single" w:sz="4" w:space="0" w:color="auto"/>
              <w:right w:val="single" w:sz="4" w:space="0" w:color="auto"/>
            </w:tcBorders>
            <w:hideMark/>
          </w:tcPr>
          <w:p w14:paraId="78D5206E" w14:textId="77777777" w:rsidR="008F24CC" w:rsidRPr="008E71DA" w:rsidRDefault="008F24CC" w:rsidP="00C22E63">
            <w:pPr>
              <w:tabs>
                <w:tab w:val="left" w:pos="284"/>
              </w:tabs>
              <w:spacing w:after="0" w:line="240" w:lineRule="auto"/>
              <w:ind w:left="75" w:right="115"/>
              <w:jc w:val="both"/>
              <w:rPr>
                <w:rFonts w:ascii="Arial" w:hAnsi="Arial" w:cs="Arial"/>
                <w:b/>
                <w:color w:val="000000" w:themeColor="text1"/>
              </w:rPr>
            </w:pPr>
            <w:r w:rsidRPr="008E71DA">
              <w:rPr>
                <w:rFonts w:ascii="Arial" w:hAnsi="Arial" w:cs="Arial"/>
                <w:b/>
                <w:color w:val="000000" w:themeColor="text1"/>
              </w:rPr>
              <w:t xml:space="preserve">      Deposits</w:t>
            </w:r>
          </w:p>
        </w:tc>
        <w:tc>
          <w:tcPr>
            <w:tcW w:w="2065" w:type="dxa"/>
            <w:tcBorders>
              <w:top w:val="single" w:sz="4" w:space="0" w:color="auto"/>
              <w:left w:val="single" w:sz="4" w:space="0" w:color="auto"/>
              <w:bottom w:val="single" w:sz="4" w:space="0" w:color="auto"/>
              <w:right w:val="single" w:sz="4" w:space="0" w:color="auto"/>
            </w:tcBorders>
            <w:hideMark/>
          </w:tcPr>
          <w:p w14:paraId="234A10DA" w14:textId="77777777" w:rsidR="008F24CC" w:rsidRPr="008E71DA" w:rsidRDefault="008F24CC" w:rsidP="00C22E63">
            <w:pPr>
              <w:tabs>
                <w:tab w:val="left" w:pos="284"/>
              </w:tabs>
              <w:spacing w:after="0" w:line="240" w:lineRule="auto"/>
              <w:ind w:left="75" w:right="115"/>
              <w:jc w:val="both"/>
              <w:rPr>
                <w:rFonts w:ascii="Arial" w:hAnsi="Arial" w:cs="Arial"/>
                <w:b/>
                <w:color w:val="000000" w:themeColor="text1"/>
              </w:rPr>
            </w:pPr>
            <w:r w:rsidRPr="008E71DA">
              <w:rPr>
                <w:rFonts w:ascii="Arial" w:hAnsi="Arial" w:cs="Arial"/>
                <w:b/>
                <w:color w:val="000000" w:themeColor="text1"/>
              </w:rPr>
              <w:t xml:space="preserve">       Advances</w:t>
            </w:r>
          </w:p>
        </w:tc>
        <w:tc>
          <w:tcPr>
            <w:tcW w:w="2382" w:type="dxa"/>
            <w:tcBorders>
              <w:top w:val="single" w:sz="4" w:space="0" w:color="auto"/>
              <w:left w:val="single" w:sz="4" w:space="0" w:color="auto"/>
              <w:bottom w:val="single" w:sz="4" w:space="0" w:color="auto"/>
              <w:right w:val="single" w:sz="4" w:space="0" w:color="auto"/>
            </w:tcBorders>
          </w:tcPr>
          <w:p w14:paraId="40A1E3BC" w14:textId="5E85233D" w:rsidR="008F24CC" w:rsidRPr="008E71DA" w:rsidRDefault="008F24CC" w:rsidP="00C22E63">
            <w:pPr>
              <w:tabs>
                <w:tab w:val="left" w:pos="284"/>
              </w:tabs>
              <w:spacing w:after="0" w:line="240" w:lineRule="auto"/>
              <w:ind w:left="75" w:right="115"/>
              <w:jc w:val="both"/>
              <w:rPr>
                <w:rFonts w:ascii="Arial" w:hAnsi="Arial" w:cs="Arial"/>
                <w:b/>
                <w:color w:val="000000" w:themeColor="text1"/>
              </w:rPr>
            </w:pPr>
            <w:r w:rsidRPr="008E71DA">
              <w:rPr>
                <w:rFonts w:ascii="Arial" w:hAnsi="Arial" w:cs="Arial"/>
                <w:b/>
                <w:color w:val="000000" w:themeColor="text1"/>
              </w:rPr>
              <w:t>CD ratio</w:t>
            </w:r>
          </w:p>
        </w:tc>
      </w:tr>
      <w:tr w:rsidR="008E71DA" w:rsidRPr="008E71DA" w14:paraId="68D8E9B4" w14:textId="1DAA85C1" w:rsidTr="00915F49">
        <w:trPr>
          <w:trHeight w:val="218"/>
        </w:trPr>
        <w:tc>
          <w:tcPr>
            <w:tcW w:w="1424" w:type="dxa"/>
            <w:tcBorders>
              <w:top w:val="single" w:sz="4" w:space="0" w:color="auto"/>
              <w:left w:val="single" w:sz="4" w:space="0" w:color="auto"/>
              <w:bottom w:val="single" w:sz="4" w:space="0" w:color="auto"/>
              <w:right w:val="single" w:sz="4" w:space="0" w:color="auto"/>
            </w:tcBorders>
            <w:hideMark/>
          </w:tcPr>
          <w:p w14:paraId="293B49F4" w14:textId="77777777" w:rsidR="008F24CC" w:rsidRPr="008E71DA" w:rsidRDefault="008F24CC" w:rsidP="00C22E63">
            <w:pPr>
              <w:tabs>
                <w:tab w:val="left" w:pos="284"/>
              </w:tabs>
              <w:spacing w:after="0" w:line="240" w:lineRule="auto"/>
              <w:ind w:left="75" w:right="115"/>
              <w:jc w:val="center"/>
              <w:rPr>
                <w:rFonts w:ascii="Arial" w:hAnsi="Arial" w:cs="Arial"/>
                <w:b/>
                <w:color w:val="000000" w:themeColor="text1"/>
                <w:sz w:val="20"/>
                <w:szCs w:val="20"/>
              </w:rPr>
            </w:pPr>
          </w:p>
        </w:tc>
        <w:tc>
          <w:tcPr>
            <w:tcW w:w="1271" w:type="dxa"/>
            <w:tcBorders>
              <w:top w:val="single" w:sz="4" w:space="0" w:color="auto"/>
              <w:left w:val="single" w:sz="4" w:space="0" w:color="auto"/>
              <w:bottom w:val="single" w:sz="4" w:space="0" w:color="auto"/>
              <w:right w:val="single" w:sz="4" w:space="0" w:color="auto"/>
            </w:tcBorders>
          </w:tcPr>
          <w:p w14:paraId="6290EA02" w14:textId="77777777" w:rsidR="008F24CC" w:rsidRPr="008E71DA" w:rsidRDefault="008F24CC" w:rsidP="00C22E63">
            <w:pPr>
              <w:tabs>
                <w:tab w:val="left" w:pos="284"/>
              </w:tabs>
              <w:spacing w:after="0" w:line="240" w:lineRule="auto"/>
              <w:ind w:left="75" w:right="115"/>
              <w:rPr>
                <w:rFonts w:ascii="Arial" w:hAnsi="Arial" w:cs="Arial"/>
                <w:b/>
                <w:color w:val="000000" w:themeColor="text1"/>
                <w:sz w:val="20"/>
                <w:szCs w:val="20"/>
              </w:rPr>
            </w:pPr>
            <w:r w:rsidRPr="008E71DA">
              <w:rPr>
                <w:rFonts w:ascii="Arial" w:hAnsi="Arial" w:cs="Arial"/>
                <w:b/>
                <w:color w:val="000000" w:themeColor="text1"/>
                <w:sz w:val="20"/>
                <w:szCs w:val="20"/>
              </w:rPr>
              <w:t>URBAN</w:t>
            </w:r>
          </w:p>
        </w:tc>
        <w:tc>
          <w:tcPr>
            <w:tcW w:w="1430" w:type="dxa"/>
            <w:tcBorders>
              <w:top w:val="single" w:sz="4" w:space="0" w:color="auto"/>
              <w:left w:val="single" w:sz="4" w:space="0" w:color="auto"/>
              <w:bottom w:val="single" w:sz="4" w:space="0" w:color="auto"/>
              <w:right w:val="single" w:sz="4" w:space="0" w:color="auto"/>
            </w:tcBorders>
            <w:hideMark/>
          </w:tcPr>
          <w:p w14:paraId="6C6E3CCB" w14:textId="77777777" w:rsidR="008F24CC" w:rsidRPr="008E71DA" w:rsidRDefault="008F24CC" w:rsidP="00C22E63">
            <w:pPr>
              <w:tabs>
                <w:tab w:val="left" w:pos="284"/>
              </w:tabs>
              <w:spacing w:after="0" w:line="240" w:lineRule="auto"/>
              <w:ind w:left="75" w:right="115"/>
              <w:jc w:val="center"/>
              <w:rPr>
                <w:rFonts w:ascii="Arial" w:hAnsi="Arial" w:cs="Arial"/>
                <w:b/>
                <w:color w:val="000000" w:themeColor="text1"/>
                <w:sz w:val="20"/>
                <w:szCs w:val="20"/>
              </w:rPr>
            </w:pPr>
            <w:r w:rsidRPr="008E71DA">
              <w:rPr>
                <w:rFonts w:ascii="Arial" w:hAnsi="Arial" w:cs="Arial"/>
                <w:b/>
                <w:color w:val="000000" w:themeColor="text1"/>
                <w:sz w:val="20"/>
                <w:szCs w:val="20"/>
              </w:rPr>
              <w:t>TOTAL</w:t>
            </w:r>
          </w:p>
        </w:tc>
        <w:tc>
          <w:tcPr>
            <w:tcW w:w="1588" w:type="dxa"/>
            <w:tcBorders>
              <w:top w:val="single" w:sz="4" w:space="0" w:color="auto"/>
              <w:left w:val="single" w:sz="4" w:space="0" w:color="auto"/>
              <w:bottom w:val="single" w:sz="4" w:space="0" w:color="auto"/>
              <w:right w:val="single" w:sz="4" w:space="0" w:color="auto"/>
            </w:tcBorders>
            <w:hideMark/>
          </w:tcPr>
          <w:p w14:paraId="5C1F316E" w14:textId="77777777" w:rsidR="008F24CC" w:rsidRPr="008E71DA" w:rsidRDefault="008F24CC" w:rsidP="00C22E63">
            <w:pPr>
              <w:tabs>
                <w:tab w:val="left" w:pos="284"/>
              </w:tabs>
              <w:spacing w:after="0" w:line="240" w:lineRule="auto"/>
              <w:ind w:left="75" w:right="115"/>
              <w:jc w:val="center"/>
              <w:rPr>
                <w:rFonts w:ascii="Arial" w:hAnsi="Arial" w:cs="Arial"/>
                <w:b/>
                <w:color w:val="000000" w:themeColor="text1"/>
                <w:sz w:val="20"/>
                <w:szCs w:val="20"/>
              </w:rPr>
            </w:pPr>
            <w:r w:rsidRPr="008E71DA">
              <w:rPr>
                <w:rFonts w:ascii="Arial" w:hAnsi="Arial" w:cs="Arial"/>
                <w:b/>
                <w:color w:val="000000" w:themeColor="text1"/>
                <w:sz w:val="20"/>
                <w:szCs w:val="20"/>
              </w:rPr>
              <w:t>Amt.</w:t>
            </w:r>
          </w:p>
        </w:tc>
        <w:tc>
          <w:tcPr>
            <w:tcW w:w="2065" w:type="dxa"/>
            <w:tcBorders>
              <w:top w:val="single" w:sz="4" w:space="0" w:color="auto"/>
              <w:left w:val="single" w:sz="4" w:space="0" w:color="auto"/>
              <w:bottom w:val="single" w:sz="4" w:space="0" w:color="auto"/>
              <w:right w:val="single" w:sz="4" w:space="0" w:color="auto"/>
            </w:tcBorders>
            <w:hideMark/>
          </w:tcPr>
          <w:p w14:paraId="33B82234" w14:textId="77777777" w:rsidR="008F24CC" w:rsidRPr="008E71DA" w:rsidRDefault="008F24CC" w:rsidP="00C22E63">
            <w:pPr>
              <w:tabs>
                <w:tab w:val="left" w:pos="284"/>
              </w:tabs>
              <w:spacing w:after="0" w:line="240" w:lineRule="auto"/>
              <w:ind w:left="75" w:right="115"/>
              <w:jc w:val="center"/>
              <w:rPr>
                <w:rFonts w:ascii="Arial" w:hAnsi="Arial" w:cs="Arial"/>
                <w:b/>
                <w:color w:val="000000" w:themeColor="text1"/>
                <w:sz w:val="20"/>
                <w:szCs w:val="20"/>
              </w:rPr>
            </w:pPr>
            <w:r w:rsidRPr="008E71DA">
              <w:rPr>
                <w:rFonts w:ascii="Arial" w:hAnsi="Arial" w:cs="Arial"/>
                <w:b/>
                <w:color w:val="000000" w:themeColor="text1"/>
                <w:sz w:val="20"/>
                <w:szCs w:val="20"/>
              </w:rPr>
              <w:t>Amt.</w:t>
            </w:r>
          </w:p>
        </w:tc>
        <w:tc>
          <w:tcPr>
            <w:tcW w:w="2382" w:type="dxa"/>
            <w:tcBorders>
              <w:top w:val="single" w:sz="4" w:space="0" w:color="auto"/>
              <w:left w:val="single" w:sz="4" w:space="0" w:color="auto"/>
              <w:bottom w:val="single" w:sz="4" w:space="0" w:color="auto"/>
              <w:right w:val="single" w:sz="4" w:space="0" w:color="auto"/>
            </w:tcBorders>
          </w:tcPr>
          <w:p w14:paraId="31DA0A84" w14:textId="77777777" w:rsidR="008F24CC" w:rsidRPr="008E71DA" w:rsidRDefault="008F24CC" w:rsidP="00C22E63">
            <w:pPr>
              <w:tabs>
                <w:tab w:val="left" w:pos="284"/>
              </w:tabs>
              <w:spacing w:after="0" w:line="240" w:lineRule="auto"/>
              <w:ind w:left="75" w:right="115"/>
              <w:jc w:val="center"/>
              <w:rPr>
                <w:rFonts w:ascii="Arial" w:hAnsi="Arial" w:cs="Arial"/>
                <w:b/>
                <w:color w:val="000000" w:themeColor="text1"/>
                <w:sz w:val="20"/>
                <w:szCs w:val="20"/>
              </w:rPr>
            </w:pPr>
          </w:p>
        </w:tc>
      </w:tr>
      <w:tr w:rsidR="008E71DA" w:rsidRPr="008E71DA" w14:paraId="6261A6F8" w14:textId="14D235C9" w:rsidTr="00915F49">
        <w:trPr>
          <w:trHeight w:val="140"/>
        </w:trPr>
        <w:tc>
          <w:tcPr>
            <w:tcW w:w="1424" w:type="dxa"/>
            <w:tcBorders>
              <w:top w:val="single" w:sz="4" w:space="0" w:color="auto"/>
              <w:left w:val="single" w:sz="4" w:space="0" w:color="auto"/>
              <w:bottom w:val="single" w:sz="4" w:space="0" w:color="auto"/>
              <w:right w:val="single" w:sz="4" w:space="0" w:color="auto"/>
            </w:tcBorders>
          </w:tcPr>
          <w:p w14:paraId="648A8FFB" w14:textId="7EDB5016" w:rsidR="008F24CC" w:rsidRPr="008E71DA" w:rsidRDefault="008F24CC" w:rsidP="00C22E63">
            <w:pPr>
              <w:tabs>
                <w:tab w:val="left" w:pos="284"/>
                <w:tab w:val="center" w:pos="531"/>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31.12. 23</w:t>
            </w:r>
          </w:p>
        </w:tc>
        <w:tc>
          <w:tcPr>
            <w:tcW w:w="1271" w:type="dxa"/>
            <w:tcBorders>
              <w:top w:val="single" w:sz="4" w:space="0" w:color="auto"/>
              <w:left w:val="single" w:sz="4" w:space="0" w:color="auto"/>
              <w:bottom w:val="single" w:sz="4" w:space="0" w:color="auto"/>
              <w:right w:val="single" w:sz="4" w:space="0" w:color="auto"/>
            </w:tcBorders>
          </w:tcPr>
          <w:p w14:paraId="32C2781C"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443</w:t>
            </w:r>
          </w:p>
        </w:tc>
        <w:tc>
          <w:tcPr>
            <w:tcW w:w="1430" w:type="dxa"/>
            <w:tcBorders>
              <w:top w:val="single" w:sz="4" w:space="0" w:color="auto"/>
              <w:left w:val="single" w:sz="4" w:space="0" w:color="auto"/>
              <w:bottom w:val="single" w:sz="4" w:space="0" w:color="auto"/>
              <w:right w:val="single" w:sz="4" w:space="0" w:color="auto"/>
            </w:tcBorders>
          </w:tcPr>
          <w:p w14:paraId="6986A189"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443</w:t>
            </w:r>
          </w:p>
        </w:tc>
        <w:tc>
          <w:tcPr>
            <w:tcW w:w="1588" w:type="dxa"/>
            <w:tcBorders>
              <w:top w:val="single" w:sz="4" w:space="0" w:color="auto"/>
              <w:left w:val="single" w:sz="4" w:space="0" w:color="auto"/>
              <w:bottom w:val="single" w:sz="4" w:space="0" w:color="auto"/>
              <w:right w:val="single" w:sz="4" w:space="0" w:color="auto"/>
            </w:tcBorders>
          </w:tcPr>
          <w:p w14:paraId="6CEFFD07"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110614</w:t>
            </w:r>
          </w:p>
        </w:tc>
        <w:tc>
          <w:tcPr>
            <w:tcW w:w="2065" w:type="dxa"/>
            <w:tcBorders>
              <w:top w:val="single" w:sz="4" w:space="0" w:color="auto"/>
              <w:left w:val="single" w:sz="4" w:space="0" w:color="auto"/>
              <w:bottom w:val="single" w:sz="4" w:space="0" w:color="auto"/>
              <w:right w:val="single" w:sz="4" w:space="0" w:color="auto"/>
            </w:tcBorders>
          </w:tcPr>
          <w:p w14:paraId="4DCAE3D6"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87385</w:t>
            </w:r>
          </w:p>
        </w:tc>
        <w:tc>
          <w:tcPr>
            <w:tcW w:w="2382" w:type="dxa"/>
            <w:tcBorders>
              <w:top w:val="single" w:sz="4" w:space="0" w:color="auto"/>
              <w:left w:val="single" w:sz="4" w:space="0" w:color="auto"/>
              <w:bottom w:val="single" w:sz="4" w:space="0" w:color="auto"/>
              <w:right w:val="single" w:sz="4" w:space="0" w:color="auto"/>
            </w:tcBorders>
          </w:tcPr>
          <w:p w14:paraId="5F660C9A" w14:textId="78B6714B" w:rsidR="008F24CC" w:rsidRPr="008E71DA" w:rsidRDefault="008F24CC" w:rsidP="00C22E63">
            <w:pPr>
              <w:tabs>
                <w:tab w:val="left" w:pos="284"/>
              </w:tabs>
              <w:spacing w:after="0" w:line="240" w:lineRule="auto"/>
              <w:ind w:left="75" w:right="115"/>
              <w:rPr>
                <w:rFonts w:ascii="Arial" w:hAnsi="Arial" w:cs="Arial"/>
                <w:color w:val="000000" w:themeColor="text1"/>
              </w:rPr>
            </w:pPr>
            <w:r w:rsidRPr="008E71DA">
              <w:rPr>
                <w:rFonts w:ascii="Arial" w:hAnsi="Arial" w:cs="Arial"/>
                <w:color w:val="000000" w:themeColor="text1"/>
              </w:rPr>
              <w:t>79.00%</w:t>
            </w:r>
          </w:p>
        </w:tc>
      </w:tr>
      <w:tr w:rsidR="008E71DA" w:rsidRPr="008E71DA" w14:paraId="0D8C55A0" w14:textId="68FE4CB4" w:rsidTr="00915F49">
        <w:trPr>
          <w:trHeight w:val="358"/>
        </w:trPr>
        <w:tc>
          <w:tcPr>
            <w:tcW w:w="1424" w:type="dxa"/>
            <w:tcBorders>
              <w:top w:val="single" w:sz="4" w:space="0" w:color="auto"/>
              <w:left w:val="single" w:sz="4" w:space="0" w:color="auto"/>
              <w:bottom w:val="single" w:sz="4" w:space="0" w:color="auto"/>
              <w:right w:val="single" w:sz="4" w:space="0" w:color="auto"/>
            </w:tcBorders>
          </w:tcPr>
          <w:p w14:paraId="574F6005" w14:textId="100DF5F7" w:rsidR="008F24CC" w:rsidRPr="008E71DA" w:rsidRDefault="008F24CC" w:rsidP="00C22E63">
            <w:pPr>
              <w:tabs>
                <w:tab w:val="left" w:pos="284"/>
                <w:tab w:val="center" w:pos="531"/>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30.09. 23</w:t>
            </w:r>
          </w:p>
        </w:tc>
        <w:tc>
          <w:tcPr>
            <w:tcW w:w="1271" w:type="dxa"/>
            <w:tcBorders>
              <w:top w:val="single" w:sz="4" w:space="0" w:color="auto"/>
              <w:left w:val="single" w:sz="4" w:space="0" w:color="auto"/>
              <w:bottom w:val="single" w:sz="4" w:space="0" w:color="auto"/>
              <w:right w:val="single" w:sz="4" w:space="0" w:color="auto"/>
            </w:tcBorders>
          </w:tcPr>
          <w:p w14:paraId="1B23772F"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442</w:t>
            </w:r>
          </w:p>
        </w:tc>
        <w:tc>
          <w:tcPr>
            <w:tcW w:w="1430" w:type="dxa"/>
            <w:tcBorders>
              <w:top w:val="single" w:sz="4" w:space="0" w:color="auto"/>
              <w:left w:val="single" w:sz="4" w:space="0" w:color="auto"/>
              <w:bottom w:val="single" w:sz="4" w:space="0" w:color="auto"/>
              <w:right w:val="single" w:sz="4" w:space="0" w:color="auto"/>
            </w:tcBorders>
          </w:tcPr>
          <w:p w14:paraId="3AA017F9"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442</w:t>
            </w:r>
          </w:p>
        </w:tc>
        <w:tc>
          <w:tcPr>
            <w:tcW w:w="1588" w:type="dxa"/>
            <w:tcBorders>
              <w:top w:val="single" w:sz="4" w:space="0" w:color="auto"/>
              <w:left w:val="single" w:sz="4" w:space="0" w:color="auto"/>
              <w:bottom w:val="single" w:sz="4" w:space="0" w:color="auto"/>
              <w:right w:val="single" w:sz="4" w:space="0" w:color="auto"/>
            </w:tcBorders>
          </w:tcPr>
          <w:p w14:paraId="2AC47364"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bCs/>
                <w:color w:val="000000" w:themeColor="text1"/>
                <w:sz w:val="20"/>
                <w:szCs w:val="20"/>
              </w:rPr>
              <w:t>107166</w:t>
            </w:r>
          </w:p>
        </w:tc>
        <w:tc>
          <w:tcPr>
            <w:tcW w:w="2065" w:type="dxa"/>
            <w:tcBorders>
              <w:top w:val="single" w:sz="4" w:space="0" w:color="auto"/>
              <w:left w:val="single" w:sz="4" w:space="0" w:color="auto"/>
              <w:bottom w:val="single" w:sz="4" w:space="0" w:color="auto"/>
              <w:right w:val="single" w:sz="4" w:space="0" w:color="auto"/>
            </w:tcBorders>
          </w:tcPr>
          <w:p w14:paraId="4D8B8531"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96092</w:t>
            </w:r>
          </w:p>
        </w:tc>
        <w:tc>
          <w:tcPr>
            <w:tcW w:w="2382" w:type="dxa"/>
            <w:tcBorders>
              <w:top w:val="single" w:sz="4" w:space="0" w:color="auto"/>
              <w:left w:val="single" w:sz="4" w:space="0" w:color="auto"/>
              <w:bottom w:val="single" w:sz="4" w:space="0" w:color="auto"/>
              <w:right w:val="single" w:sz="4" w:space="0" w:color="auto"/>
            </w:tcBorders>
          </w:tcPr>
          <w:p w14:paraId="7ED190A5" w14:textId="0A25529F" w:rsidR="008F24CC" w:rsidRPr="008E71DA" w:rsidRDefault="008F24CC" w:rsidP="00C22E63">
            <w:pPr>
              <w:tabs>
                <w:tab w:val="left" w:pos="284"/>
              </w:tabs>
              <w:spacing w:after="0" w:line="240" w:lineRule="auto"/>
              <w:ind w:left="75" w:right="115"/>
              <w:rPr>
                <w:rFonts w:ascii="Arial" w:hAnsi="Arial" w:cs="Arial"/>
                <w:color w:val="000000" w:themeColor="text1"/>
              </w:rPr>
            </w:pPr>
            <w:r w:rsidRPr="008E71DA">
              <w:rPr>
                <w:rFonts w:ascii="Arial" w:hAnsi="Arial" w:cs="Arial"/>
                <w:color w:val="000000" w:themeColor="text1"/>
              </w:rPr>
              <w:t>89.67%</w:t>
            </w:r>
          </w:p>
        </w:tc>
      </w:tr>
      <w:tr w:rsidR="008E71DA" w:rsidRPr="008E71DA" w14:paraId="4D09C2B2" w14:textId="48A7026D" w:rsidTr="00915F49">
        <w:trPr>
          <w:trHeight w:val="376"/>
        </w:trPr>
        <w:tc>
          <w:tcPr>
            <w:tcW w:w="1424" w:type="dxa"/>
            <w:tcBorders>
              <w:top w:val="single" w:sz="4" w:space="0" w:color="auto"/>
              <w:left w:val="single" w:sz="4" w:space="0" w:color="auto"/>
              <w:bottom w:val="single" w:sz="4" w:space="0" w:color="auto"/>
              <w:right w:val="single" w:sz="4" w:space="0" w:color="auto"/>
            </w:tcBorders>
          </w:tcPr>
          <w:p w14:paraId="5BBDA4A1" w14:textId="1274EBCC" w:rsidR="008F24CC" w:rsidRPr="008E71DA" w:rsidRDefault="008F24CC" w:rsidP="00C22E63">
            <w:pPr>
              <w:tabs>
                <w:tab w:val="left" w:pos="284"/>
                <w:tab w:val="center" w:pos="531"/>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31.12.22</w:t>
            </w:r>
          </w:p>
        </w:tc>
        <w:tc>
          <w:tcPr>
            <w:tcW w:w="1271" w:type="dxa"/>
            <w:tcBorders>
              <w:top w:val="single" w:sz="4" w:space="0" w:color="auto"/>
              <w:left w:val="single" w:sz="4" w:space="0" w:color="auto"/>
              <w:bottom w:val="single" w:sz="4" w:space="0" w:color="auto"/>
              <w:right w:val="single" w:sz="4" w:space="0" w:color="auto"/>
            </w:tcBorders>
          </w:tcPr>
          <w:p w14:paraId="15619599"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411</w:t>
            </w:r>
          </w:p>
        </w:tc>
        <w:tc>
          <w:tcPr>
            <w:tcW w:w="1430" w:type="dxa"/>
            <w:tcBorders>
              <w:top w:val="single" w:sz="4" w:space="0" w:color="auto"/>
              <w:left w:val="single" w:sz="4" w:space="0" w:color="auto"/>
              <w:bottom w:val="single" w:sz="4" w:space="0" w:color="auto"/>
              <w:right w:val="single" w:sz="4" w:space="0" w:color="auto"/>
            </w:tcBorders>
          </w:tcPr>
          <w:p w14:paraId="5BB4D1A4"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411</w:t>
            </w:r>
          </w:p>
        </w:tc>
        <w:tc>
          <w:tcPr>
            <w:tcW w:w="1588" w:type="dxa"/>
            <w:tcBorders>
              <w:top w:val="single" w:sz="4" w:space="0" w:color="auto"/>
              <w:left w:val="single" w:sz="4" w:space="0" w:color="auto"/>
              <w:bottom w:val="single" w:sz="4" w:space="0" w:color="auto"/>
              <w:right w:val="single" w:sz="4" w:space="0" w:color="auto"/>
            </w:tcBorders>
          </w:tcPr>
          <w:p w14:paraId="42DB7039"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b/>
                <w:bCs/>
                <w:color w:val="000000" w:themeColor="text1"/>
                <w:sz w:val="20"/>
                <w:szCs w:val="20"/>
              </w:rPr>
              <w:t>100318</w:t>
            </w:r>
          </w:p>
        </w:tc>
        <w:tc>
          <w:tcPr>
            <w:tcW w:w="2065" w:type="dxa"/>
            <w:tcBorders>
              <w:top w:val="single" w:sz="4" w:space="0" w:color="auto"/>
              <w:left w:val="single" w:sz="4" w:space="0" w:color="auto"/>
              <w:bottom w:val="single" w:sz="4" w:space="0" w:color="auto"/>
              <w:right w:val="single" w:sz="4" w:space="0" w:color="auto"/>
            </w:tcBorders>
          </w:tcPr>
          <w:p w14:paraId="776D06E8"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87378</w:t>
            </w:r>
          </w:p>
        </w:tc>
        <w:tc>
          <w:tcPr>
            <w:tcW w:w="2382" w:type="dxa"/>
            <w:tcBorders>
              <w:top w:val="single" w:sz="4" w:space="0" w:color="auto"/>
              <w:left w:val="single" w:sz="4" w:space="0" w:color="auto"/>
              <w:bottom w:val="single" w:sz="4" w:space="0" w:color="auto"/>
              <w:right w:val="single" w:sz="4" w:space="0" w:color="auto"/>
            </w:tcBorders>
          </w:tcPr>
          <w:p w14:paraId="4A14EC6F" w14:textId="54DF415A" w:rsidR="008F24CC" w:rsidRPr="008E71DA" w:rsidRDefault="008F24CC" w:rsidP="00C22E63">
            <w:pPr>
              <w:tabs>
                <w:tab w:val="left" w:pos="284"/>
              </w:tabs>
              <w:spacing w:after="0" w:line="240" w:lineRule="auto"/>
              <w:ind w:left="75" w:right="115"/>
              <w:rPr>
                <w:rFonts w:ascii="Arial" w:hAnsi="Arial" w:cs="Arial"/>
                <w:color w:val="000000" w:themeColor="text1"/>
              </w:rPr>
            </w:pPr>
            <w:r w:rsidRPr="008E71DA">
              <w:rPr>
                <w:rFonts w:ascii="Arial" w:hAnsi="Arial" w:cs="Arial"/>
                <w:color w:val="000000" w:themeColor="text1"/>
              </w:rPr>
              <w:t>87.10%</w:t>
            </w:r>
          </w:p>
        </w:tc>
      </w:tr>
      <w:tr w:rsidR="008E71DA" w:rsidRPr="008E71DA" w14:paraId="3B551E83" w14:textId="1FBF3A30" w:rsidTr="00915F49">
        <w:trPr>
          <w:trHeight w:val="315"/>
        </w:trPr>
        <w:tc>
          <w:tcPr>
            <w:tcW w:w="1424" w:type="dxa"/>
            <w:tcBorders>
              <w:top w:val="single" w:sz="4" w:space="0" w:color="auto"/>
              <w:left w:val="single" w:sz="4" w:space="0" w:color="auto"/>
              <w:bottom w:val="single" w:sz="4" w:space="0" w:color="auto"/>
              <w:right w:val="single" w:sz="4" w:space="0" w:color="auto"/>
            </w:tcBorders>
          </w:tcPr>
          <w:p w14:paraId="0A7EFD6F" w14:textId="77777777" w:rsidR="008F24CC" w:rsidRPr="008E71DA" w:rsidRDefault="008F24CC" w:rsidP="00C22E63">
            <w:pPr>
              <w:tabs>
                <w:tab w:val="left" w:pos="284"/>
                <w:tab w:val="center" w:pos="531"/>
              </w:tabs>
              <w:spacing w:after="0" w:line="240" w:lineRule="auto"/>
              <w:ind w:left="75" w:right="115"/>
              <w:rPr>
                <w:rFonts w:ascii="Arial" w:hAnsi="Arial" w:cs="Arial"/>
                <w:b/>
                <w:bCs/>
                <w:color w:val="000000" w:themeColor="text1"/>
                <w:sz w:val="20"/>
                <w:szCs w:val="20"/>
              </w:rPr>
            </w:pPr>
            <w:r w:rsidRPr="008E71DA">
              <w:rPr>
                <w:rFonts w:ascii="Arial" w:hAnsi="Arial" w:cs="Arial"/>
                <w:b/>
                <w:bCs/>
                <w:color w:val="000000" w:themeColor="text1"/>
                <w:sz w:val="20"/>
                <w:szCs w:val="20"/>
              </w:rPr>
              <w:t>Q to Q basis</w:t>
            </w:r>
          </w:p>
        </w:tc>
        <w:tc>
          <w:tcPr>
            <w:tcW w:w="1271" w:type="dxa"/>
            <w:tcBorders>
              <w:top w:val="single" w:sz="4" w:space="0" w:color="auto"/>
              <w:left w:val="single" w:sz="4" w:space="0" w:color="auto"/>
              <w:bottom w:val="single" w:sz="4" w:space="0" w:color="auto"/>
              <w:right w:val="single" w:sz="4" w:space="0" w:color="auto"/>
            </w:tcBorders>
          </w:tcPr>
          <w:p w14:paraId="44CD4BD6"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1</w:t>
            </w:r>
          </w:p>
        </w:tc>
        <w:tc>
          <w:tcPr>
            <w:tcW w:w="1430" w:type="dxa"/>
            <w:tcBorders>
              <w:top w:val="single" w:sz="4" w:space="0" w:color="auto"/>
              <w:left w:val="single" w:sz="4" w:space="0" w:color="auto"/>
              <w:bottom w:val="single" w:sz="4" w:space="0" w:color="auto"/>
              <w:right w:val="single" w:sz="4" w:space="0" w:color="auto"/>
            </w:tcBorders>
          </w:tcPr>
          <w:p w14:paraId="12E339A5"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1</w:t>
            </w:r>
          </w:p>
        </w:tc>
        <w:tc>
          <w:tcPr>
            <w:tcW w:w="1588" w:type="dxa"/>
            <w:tcBorders>
              <w:top w:val="single" w:sz="4" w:space="0" w:color="auto"/>
              <w:left w:val="single" w:sz="4" w:space="0" w:color="auto"/>
              <w:bottom w:val="single" w:sz="4" w:space="0" w:color="auto"/>
              <w:right w:val="single" w:sz="4" w:space="0" w:color="auto"/>
            </w:tcBorders>
          </w:tcPr>
          <w:p w14:paraId="32272DCF"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 xml:space="preserve">   </w:t>
            </w:r>
            <w:r w:rsidRPr="008E71DA">
              <w:rPr>
                <w:rFonts w:ascii="Arial" w:hAnsi="Arial" w:cs="Arial"/>
                <w:b/>
                <w:color w:val="000000" w:themeColor="text1"/>
                <w:sz w:val="20"/>
                <w:szCs w:val="20"/>
              </w:rPr>
              <w:t>+3448 (3.21</w:t>
            </w:r>
            <w:r w:rsidRPr="008E71DA">
              <w:rPr>
                <w:rFonts w:ascii="Arial" w:hAnsi="Arial" w:cs="Arial"/>
                <w:color w:val="000000" w:themeColor="text1"/>
                <w:sz w:val="20"/>
                <w:szCs w:val="20"/>
              </w:rPr>
              <w:t>%)</w:t>
            </w:r>
          </w:p>
        </w:tc>
        <w:tc>
          <w:tcPr>
            <w:tcW w:w="2065" w:type="dxa"/>
            <w:tcBorders>
              <w:top w:val="single" w:sz="4" w:space="0" w:color="auto"/>
              <w:left w:val="single" w:sz="4" w:space="0" w:color="auto"/>
              <w:bottom w:val="single" w:sz="4" w:space="0" w:color="auto"/>
              <w:right w:val="single" w:sz="4" w:space="0" w:color="auto"/>
            </w:tcBorders>
          </w:tcPr>
          <w:p w14:paraId="241520E3"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w:t>
            </w:r>
            <w:r w:rsidRPr="008E71DA">
              <w:rPr>
                <w:rFonts w:ascii="Arial" w:hAnsi="Arial" w:cs="Arial"/>
                <w:b/>
                <w:color w:val="000000" w:themeColor="text1"/>
                <w:sz w:val="20"/>
                <w:szCs w:val="20"/>
              </w:rPr>
              <w:t>8707 (-9.06%)</w:t>
            </w:r>
          </w:p>
        </w:tc>
        <w:tc>
          <w:tcPr>
            <w:tcW w:w="2382" w:type="dxa"/>
            <w:tcBorders>
              <w:top w:val="single" w:sz="4" w:space="0" w:color="auto"/>
              <w:left w:val="single" w:sz="4" w:space="0" w:color="auto"/>
              <w:bottom w:val="single" w:sz="4" w:space="0" w:color="auto"/>
              <w:right w:val="single" w:sz="4" w:space="0" w:color="auto"/>
            </w:tcBorders>
          </w:tcPr>
          <w:p w14:paraId="06281171" w14:textId="77777777" w:rsidR="008F24CC" w:rsidRPr="008E71DA" w:rsidRDefault="008F24CC" w:rsidP="00C22E63">
            <w:pPr>
              <w:tabs>
                <w:tab w:val="left" w:pos="284"/>
              </w:tabs>
              <w:spacing w:after="0" w:line="240" w:lineRule="auto"/>
              <w:ind w:left="75" w:right="115"/>
              <w:rPr>
                <w:rFonts w:ascii="Arial" w:hAnsi="Arial" w:cs="Arial"/>
                <w:color w:val="000000" w:themeColor="text1"/>
              </w:rPr>
            </w:pPr>
          </w:p>
        </w:tc>
      </w:tr>
      <w:tr w:rsidR="008E71DA" w:rsidRPr="008E71DA" w14:paraId="4763B287" w14:textId="4A31D2E6" w:rsidTr="00915F49">
        <w:trPr>
          <w:trHeight w:val="304"/>
        </w:trPr>
        <w:tc>
          <w:tcPr>
            <w:tcW w:w="1424" w:type="dxa"/>
            <w:tcBorders>
              <w:top w:val="single" w:sz="4" w:space="0" w:color="auto"/>
              <w:left w:val="single" w:sz="4" w:space="0" w:color="auto"/>
              <w:bottom w:val="single" w:sz="4" w:space="0" w:color="auto"/>
              <w:right w:val="single" w:sz="4" w:space="0" w:color="auto"/>
            </w:tcBorders>
          </w:tcPr>
          <w:p w14:paraId="4B805524" w14:textId="77777777" w:rsidR="008F24CC" w:rsidRPr="008E71DA" w:rsidRDefault="008F24CC" w:rsidP="00C22E63">
            <w:pPr>
              <w:tabs>
                <w:tab w:val="left" w:pos="284"/>
                <w:tab w:val="center" w:pos="531"/>
              </w:tabs>
              <w:spacing w:after="0" w:line="240" w:lineRule="auto"/>
              <w:ind w:left="75" w:right="115"/>
              <w:rPr>
                <w:rFonts w:ascii="Arial" w:hAnsi="Arial" w:cs="Arial"/>
                <w:b/>
                <w:bCs/>
                <w:color w:val="000000" w:themeColor="text1"/>
                <w:sz w:val="20"/>
                <w:szCs w:val="20"/>
              </w:rPr>
            </w:pPr>
            <w:r w:rsidRPr="008E71DA">
              <w:rPr>
                <w:rFonts w:ascii="Arial" w:hAnsi="Arial" w:cs="Arial"/>
                <w:b/>
                <w:bCs/>
                <w:color w:val="000000" w:themeColor="text1"/>
                <w:sz w:val="20"/>
                <w:szCs w:val="20"/>
              </w:rPr>
              <w:t>YOY basis</w:t>
            </w:r>
          </w:p>
        </w:tc>
        <w:tc>
          <w:tcPr>
            <w:tcW w:w="1271" w:type="dxa"/>
            <w:tcBorders>
              <w:top w:val="single" w:sz="4" w:space="0" w:color="auto"/>
              <w:left w:val="single" w:sz="4" w:space="0" w:color="auto"/>
              <w:bottom w:val="single" w:sz="4" w:space="0" w:color="auto"/>
              <w:right w:val="single" w:sz="4" w:space="0" w:color="auto"/>
            </w:tcBorders>
          </w:tcPr>
          <w:p w14:paraId="154F1FD8"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32</w:t>
            </w:r>
          </w:p>
        </w:tc>
        <w:tc>
          <w:tcPr>
            <w:tcW w:w="1430" w:type="dxa"/>
            <w:tcBorders>
              <w:top w:val="single" w:sz="4" w:space="0" w:color="auto"/>
              <w:left w:val="single" w:sz="4" w:space="0" w:color="auto"/>
              <w:bottom w:val="single" w:sz="4" w:space="0" w:color="auto"/>
              <w:right w:val="single" w:sz="4" w:space="0" w:color="auto"/>
            </w:tcBorders>
          </w:tcPr>
          <w:p w14:paraId="17856C2D" w14:textId="77777777" w:rsidR="008F24CC" w:rsidRPr="008E71DA" w:rsidRDefault="008F24CC" w:rsidP="00C22E63">
            <w:pPr>
              <w:tabs>
                <w:tab w:val="left" w:pos="284"/>
              </w:tabs>
              <w:spacing w:after="0" w:line="240" w:lineRule="auto"/>
              <w:ind w:left="75" w:right="115"/>
              <w:rPr>
                <w:rFonts w:ascii="Arial" w:hAnsi="Arial" w:cs="Arial"/>
                <w:color w:val="000000" w:themeColor="text1"/>
                <w:sz w:val="20"/>
                <w:szCs w:val="20"/>
              </w:rPr>
            </w:pPr>
            <w:r w:rsidRPr="008E71DA">
              <w:rPr>
                <w:rFonts w:ascii="Arial" w:hAnsi="Arial" w:cs="Arial"/>
                <w:color w:val="000000" w:themeColor="text1"/>
                <w:sz w:val="20"/>
                <w:szCs w:val="20"/>
              </w:rPr>
              <w:t>32</w:t>
            </w:r>
          </w:p>
        </w:tc>
        <w:tc>
          <w:tcPr>
            <w:tcW w:w="1588" w:type="dxa"/>
            <w:tcBorders>
              <w:top w:val="single" w:sz="4" w:space="0" w:color="auto"/>
              <w:left w:val="single" w:sz="4" w:space="0" w:color="auto"/>
              <w:bottom w:val="single" w:sz="4" w:space="0" w:color="auto"/>
              <w:right w:val="single" w:sz="4" w:space="0" w:color="auto"/>
            </w:tcBorders>
          </w:tcPr>
          <w:p w14:paraId="7493B17E" w14:textId="77777777" w:rsidR="008F24CC" w:rsidRPr="008E71DA" w:rsidRDefault="008F24CC" w:rsidP="00C22E63">
            <w:pPr>
              <w:tabs>
                <w:tab w:val="left" w:pos="284"/>
              </w:tabs>
              <w:spacing w:after="0" w:line="240" w:lineRule="auto"/>
              <w:ind w:left="75" w:right="115"/>
              <w:rPr>
                <w:rFonts w:ascii="Arial" w:hAnsi="Arial" w:cs="Arial"/>
                <w:b/>
                <w:color w:val="000000" w:themeColor="text1"/>
                <w:sz w:val="20"/>
                <w:szCs w:val="20"/>
              </w:rPr>
            </w:pPr>
            <w:r w:rsidRPr="008E71DA">
              <w:rPr>
                <w:rFonts w:ascii="Arial" w:hAnsi="Arial" w:cs="Arial"/>
                <w:b/>
                <w:color w:val="000000" w:themeColor="text1"/>
                <w:sz w:val="20"/>
                <w:szCs w:val="20"/>
              </w:rPr>
              <w:t>10296 (10.26%)</w:t>
            </w:r>
          </w:p>
        </w:tc>
        <w:tc>
          <w:tcPr>
            <w:tcW w:w="2065" w:type="dxa"/>
            <w:tcBorders>
              <w:top w:val="single" w:sz="4" w:space="0" w:color="auto"/>
              <w:left w:val="single" w:sz="4" w:space="0" w:color="auto"/>
              <w:bottom w:val="single" w:sz="4" w:space="0" w:color="auto"/>
              <w:right w:val="single" w:sz="4" w:space="0" w:color="auto"/>
            </w:tcBorders>
          </w:tcPr>
          <w:p w14:paraId="610D22FC" w14:textId="77777777" w:rsidR="008F24CC" w:rsidRPr="008E71DA" w:rsidRDefault="008F24CC" w:rsidP="00C22E63">
            <w:pPr>
              <w:tabs>
                <w:tab w:val="left" w:pos="284"/>
              </w:tabs>
              <w:spacing w:after="0" w:line="240" w:lineRule="auto"/>
              <w:ind w:left="75" w:right="115"/>
              <w:rPr>
                <w:rFonts w:ascii="Arial" w:hAnsi="Arial" w:cs="Arial"/>
                <w:b/>
                <w:color w:val="000000" w:themeColor="text1"/>
                <w:sz w:val="20"/>
                <w:szCs w:val="20"/>
              </w:rPr>
            </w:pPr>
            <w:r w:rsidRPr="008E71DA">
              <w:rPr>
                <w:rFonts w:ascii="Arial" w:hAnsi="Arial" w:cs="Arial"/>
                <w:b/>
                <w:color w:val="000000" w:themeColor="text1"/>
                <w:sz w:val="20"/>
                <w:szCs w:val="20"/>
              </w:rPr>
              <w:t>+7 (0.008%)</w:t>
            </w:r>
          </w:p>
        </w:tc>
        <w:tc>
          <w:tcPr>
            <w:tcW w:w="2382" w:type="dxa"/>
            <w:tcBorders>
              <w:top w:val="single" w:sz="4" w:space="0" w:color="auto"/>
              <w:left w:val="single" w:sz="4" w:space="0" w:color="auto"/>
              <w:bottom w:val="single" w:sz="4" w:space="0" w:color="auto"/>
              <w:right w:val="single" w:sz="4" w:space="0" w:color="auto"/>
            </w:tcBorders>
          </w:tcPr>
          <w:p w14:paraId="747499E4" w14:textId="77777777" w:rsidR="008F24CC" w:rsidRPr="008E71DA" w:rsidRDefault="008F24CC" w:rsidP="00C22E63">
            <w:pPr>
              <w:tabs>
                <w:tab w:val="left" w:pos="284"/>
              </w:tabs>
              <w:spacing w:after="0" w:line="240" w:lineRule="auto"/>
              <w:ind w:left="75" w:right="115"/>
              <w:rPr>
                <w:rFonts w:ascii="Arial" w:hAnsi="Arial" w:cs="Arial"/>
                <w:b/>
                <w:color w:val="000000" w:themeColor="text1"/>
              </w:rPr>
            </w:pPr>
          </w:p>
        </w:tc>
      </w:tr>
    </w:tbl>
    <w:p w14:paraId="2E93083E" w14:textId="77777777" w:rsidR="007955B0" w:rsidRDefault="007955B0" w:rsidP="00BE4D1D">
      <w:pPr>
        <w:tabs>
          <w:tab w:val="left" w:pos="284"/>
        </w:tabs>
        <w:spacing w:after="0" w:line="240" w:lineRule="auto"/>
        <w:ind w:left="-900" w:right="115"/>
        <w:jc w:val="both"/>
        <w:rPr>
          <w:rFonts w:ascii="Arial" w:hAnsi="Arial" w:cs="Arial"/>
        </w:rPr>
      </w:pPr>
    </w:p>
    <w:p w14:paraId="5503F3F6" w14:textId="0EC17430" w:rsidR="008F24CC" w:rsidRDefault="008F24CC" w:rsidP="00BE4D1D">
      <w:pPr>
        <w:tabs>
          <w:tab w:val="left" w:pos="284"/>
        </w:tabs>
        <w:spacing w:after="0" w:line="240" w:lineRule="auto"/>
        <w:ind w:left="-900" w:right="115"/>
        <w:jc w:val="both"/>
        <w:rPr>
          <w:rFonts w:ascii="Arial" w:hAnsi="Arial" w:cs="Arial"/>
          <w:b/>
        </w:rPr>
      </w:pPr>
      <w:r w:rsidRPr="008F24CC">
        <w:rPr>
          <w:rFonts w:ascii="Arial" w:hAnsi="Arial" w:cs="Arial"/>
        </w:rPr>
        <w:t xml:space="preserve">The number of Bank branches have increased from 411 in Dec 22 to 443   on Dec 23 which may be due to mapping of branches in standardized portal. We have not taken the no. of branches of foreign banks, </w:t>
      </w:r>
      <w:r w:rsidRPr="008F24CC">
        <w:rPr>
          <w:rFonts w:ascii="Arial" w:hAnsi="Arial" w:cs="Arial"/>
          <w:b/>
        </w:rPr>
        <w:t>there is no rural area in UT, Chandigarh</w:t>
      </w:r>
    </w:p>
    <w:p w14:paraId="4AABF2D5" w14:textId="77777777" w:rsidR="00B32071" w:rsidRDefault="00B32071" w:rsidP="00BE4D1D">
      <w:pPr>
        <w:tabs>
          <w:tab w:val="left" w:pos="284"/>
        </w:tabs>
        <w:spacing w:after="0" w:line="240" w:lineRule="auto"/>
        <w:ind w:left="-900" w:right="115"/>
        <w:jc w:val="both"/>
        <w:rPr>
          <w:rFonts w:ascii="Arial" w:hAnsi="Arial" w:cs="Arial"/>
          <w:b/>
        </w:rPr>
      </w:pPr>
    </w:p>
    <w:p w14:paraId="13B310CB" w14:textId="77777777" w:rsidR="008F24CC" w:rsidRPr="008F24CC" w:rsidRDefault="008F24CC" w:rsidP="00BE4D1D">
      <w:pPr>
        <w:tabs>
          <w:tab w:val="left" w:pos="284"/>
        </w:tabs>
        <w:ind w:left="-900" w:right="118"/>
        <w:jc w:val="both"/>
        <w:rPr>
          <w:rFonts w:ascii="Arial" w:hAnsi="Arial" w:cs="Arial"/>
          <w:b/>
          <w:bCs/>
        </w:rPr>
      </w:pPr>
      <w:r w:rsidRPr="008F24CC">
        <w:rPr>
          <w:rFonts w:ascii="Arial" w:hAnsi="Arial" w:cs="Arial"/>
          <w:b/>
          <w:bCs/>
        </w:rPr>
        <w:t xml:space="preserve">The total deposits in UT Chandigarh have increased from 107166 crores on Sep .2023 to Rs. 110614 crores on Dec 23 showing a QoQ growth of 3.21% and YOY Basis deposit has increased from Rs. 100318 crore in Dec 22 to Rs. 110614 crores on Dec 23 showing a YOY growth of 10.26% </w:t>
      </w:r>
    </w:p>
    <w:p w14:paraId="62CB6DB1" w14:textId="4CF79595" w:rsidR="00B32071" w:rsidRDefault="008F24CC" w:rsidP="00BE4D1D">
      <w:pPr>
        <w:tabs>
          <w:tab w:val="left" w:pos="284"/>
        </w:tabs>
        <w:ind w:left="-900" w:right="118"/>
        <w:jc w:val="both"/>
        <w:rPr>
          <w:rFonts w:ascii="Arial" w:hAnsi="Arial" w:cs="Arial"/>
          <w:b/>
          <w:bCs/>
        </w:rPr>
      </w:pPr>
      <w:r w:rsidRPr="008F24CC">
        <w:rPr>
          <w:rFonts w:ascii="Arial" w:hAnsi="Arial" w:cs="Arial"/>
          <w:b/>
          <w:bCs/>
        </w:rPr>
        <w:t xml:space="preserve">As regards advances, these have declined on quarterly basis by 9.06% and on YOY basis advances almost remained the same and has grown </w:t>
      </w:r>
      <w:r w:rsidR="007955B0" w:rsidRPr="008F24CC">
        <w:rPr>
          <w:rFonts w:ascii="Arial" w:hAnsi="Arial" w:cs="Arial"/>
          <w:b/>
          <w:bCs/>
        </w:rPr>
        <w:t>by 0.008</w:t>
      </w:r>
      <w:r w:rsidRPr="008F24CC">
        <w:rPr>
          <w:rFonts w:ascii="Arial" w:hAnsi="Arial" w:cs="Arial"/>
          <w:b/>
          <w:bCs/>
        </w:rPr>
        <w:t xml:space="preserve">% on YOY basis. </w:t>
      </w:r>
    </w:p>
    <w:p w14:paraId="421653F0" w14:textId="6D9EE405" w:rsidR="00B32071" w:rsidRDefault="00B32071" w:rsidP="00BE4D1D">
      <w:pPr>
        <w:tabs>
          <w:tab w:val="left" w:pos="284"/>
        </w:tabs>
        <w:ind w:left="-900" w:right="118"/>
        <w:jc w:val="both"/>
        <w:rPr>
          <w:rFonts w:ascii="Arial" w:hAnsi="Arial" w:cs="Arial"/>
          <w:b/>
          <w:bCs/>
        </w:rPr>
      </w:pPr>
    </w:p>
    <w:p w14:paraId="039E78C0" w14:textId="77777777" w:rsidR="00B32071" w:rsidRDefault="00B32071" w:rsidP="00BE4D1D">
      <w:pPr>
        <w:tabs>
          <w:tab w:val="left" w:pos="284"/>
        </w:tabs>
        <w:ind w:left="-900" w:right="118"/>
        <w:jc w:val="both"/>
        <w:rPr>
          <w:rFonts w:ascii="Arial" w:hAnsi="Arial" w:cs="Arial"/>
          <w:b/>
          <w:bCs/>
        </w:rPr>
      </w:pPr>
    </w:p>
    <w:p w14:paraId="5797E8DA" w14:textId="3D2F8343" w:rsidR="008F24CC" w:rsidRPr="008F24CC" w:rsidRDefault="008F24CC" w:rsidP="00BE4D1D">
      <w:pPr>
        <w:tabs>
          <w:tab w:val="left" w:pos="284"/>
        </w:tabs>
        <w:ind w:left="-900" w:right="118"/>
        <w:jc w:val="both"/>
        <w:rPr>
          <w:rFonts w:ascii="Arial" w:hAnsi="Arial" w:cs="Arial"/>
        </w:rPr>
      </w:pPr>
      <w:r w:rsidRPr="008F24CC">
        <w:rPr>
          <w:rFonts w:ascii="Arial" w:hAnsi="Arial" w:cs="Arial"/>
          <w:b/>
          <w:bCs/>
        </w:rPr>
        <w:lastRenderedPageBreak/>
        <w:t>The banks whose advances have declined on QoQ Basis are as under</w:t>
      </w:r>
      <w:r w:rsidRPr="008F24CC">
        <w:rPr>
          <w:rFonts w:ascii="Arial" w:hAnsi="Arial" w:cs="Arial"/>
        </w:rPr>
        <w:t>:</w:t>
      </w:r>
    </w:p>
    <w:tbl>
      <w:tblPr>
        <w:tblW w:w="9987"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5"/>
        <w:gridCol w:w="3189"/>
        <w:gridCol w:w="1611"/>
        <w:gridCol w:w="3042"/>
      </w:tblGrid>
      <w:tr w:rsidR="008F24CC" w:rsidRPr="008F24CC" w14:paraId="107C11E1" w14:textId="77777777" w:rsidTr="00915F49">
        <w:trPr>
          <w:trHeight w:val="260"/>
        </w:trPr>
        <w:tc>
          <w:tcPr>
            <w:tcW w:w="2145" w:type="dxa"/>
            <w:tcBorders>
              <w:top w:val="single" w:sz="4" w:space="0" w:color="auto"/>
              <w:left w:val="single" w:sz="4" w:space="0" w:color="auto"/>
              <w:bottom w:val="single" w:sz="4" w:space="0" w:color="auto"/>
              <w:right w:val="single" w:sz="4" w:space="0" w:color="auto"/>
            </w:tcBorders>
          </w:tcPr>
          <w:p w14:paraId="79CCDA5E" w14:textId="77777777" w:rsidR="008F24CC" w:rsidRPr="008F24CC" w:rsidRDefault="008F24CC" w:rsidP="00C22E63">
            <w:pPr>
              <w:tabs>
                <w:tab w:val="left" w:pos="284"/>
                <w:tab w:val="center" w:pos="531"/>
              </w:tabs>
              <w:spacing w:after="0" w:line="240" w:lineRule="auto"/>
              <w:ind w:left="165" w:right="113"/>
              <w:rPr>
                <w:rFonts w:ascii="Arial" w:hAnsi="Arial" w:cs="Arial"/>
                <w:b/>
              </w:rPr>
            </w:pPr>
            <w:r w:rsidRPr="008F24CC">
              <w:rPr>
                <w:rFonts w:ascii="Arial" w:hAnsi="Arial" w:cs="Arial"/>
                <w:b/>
              </w:rPr>
              <w:t>Bank Name</w:t>
            </w:r>
          </w:p>
        </w:tc>
        <w:tc>
          <w:tcPr>
            <w:tcW w:w="3189" w:type="dxa"/>
            <w:tcBorders>
              <w:top w:val="single" w:sz="4" w:space="0" w:color="auto"/>
              <w:left w:val="single" w:sz="4" w:space="0" w:color="auto"/>
              <w:bottom w:val="single" w:sz="4" w:space="0" w:color="auto"/>
              <w:right w:val="single" w:sz="4" w:space="0" w:color="auto"/>
            </w:tcBorders>
          </w:tcPr>
          <w:p w14:paraId="42E24CEC"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Sep 2023</w:t>
            </w:r>
          </w:p>
        </w:tc>
        <w:tc>
          <w:tcPr>
            <w:tcW w:w="1611" w:type="dxa"/>
            <w:tcBorders>
              <w:top w:val="single" w:sz="4" w:space="0" w:color="auto"/>
              <w:left w:val="single" w:sz="4" w:space="0" w:color="auto"/>
              <w:bottom w:val="single" w:sz="4" w:space="0" w:color="auto"/>
              <w:right w:val="single" w:sz="4" w:space="0" w:color="auto"/>
            </w:tcBorders>
          </w:tcPr>
          <w:p w14:paraId="7EADCE7A"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Dec 2023</w:t>
            </w:r>
          </w:p>
        </w:tc>
        <w:tc>
          <w:tcPr>
            <w:tcW w:w="3042" w:type="dxa"/>
            <w:tcBorders>
              <w:top w:val="single" w:sz="4" w:space="0" w:color="auto"/>
              <w:left w:val="single" w:sz="4" w:space="0" w:color="auto"/>
              <w:bottom w:val="single" w:sz="4" w:space="0" w:color="auto"/>
              <w:right w:val="single" w:sz="4" w:space="0" w:color="auto"/>
            </w:tcBorders>
          </w:tcPr>
          <w:p w14:paraId="6CD708DE"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Variation</w:t>
            </w:r>
          </w:p>
        </w:tc>
      </w:tr>
      <w:tr w:rsidR="008F24CC" w:rsidRPr="008F24CC" w14:paraId="61B2CC2C" w14:textId="77777777" w:rsidTr="00915F49">
        <w:trPr>
          <w:trHeight w:val="219"/>
        </w:trPr>
        <w:tc>
          <w:tcPr>
            <w:tcW w:w="2145" w:type="dxa"/>
            <w:tcBorders>
              <w:top w:val="single" w:sz="4" w:space="0" w:color="auto"/>
              <w:left w:val="single" w:sz="4" w:space="0" w:color="auto"/>
              <w:bottom w:val="single" w:sz="4" w:space="0" w:color="auto"/>
              <w:right w:val="single" w:sz="4" w:space="0" w:color="auto"/>
            </w:tcBorders>
          </w:tcPr>
          <w:p w14:paraId="02C6A781" w14:textId="77777777" w:rsidR="008F24CC" w:rsidRPr="008F24CC" w:rsidRDefault="008F24CC" w:rsidP="00C22E63">
            <w:pPr>
              <w:tabs>
                <w:tab w:val="left" w:pos="284"/>
                <w:tab w:val="center" w:pos="531"/>
              </w:tabs>
              <w:spacing w:after="0" w:line="240" w:lineRule="auto"/>
              <w:ind w:left="165" w:right="113"/>
              <w:rPr>
                <w:rFonts w:ascii="Arial" w:hAnsi="Arial" w:cs="Arial"/>
                <w:b/>
              </w:rPr>
            </w:pPr>
            <w:r w:rsidRPr="008F24CC">
              <w:rPr>
                <w:rFonts w:ascii="Arial" w:hAnsi="Arial" w:cs="Arial"/>
                <w:b/>
              </w:rPr>
              <w:t>BOB</w:t>
            </w:r>
          </w:p>
        </w:tc>
        <w:tc>
          <w:tcPr>
            <w:tcW w:w="3189" w:type="dxa"/>
            <w:tcBorders>
              <w:top w:val="single" w:sz="4" w:space="0" w:color="auto"/>
              <w:left w:val="single" w:sz="4" w:space="0" w:color="auto"/>
              <w:bottom w:val="single" w:sz="4" w:space="0" w:color="auto"/>
              <w:right w:val="single" w:sz="4" w:space="0" w:color="auto"/>
            </w:tcBorders>
          </w:tcPr>
          <w:p w14:paraId="1A14AD46"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9077.03</w:t>
            </w:r>
          </w:p>
        </w:tc>
        <w:tc>
          <w:tcPr>
            <w:tcW w:w="1611" w:type="dxa"/>
            <w:tcBorders>
              <w:top w:val="single" w:sz="4" w:space="0" w:color="auto"/>
              <w:left w:val="single" w:sz="4" w:space="0" w:color="auto"/>
              <w:bottom w:val="single" w:sz="4" w:space="0" w:color="auto"/>
              <w:right w:val="single" w:sz="4" w:space="0" w:color="auto"/>
            </w:tcBorders>
          </w:tcPr>
          <w:p w14:paraId="26480CC2"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8663.79</w:t>
            </w:r>
          </w:p>
        </w:tc>
        <w:tc>
          <w:tcPr>
            <w:tcW w:w="3042" w:type="dxa"/>
            <w:tcBorders>
              <w:top w:val="single" w:sz="4" w:space="0" w:color="auto"/>
              <w:left w:val="single" w:sz="4" w:space="0" w:color="auto"/>
              <w:bottom w:val="single" w:sz="4" w:space="0" w:color="auto"/>
              <w:right w:val="single" w:sz="4" w:space="0" w:color="auto"/>
            </w:tcBorders>
          </w:tcPr>
          <w:p w14:paraId="351E2D0B"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-413.34</w:t>
            </w:r>
          </w:p>
        </w:tc>
      </w:tr>
      <w:tr w:rsidR="008F24CC" w:rsidRPr="008F24CC" w14:paraId="131DAFF0" w14:textId="77777777" w:rsidTr="00915F49">
        <w:trPr>
          <w:trHeight w:val="239"/>
        </w:trPr>
        <w:tc>
          <w:tcPr>
            <w:tcW w:w="2145" w:type="dxa"/>
            <w:tcBorders>
              <w:top w:val="single" w:sz="4" w:space="0" w:color="auto"/>
              <w:left w:val="single" w:sz="4" w:space="0" w:color="auto"/>
              <w:bottom w:val="single" w:sz="4" w:space="0" w:color="auto"/>
              <w:right w:val="single" w:sz="4" w:space="0" w:color="auto"/>
            </w:tcBorders>
          </w:tcPr>
          <w:p w14:paraId="234F9146" w14:textId="77777777" w:rsidR="008F24CC" w:rsidRPr="008F24CC" w:rsidRDefault="008F24CC" w:rsidP="00C22E63">
            <w:pPr>
              <w:tabs>
                <w:tab w:val="left" w:pos="284"/>
                <w:tab w:val="center" w:pos="531"/>
              </w:tabs>
              <w:spacing w:after="0" w:line="240" w:lineRule="auto"/>
              <w:ind w:left="165" w:right="113"/>
              <w:rPr>
                <w:rFonts w:ascii="Arial" w:hAnsi="Arial" w:cs="Arial"/>
                <w:b/>
              </w:rPr>
            </w:pPr>
            <w:r w:rsidRPr="008F24CC">
              <w:rPr>
                <w:rFonts w:ascii="Arial" w:hAnsi="Arial" w:cs="Arial"/>
                <w:b/>
              </w:rPr>
              <w:t>PNB</w:t>
            </w:r>
          </w:p>
        </w:tc>
        <w:tc>
          <w:tcPr>
            <w:tcW w:w="3189" w:type="dxa"/>
            <w:tcBorders>
              <w:top w:val="single" w:sz="4" w:space="0" w:color="auto"/>
              <w:left w:val="single" w:sz="4" w:space="0" w:color="auto"/>
              <w:bottom w:val="single" w:sz="4" w:space="0" w:color="auto"/>
              <w:right w:val="single" w:sz="4" w:space="0" w:color="auto"/>
            </w:tcBorders>
          </w:tcPr>
          <w:p w14:paraId="3E84E360"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16550</w:t>
            </w:r>
          </w:p>
        </w:tc>
        <w:tc>
          <w:tcPr>
            <w:tcW w:w="1611" w:type="dxa"/>
            <w:tcBorders>
              <w:top w:val="single" w:sz="4" w:space="0" w:color="auto"/>
              <w:left w:val="single" w:sz="4" w:space="0" w:color="auto"/>
              <w:bottom w:val="single" w:sz="4" w:space="0" w:color="auto"/>
              <w:right w:val="single" w:sz="4" w:space="0" w:color="auto"/>
            </w:tcBorders>
          </w:tcPr>
          <w:p w14:paraId="0B13B584"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12547</w:t>
            </w:r>
          </w:p>
        </w:tc>
        <w:tc>
          <w:tcPr>
            <w:tcW w:w="3042" w:type="dxa"/>
            <w:tcBorders>
              <w:top w:val="single" w:sz="4" w:space="0" w:color="auto"/>
              <w:left w:val="single" w:sz="4" w:space="0" w:color="auto"/>
              <w:bottom w:val="single" w:sz="4" w:space="0" w:color="auto"/>
              <w:right w:val="single" w:sz="4" w:space="0" w:color="auto"/>
            </w:tcBorders>
          </w:tcPr>
          <w:p w14:paraId="0E27420D"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4003</w:t>
            </w:r>
          </w:p>
        </w:tc>
      </w:tr>
      <w:tr w:rsidR="008F24CC" w:rsidRPr="008F24CC" w14:paraId="7942049C" w14:textId="77777777" w:rsidTr="00915F49">
        <w:trPr>
          <w:trHeight w:val="280"/>
        </w:trPr>
        <w:tc>
          <w:tcPr>
            <w:tcW w:w="2145" w:type="dxa"/>
            <w:tcBorders>
              <w:top w:val="single" w:sz="4" w:space="0" w:color="auto"/>
              <w:left w:val="single" w:sz="4" w:space="0" w:color="auto"/>
              <w:bottom w:val="single" w:sz="4" w:space="0" w:color="auto"/>
              <w:right w:val="single" w:sz="4" w:space="0" w:color="auto"/>
            </w:tcBorders>
          </w:tcPr>
          <w:p w14:paraId="74F33B0A" w14:textId="77777777" w:rsidR="008F24CC" w:rsidRPr="008F24CC" w:rsidRDefault="008F24CC" w:rsidP="00C22E63">
            <w:pPr>
              <w:tabs>
                <w:tab w:val="left" w:pos="284"/>
                <w:tab w:val="center" w:pos="531"/>
              </w:tabs>
              <w:spacing w:after="0" w:line="240" w:lineRule="auto"/>
              <w:ind w:left="165" w:right="113"/>
              <w:rPr>
                <w:rFonts w:ascii="Arial" w:hAnsi="Arial" w:cs="Arial"/>
                <w:b/>
              </w:rPr>
            </w:pPr>
            <w:proofErr w:type="spellStart"/>
            <w:r w:rsidRPr="008F24CC">
              <w:rPr>
                <w:rFonts w:ascii="Arial" w:hAnsi="Arial" w:cs="Arial"/>
                <w:b/>
              </w:rPr>
              <w:t>Uco</w:t>
            </w:r>
            <w:proofErr w:type="spellEnd"/>
            <w:r w:rsidRPr="008F24CC">
              <w:rPr>
                <w:rFonts w:ascii="Arial" w:hAnsi="Arial" w:cs="Arial"/>
                <w:b/>
              </w:rPr>
              <w:t xml:space="preserve"> bank</w:t>
            </w:r>
          </w:p>
        </w:tc>
        <w:tc>
          <w:tcPr>
            <w:tcW w:w="3189" w:type="dxa"/>
            <w:tcBorders>
              <w:top w:val="single" w:sz="4" w:space="0" w:color="auto"/>
              <w:left w:val="single" w:sz="4" w:space="0" w:color="auto"/>
              <w:bottom w:val="single" w:sz="4" w:space="0" w:color="auto"/>
              <w:right w:val="single" w:sz="4" w:space="0" w:color="auto"/>
            </w:tcBorders>
          </w:tcPr>
          <w:p w14:paraId="322CD8F5"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3191,62</w:t>
            </w:r>
          </w:p>
        </w:tc>
        <w:tc>
          <w:tcPr>
            <w:tcW w:w="1611" w:type="dxa"/>
            <w:tcBorders>
              <w:top w:val="single" w:sz="4" w:space="0" w:color="auto"/>
              <w:left w:val="single" w:sz="4" w:space="0" w:color="auto"/>
              <w:bottom w:val="single" w:sz="4" w:space="0" w:color="auto"/>
              <w:right w:val="single" w:sz="4" w:space="0" w:color="auto"/>
            </w:tcBorders>
          </w:tcPr>
          <w:p w14:paraId="7D8BFF40"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3012.96</w:t>
            </w:r>
          </w:p>
        </w:tc>
        <w:tc>
          <w:tcPr>
            <w:tcW w:w="3042" w:type="dxa"/>
            <w:tcBorders>
              <w:top w:val="single" w:sz="4" w:space="0" w:color="auto"/>
              <w:left w:val="single" w:sz="4" w:space="0" w:color="auto"/>
              <w:bottom w:val="single" w:sz="4" w:space="0" w:color="auto"/>
              <w:right w:val="single" w:sz="4" w:space="0" w:color="auto"/>
            </w:tcBorders>
          </w:tcPr>
          <w:p w14:paraId="7ECC28B1"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-179.66</w:t>
            </w:r>
          </w:p>
        </w:tc>
      </w:tr>
      <w:tr w:rsidR="008F24CC" w:rsidRPr="008F24CC" w14:paraId="6251303E" w14:textId="77777777" w:rsidTr="00915F49">
        <w:trPr>
          <w:trHeight w:val="296"/>
        </w:trPr>
        <w:tc>
          <w:tcPr>
            <w:tcW w:w="2145" w:type="dxa"/>
            <w:tcBorders>
              <w:top w:val="single" w:sz="4" w:space="0" w:color="auto"/>
              <w:left w:val="single" w:sz="4" w:space="0" w:color="auto"/>
              <w:bottom w:val="single" w:sz="4" w:space="0" w:color="auto"/>
              <w:right w:val="single" w:sz="4" w:space="0" w:color="auto"/>
            </w:tcBorders>
          </w:tcPr>
          <w:p w14:paraId="74B7CDAE" w14:textId="77777777" w:rsidR="008F24CC" w:rsidRPr="008F24CC" w:rsidRDefault="008F24CC" w:rsidP="00C22E63">
            <w:pPr>
              <w:tabs>
                <w:tab w:val="left" w:pos="284"/>
                <w:tab w:val="center" w:pos="531"/>
              </w:tabs>
              <w:spacing w:after="0" w:line="240" w:lineRule="auto"/>
              <w:ind w:left="165" w:right="113"/>
              <w:rPr>
                <w:rFonts w:ascii="Arial" w:hAnsi="Arial" w:cs="Arial"/>
                <w:b/>
              </w:rPr>
            </w:pPr>
            <w:r w:rsidRPr="008F24CC">
              <w:rPr>
                <w:rFonts w:ascii="Arial" w:hAnsi="Arial" w:cs="Arial"/>
                <w:b/>
              </w:rPr>
              <w:t>Axis Bank</w:t>
            </w:r>
          </w:p>
        </w:tc>
        <w:tc>
          <w:tcPr>
            <w:tcW w:w="3189" w:type="dxa"/>
            <w:tcBorders>
              <w:top w:val="single" w:sz="4" w:space="0" w:color="auto"/>
              <w:left w:val="single" w:sz="4" w:space="0" w:color="auto"/>
              <w:bottom w:val="single" w:sz="4" w:space="0" w:color="auto"/>
              <w:right w:val="single" w:sz="4" w:space="0" w:color="auto"/>
            </w:tcBorders>
          </w:tcPr>
          <w:p w14:paraId="4A5A7389"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3881.06</w:t>
            </w:r>
          </w:p>
        </w:tc>
        <w:tc>
          <w:tcPr>
            <w:tcW w:w="1611" w:type="dxa"/>
            <w:tcBorders>
              <w:top w:val="single" w:sz="4" w:space="0" w:color="auto"/>
              <w:left w:val="single" w:sz="4" w:space="0" w:color="auto"/>
              <w:bottom w:val="single" w:sz="4" w:space="0" w:color="auto"/>
              <w:right w:val="single" w:sz="4" w:space="0" w:color="auto"/>
            </w:tcBorders>
          </w:tcPr>
          <w:p w14:paraId="0B0F3B32"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3461.87</w:t>
            </w:r>
          </w:p>
        </w:tc>
        <w:tc>
          <w:tcPr>
            <w:tcW w:w="3042" w:type="dxa"/>
            <w:tcBorders>
              <w:top w:val="single" w:sz="4" w:space="0" w:color="auto"/>
              <w:left w:val="single" w:sz="4" w:space="0" w:color="auto"/>
              <w:bottom w:val="single" w:sz="4" w:space="0" w:color="auto"/>
              <w:right w:val="single" w:sz="4" w:space="0" w:color="auto"/>
            </w:tcBorders>
          </w:tcPr>
          <w:p w14:paraId="625E9A45"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-419.19</w:t>
            </w:r>
          </w:p>
        </w:tc>
      </w:tr>
      <w:tr w:rsidR="008F24CC" w:rsidRPr="008F24CC" w14:paraId="70E62B21" w14:textId="77777777" w:rsidTr="00915F49">
        <w:trPr>
          <w:trHeight w:val="222"/>
        </w:trPr>
        <w:tc>
          <w:tcPr>
            <w:tcW w:w="2145" w:type="dxa"/>
            <w:tcBorders>
              <w:top w:val="single" w:sz="4" w:space="0" w:color="auto"/>
              <w:left w:val="single" w:sz="4" w:space="0" w:color="auto"/>
              <w:bottom w:val="single" w:sz="4" w:space="0" w:color="auto"/>
              <w:right w:val="single" w:sz="4" w:space="0" w:color="auto"/>
            </w:tcBorders>
          </w:tcPr>
          <w:p w14:paraId="5FB498EE" w14:textId="77777777" w:rsidR="008F24CC" w:rsidRPr="008F24CC" w:rsidRDefault="008F24CC" w:rsidP="00C22E63">
            <w:pPr>
              <w:tabs>
                <w:tab w:val="left" w:pos="284"/>
                <w:tab w:val="center" w:pos="531"/>
              </w:tabs>
              <w:spacing w:after="0" w:line="240" w:lineRule="auto"/>
              <w:ind w:left="165" w:right="113"/>
              <w:rPr>
                <w:rFonts w:ascii="Arial" w:hAnsi="Arial" w:cs="Arial"/>
                <w:b/>
              </w:rPr>
            </w:pPr>
            <w:r w:rsidRPr="008F24CC">
              <w:rPr>
                <w:rFonts w:ascii="Arial" w:hAnsi="Arial" w:cs="Arial"/>
                <w:b/>
              </w:rPr>
              <w:t>HDFC</w:t>
            </w:r>
          </w:p>
        </w:tc>
        <w:tc>
          <w:tcPr>
            <w:tcW w:w="3189" w:type="dxa"/>
            <w:tcBorders>
              <w:top w:val="single" w:sz="4" w:space="0" w:color="auto"/>
              <w:left w:val="single" w:sz="4" w:space="0" w:color="auto"/>
              <w:bottom w:val="single" w:sz="4" w:space="0" w:color="auto"/>
              <w:right w:val="single" w:sz="4" w:space="0" w:color="auto"/>
            </w:tcBorders>
          </w:tcPr>
          <w:p w14:paraId="2E5BDD92"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17606.64</w:t>
            </w:r>
          </w:p>
        </w:tc>
        <w:tc>
          <w:tcPr>
            <w:tcW w:w="1611" w:type="dxa"/>
            <w:tcBorders>
              <w:top w:val="single" w:sz="4" w:space="0" w:color="auto"/>
              <w:left w:val="single" w:sz="4" w:space="0" w:color="auto"/>
              <w:bottom w:val="single" w:sz="4" w:space="0" w:color="auto"/>
              <w:right w:val="single" w:sz="4" w:space="0" w:color="auto"/>
            </w:tcBorders>
          </w:tcPr>
          <w:p w14:paraId="154FEE3A"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8054.55</w:t>
            </w:r>
          </w:p>
        </w:tc>
        <w:tc>
          <w:tcPr>
            <w:tcW w:w="3042" w:type="dxa"/>
            <w:tcBorders>
              <w:top w:val="single" w:sz="4" w:space="0" w:color="auto"/>
              <w:left w:val="single" w:sz="4" w:space="0" w:color="auto"/>
              <w:bottom w:val="single" w:sz="4" w:space="0" w:color="auto"/>
              <w:right w:val="single" w:sz="4" w:space="0" w:color="auto"/>
            </w:tcBorders>
          </w:tcPr>
          <w:p w14:paraId="3672E5C9"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9552.19</w:t>
            </w:r>
          </w:p>
        </w:tc>
      </w:tr>
      <w:tr w:rsidR="008F24CC" w:rsidRPr="008F24CC" w14:paraId="0ACD074B" w14:textId="77777777" w:rsidTr="00915F49">
        <w:trPr>
          <w:trHeight w:val="222"/>
        </w:trPr>
        <w:tc>
          <w:tcPr>
            <w:tcW w:w="2145" w:type="dxa"/>
            <w:tcBorders>
              <w:top w:val="single" w:sz="4" w:space="0" w:color="auto"/>
              <w:left w:val="single" w:sz="4" w:space="0" w:color="auto"/>
              <w:bottom w:val="single" w:sz="4" w:space="0" w:color="auto"/>
              <w:right w:val="single" w:sz="4" w:space="0" w:color="auto"/>
            </w:tcBorders>
          </w:tcPr>
          <w:p w14:paraId="49118C65" w14:textId="77777777" w:rsidR="008F24CC" w:rsidRPr="008F24CC" w:rsidRDefault="008F24CC" w:rsidP="00C22E63">
            <w:pPr>
              <w:tabs>
                <w:tab w:val="left" w:pos="284"/>
                <w:tab w:val="center" w:pos="531"/>
              </w:tabs>
              <w:spacing w:after="0" w:line="240" w:lineRule="auto"/>
              <w:ind w:left="165" w:right="113"/>
              <w:rPr>
                <w:rFonts w:ascii="Arial" w:hAnsi="Arial" w:cs="Arial"/>
                <w:b/>
              </w:rPr>
            </w:pPr>
            <w:r w:rsidRPr="008F24CC">
              <w:rPr>
                <w:rFonts w:ascii="Arial" w:hAnsi="Arial" w:cs="Arial"/>
                <w:b/>
              </w:rPr>
              <w:t>IDBI</w:t>
            </w:r>
          </w:p>
        </w:tc>
        <w:tc>
          <w:tcPr>
            <w:tcW w:w="3189" w:type="dxa"/>
            <w:tcBorders>
              <w:top w:val="single" w:sz="4" w:space="0" w:color="auto"/>
              <w:left w:val="single" w:sz="4" w:space="0" w:color="auto"/>
              <w:bottom w:val="single" w:sz="4" w:space="0" w:color="auto"/>
              <w:right w:val="single" w:sz="4" w:space="0" w:color="auto"/>
            </w:tcBorders>
          </w:tcPr>
          <w:p w14:paraId="4143DED3"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574.53</w:t>
            </w:r>
          </w:p>
        </w:tc>
        <w:tc>
          <w:tcPr>
            <w:tcW w:w="1611" w:type="dxa"/>
            <w:tcBorders>
              <w:top w:val="single" w:sz="4" w:space="0" w:color="auto"/>
              <w:left w:val="single" w:sz="4" w:space="0" w:color="auto"/>
              <w:bottom w:val="single" w:sz="4" w:space="0" w:color="auto"/>
              <w:right w:val="single" w:sz="4" w:space="0" w:color="auto"/>
            </w:tcBorders>
          </w:tcPr>
          <w:p w14:paraId="63C82036"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463.36</w:t>
            </w:r>
          </w:p>
        </w:tc>
        <w:tc>
          <w:tcPr>
            <w:tcW w:w="3042" w:type="dxa"/>
            <w:tcBorders>
              <w:top w:val="single" w:sz="4" w:space="0" w:color="auto"/>
              <w:left w:val="single" w:sz="4" w:space="0" w:color="auto"/>
              <w:bottom w:val="single" w:sz="4" w:space="0" w:color="auto"/>
              <w:right w:val="single" w:sz="4" w:space="0" w:color="auto"/>
            </w:tcBorders>
          </w:tcPr>
          <w:p w14:paraId="0F88B679"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111.17</w:t>
            </w:r>
          </w:p>
        </w:tc>
      </w:tr>
      <w:tr w:rsidR="008F24CC" w:rsidRPr="008F24CC" w14:paraId="52B8ECE7" w14:textId="77777777" w:rsidTr="00915F49">
        <w:trPr>
          <w:trHeight w:val="156"/>
        </w:trPr>
        <w:tc>
          <w:tcPr>
            <w:tcW w:w="2145" w:type="dxa"/>
            <w:tcBorders>
              <w:top w:val="single" w:sz="4" w:space="0" w:color="auto"/>
              <w:left w:val="single" w:sz="4" w:space="0" w:color="auto"/>
              <w:bottom w:val="single" w:sz="4" w:space="0" w:color="auto"/>
              <w:right w:val="single" w:sz="4" w:space="0" w:color="auto"/>
            </w:tcBorders>
          </w:tcPr>
          <w:p w14:paraId="769D78B9" w14:textId="77777777" w:rsidR="008F24CC" w:rsidRPr="008F24CC" w:rsidRDefault="008F24CC" w:rsidP="00C22E63">
            <w:pPr>
              <w:tabs>
                <w:tab w:val="left" w:pos="284"/>
                <w:tab w:val="center" w:pos="531"/>
              </w:tabs>
              <w:spacing w:after="0" w:line="240" w:lineRule="auto"/>
              <w:ind w:left="165" w:right="113"/>
              <w:rPr>
                <w:rFonts w:ascii="Arial" w:hAnsi="Arial" w:cs="Arial"/>
                <w:b/>
              </w:rPr>
            </w:pPr>
          </w:p>
        </w:tc>
        <w:tc>
          <w:tcPr>
            <w:tcW w:w="3189" w:type="dxa"/>
            <w:tcBorders>
              <w:top w:val="single" w:sz="4" w:space="0" w:color="auto"/>
              <w:left w:val="single" w:sz="4" w:space="0" w:color="auto"/>
              <w:bottom w:val="single" w:sz="4" w:space="0" w:color="auto"/>
              <w:right w:val="single" w:sz="4" w:space="0" w:color="auto"/>
            </w:tcBorders>
          </w:tcPr>
          <w:p w14:paraId="122D3F0E" w14:textId="77777777" w:rsidR="008F24CC" w:rsidRPr="008F24CC" w:rsidRDefault="008F24CC" w:rsidP="00C22E63">
            <w:pPr>
              <w:tabs>
                <w:tab w:val="left" w:pos="284"/>
              </w:tabs>
              <w:spacing w:after="0" w:line="240" w:lineRule="auto"/>
              <w:ind w:left="165" w:right="113"/>
              <w:jc w:val="center"/>
              <w:rPr>
                <w:rFonts w:ascii="Arial" w:hAnsi="Arial" w:cs="Arial"/>
                <w:b/>
              </w:rPr>
            </w:pPr>
          </w:p>
        </w:tc>
        <w:tc>
          <w:tcPr>
            <w:tcW w:w="1611" w:type="dxa"/>
            <w:tcBorders>
              <w:top w:val="single" w:sz="4" w:space="0" w:color="auto"/>
              <w:left w:val="single" w:sz="4" w:space="0" w:color="auto"/>
              <w:bottom w:val="single" w:sz="4" w:space="0" w:color="auto"/>
              <w:right w:val="single" w:sz="4" w:space="0" w:color="auto"/>
            </w:tcBorders>
          </w:tcPr>
          <w:p w14:paraId="6CD8BAA6" w14:textId="77777777" w:rsidR="008F24CC" w:rsidRPr="008F24CC" w:rsidRDefault="008F24CC" w:rsidP="00C22E63">
            <w:pPr>
              <w:tabs>
                <w:tab w:val="left" w:pos="284"/>
              </w:tabs>
              <w:spacing w:after="0" w:line="240" w:lineRule="auto"/>
              <w:ind w:left="165" w:right="113"/>
              <w:jc w:val="center"/>
              <w:rPr>
                <w:rFonts w:ascii="Arial" w:hAnsi="Arial" w:cs="Arial"/>
                <w:b/>
              </w:rPr>
            </w:pPr>
          </w:p>
        </w:tc>
        <w:tc>
          <w:tcPr>
            <w:tcW w:w="3042" w:type="dxa"/>
            <w:tcBorders>
              <w:top w:val="single" w:sz="4" w:space="0" w:color="auto"/>
              <w:left w:val="single" w:sz="4" w:space="0" w:color="auto"/>
              <w:bottom w:val="single" w:sz="4" w:space="0" w:color="auto"/>
              <w:right w:val="single" w:sz="4" w:space="0" w:color="auto"/>
            </w:tcBorders>
          </w:tcPr>
          <w:p w14:paraId="517D65D8" w14:textId="77777777" w:rsidR="008F24CC" w:rsidRPr="008F24CC" w:rsidRDefault="008F24CC" w:rsidP="00C22E63">
            <w:pPr>
              <w:tabs>
                <w:tab w:val="left" w:pos="284"/>
              </w:tabs>
              <w:spacing w:after="0" w:line="240" w:lineRule="auto"/>
              <w:ind w:left="165" w:right="113"/>
              <w:jc w:val="center"/>
              <w:rPr>
                <w:rFonts w:ascii="Arial" w:hAnsi="Arial" w:cs="Arial"/>
                <w:b/>
              </w:rPr>
            </w:pPr>
            <w:r w:rsidRPr="008F24CC">
              <w:rPr>
                <w:rFonts w:ascii="Arial" w:hAnsi="Arial" w:cs="Arial"/>
                <w:b/>
              </w:rPr>
              <w:t>14678,55</w:t>
            </w:r>
          </w:p>
        </w:tc>
      </w:tr>
    </w:tbl>
    <w:p w14:paraId="313A1514" w14:textId="51326658" w:rsidR="007008BD" w:rsidRPr="007955B0" w:rsidRDefault="007008BD" w:rsidP="00BE4D1D">
      <w:pPr>
        <w:ind w:left="-900" w:right="112"/>
        <w:rPr>
          <w:rFonts w:ascii="Arial" w:hAnsi="Arial" w:cs="Arial"/>
          <w:b/>
          <w:bCs/>
          <w:sz w:val="20"/>
          <w:szCs w:val="20"/>
        </w:rPr>
      </w:pPr>
      <w:r w:rsidRPr="007955B0">
        <w:rPr>
          <w:rFonts w:ascii="Arial" w:hAnsi="Arial" w:cs="Arial"/>
          <w:b/>
          <w:bCs/>
          <w:sz w:val="20"/>
          <w:szCs w:val="20"/>
        </w:rPr>
        <w:t>Joginder Singh informs the house that during the review period, deposits in UT Chandigarh have registered YoY growth of 10.26%. As regards advances these have remained stagnant and increased by 0.008%.</w:t>
      </w:r>
    </w:p>
    <w:p w14:paraId="1C47656D" w14:textId="77777777" w:rsidR="007008BD" w:rsidRDefault="007008BD" w:rsidP="00BE4D1D">
      <w:pPr>
        <w:spacing w:after="0"/>
        <w:ind w:left="-900" w:right="112"/>
        <w:rPr>
          <w:rFonts w:ascii="Arial" w:hAnsi="Arial" w:cs="Arial"/>
          <w:b/>
          <w:bCs/>
          <w:sz w:val="20"/>
          <w:szCs w:val="20"/>
        </w:rPr>
      </w:pPr>
      <w:r w:rsidRPr="007955B0">
        <w:rPr>
          <w:rFonts w:ascii="Arial" w:hAnsi="Arial" w:cs="Arial"/>
          <w:b/>
          <w:bCs/>
          <w:sz w:val="20"/>
          <w:szCs w:val="20"/>
        </w:rPr>
        <w:t xml:space="preserve">Sh. Joginder Singh informed the house that CD Ratio has decreased by 8.10% from 87.10% in Dec 2022 to 79% (Dec 2023), But still CD ratio is above the bench Mark of 60%. </w:t>
      </w:r>
    </w:p>
    <w:p w14:paraId="3F231E69" w14:textId="77777777" w:rsidR="007955B0" w:rsidRPr="007955B0" w:rsidRDefault="007955B0" w:rsidP="00BE4D1D">
      <w:pPr>
        <w:spacing w:after="0"/>
        <w:ind w:left="-900" w:right="112"/>
        <w:rPr>
          <w:rFonts w:ascii="Arial" w:hAnsi="Arial" w:cs="Arial"/>
          <w:b/>
          <w:bCs/>
          <w:sz w:val="20"/>
          <w:szCs w:val="20"/>
        </w:rPr>
      </w:pPr>
    </w:p>
    <w:tbl>
      <w:tblPr>
        <w:tblW w:w="0" w:type="auto"/>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8137"/>
      </w:tblGrid>
      <w:tr w:rsidR="008F24CC" w:rsidRPr="008F24CC" w14:paraId="06B1F2E9" w14:textId="77777777" w:rsidTr="00EA0B71">
        <w:trPr>
          <w:trHeight w:val="123"/>
        </w:trPr>
        <w:tc>
          <w:tcPr>
            <w:tcW w:w="2263" w:type="dxa"/>
            <w:tcBorders>
              <w:top w:val="single" w:sz="4" w:space="0" w:color="auto"/>
              <w:left w:val="single" w:sz="4" w:space="0" w:color="auto"/>
              <w:bottom w:val="single" w:sz="4" w:space="0" w:color="auto"/>
              <w:right w:val="single" w:sz="4" w:space="0" w:color="auto"/>
            </w:tcBorders>
            <w:hideMark/>
          </w:tcPr>
          <w:p w14:paraId="1767E9A8" w14:textId="77777777" w:rsidR="008F24CC" w:rsidRPr="008F24CC" w:rsidRDefault="008F24CC" w:rsidP="00C22E63">
            <w:pPr>
              <w:tabs>
                <w:tab w:val="left" w:pos="284"/>
              </w:tabs>
              <w:ind w:left="75" w:right="118"/>
              <w:rPr>
                <w:rFonts w:ascii="Arial" w:hAnsi="Arial" w:cs="Arial"/>
                <w:b/>
              </w:rPr>
            </w:pPr>
            <w:r w:rsidRPr="008F24CC">
              <w:rPr>
                <w:rFonts w:ascii="Arial" w:hAnsi="Arial" w:cs="Arial"/>
                <w:b/>
              </w:rPr>
              <w:t>Item No. 4</w:t>
            </w:r>
          </w:p>
        </w:tc>
        <w:tc>
          <w:tcPr>
            <w:tcW w:w="8137" w:type="dxa"/>
            <w:tcBorders>
              <w:top w:val="single" w:sz="4" w:space="0" w:color="auto"/>
              <w:left w:val="single" w:sz="4" w:space="0" w:color="auto"/>
              <w:bottom w:val="single" w:sz="4" w:space="0" w:color="auto"/>
              <w:right w:val="single" w:sz="4" w:space="0" w:color="auto"/>
            </w:tcBorders>
            <w:hideMark/>
          </w:tcPr>
          <w:p w14:paraId="087B8BE1" w14:textId="77777777" w:rsidR="008F24CC" w:rsidRPr="008F24CC" w:rsidRDefault="008F24CC" w:rsidP="00C22E63">
            <w:pPr>
              <w:tabs>
                <w:tab w:val="left" w:pos="284"/>
              </w:tabs>
              <w:ind w:left="75" w:right="118"/>
              <w:jc w:val="both"/>
              <w:rPr>
                <w:rFonts w:ascii="Arial" w:hAnsi="Arial" w:cs="Arial"/>
                <w:b/>
              </w:rPr>
            </w:pPr>
            <w:r w:rsidRPr="008F24CC">
              <w:rPr>
                <w:rFonts w:ascii="Arial" w:hAnsi="Arial" w:cs="Arial"/>
                <w:b/>
              </w:rPr>
              <w:t xml:space="preserve"> CD RATIO WITHIN UT CHANDIGARH AS ON  31.12.23</w:t>
            </w:r>
          </w:p>
        </w:tc>
      </w:tr>
    </w:tbl>
    <w:p w14:paraId="64F2C14C" w14:textId="66AE693F" w:rsidR="00915F49" w:rsidRDefault="008F24CC" w:rsidP="00BE4D1D">
      <w:pPr>
        <w:tabs>
          <w:tab w:val="left" w:pos="284"/>
        </w:tabs>
        <w:spacing w:after="0" w:line="240" w:lineRule="auto"/>
        <w:ind w:left="-900" w:right="202"/>
        <w:jc w:val="both"/>
        <w:rPr>
          <w:rFonts w:ascii="Arial" w:hAnsi="Arial" w:cs="Arial"/>
        </w:rPr>
      </w:pPr>
      <w:r w:rsidRPr="008F24CC">
        <w:rPr>
          <w:rFonts w:ascii="Arial" w:hAnsi="Arial" w:cs="Arial"/>
        </w:rPr>
        <w:t>During the period under review CD ratio has decreased from 87.10 % on Dec 2022 to 79 % as on Dec. 2023.showing declined of 8.10% on YOY basis. However, it has also decreased on QoQ basis by 10.67% (</w:t>
      </w:r>
      <w:r w:rsidR="00B32071" w:rsidRPr="008F24CC">
        <w:rPr>
          <w:rFonts w:ascii="Arial" w:hAnsi="Arial" w:cs="Arial"/>
        </w:rPr>
        <w:t>i.e.,</w:t>
      </w:r>
      <w:r w:rsidRPr="008F24CC">
        <w:rPr>
          <w:rFonts w:ascii="Arial" w:hAnsi="Arial" w:cs="Arial"/>
        </w:rPr>
        <w:t xml:space="preserve"> from 89.67 % in Sep 23 to 79 % in Dec 23) However, CD Ratio is still above the 60% of bench mark. </w:t>
      </w:r>
    </w:p>
    <w:p w14:paraId="249B270C" w14:textId="4C0880F5" w:rsidR="00EA0B71" w:rsidRPr="008F24CC" w:rsidRDefault="008F24CC" w:rsidP="00BE4D1D">
      <w:pPr>
        <w:tabs>
          <w:tab w:val="left" w:pos="284"/>
        </w:tabs>
        <w:spacing w:after="0" w:line="240" w:lineRule="auto"/>
        <w:ind w:left="-900" w:right="115"/>
        <w:jc w:val="both"/>
        <w:rPr>
          <w:rFonts w:ascii="Arial" w:hAnsi="Arial" w:cs="Arial"/>
        </w:rPr>
      </w:pPr>
      <w:r w:rsidRPr="008F24CC">
        <w:rPr>
          <w:rFonts w:ascii="Arial" w:hAnsi="Arial" w:cs="Arial"/>
        </w:rPr>
        <w:t xml:space="preserve">The major Banks whose CD ratio has declines during the quarter are as under: </w:t>
      </w:r>
    </w:p>
    <w:tbl>
      <w:tblPr>
        <w:tblW w:w="10366" w:type="dxa"/>
        <w:tblInd w:w="-730" w:type="dxa"/>
        <w:tblCellMar>
          <w:top w:w="15" w:type="dxa"/>
        </w:tblCellMar>
        <w:tblLook w:val="04A0" w:firstRow="1" w:lastRow="0" w:firstColumn="1" w:lastColumn="0" w:noHBand="0" w:noVBand="1"/>
      </w:tblPr>
      <w:tblGrid>
        <w:gridCol w:w="3421"/>
        <w:gridCol w:w="2389"/>
        <w:gridCol w:w="2358"/>
        <w:gridCol w:w="2198"/>
      </w:tblGrid>
      <w:tr w:rsidR="008F24CC" w:rsidRPr="008F24CC" w14:paraId="2A2ADC78" w14:textId="77777777" w:rsidTr="00915F49">
        <w:trPr>
          <w:trHeight w:val="325"/>
        </w:trPr>
        <w:tc>
          <w:tcPr>
            <w:tcW w:w="3421" w:type="dxa"/>
            <w:tcBorders>
              <w:top w:val="single" w:sz="8" w:space="0" w:color="auto"/>
              <w:left w:val="single" w:sz="8" w:space="0" w:color="auto"/>
              <w:bottom w:val="single" w:sz="8" w:space="0" w:color="auto"/>
              <w:right w:val="single" w:sz="8" w:space="0" w:color="auto"/>
            </w:tcBorders>
            <w:vAlign w:val="center"/>
          </w:tcPr>
          <w:p w14:paraId="38151D46" w14:textId="77777777" w:rsidR="008F24CC" w:rsidRPr="008F24CC" w:rsidRDefault="008F24CC" w:rsidP="00C22E63">
            <w:pPr>
              <w:tabs>
                <w:tab w:val="left" w:pos="284"/>
              </w:tabs>
              <w:spacing w:after="0" w:line="240" w:lineRule="auto"/>
              <w:ind w:right="118"/>
              <w:jc w:val="both"/>
              <w:rPr>
                <w:rFonts w:ascii="Arial" w:hAnsi="Arial" w:cs="Arial"/>
                <w:b/>
              </w:rPr>
            </w:pPr>
            <w:r w:rsidRPr="008F24CC">
              <w:rPr>
                <w:rFonts w:ascii="Arial" w:hAnsi="Arial" w:cs="Arial"/>
                <w:b/>
              </w:rPr>
              <w:t>Bank Name</w:t>
            </w:r>
          </w:p>
        </w:tc>
        <w:tc>
          <w:tcPr>
            <w:tcW w:w="2389" w:type="dxa"/>
            <w:tcBorders>
              <w:top w:val="single" w:sz="8" w:space="0" w:color="auto"/>
              <w:left w:val="single" w:sz="8" w:space="0" w:color="auto"/>
              <w:bottom w:val="single" w:sz="8" w:space="0" w:color="auto"/>
              <w:right w:val="single" w:sz="8" w:space="0" w:color="auto"/>
            </w:tcBorders>
            <w:shd w:val="clear" w:color="auto" w:fill="auto"/>
            <w:vAlign w:val="center"/>
          </w:tcPr>
          <w:p w14:paraId="1D10E8F6" w14:textId="77777777" w:rsidR="008F24CC" w:rsidRPr="008F24CC" w:rsidRDefault="008F24CC" w:rsidP="00C22E63">
            <w:pPr>
              <w:tabs>
                <w:tab w:val="left" w:pos="284"/>
              </w:tabs>
              <w:spacing w:after="0" w:line="240" w:lineRule="auto"/>
              <w:ind w:right="118"/>
              <w:jc w:val="both"/>
              <w:rPr>
                <w:rFonts w:ascii="Arial" w:hAnsi="Arial" w:cs="Arial"/>
                <w:b/>
              </w:rPr>
            </w:pPr>
            <w:r w:rsidRPr="008F24CC">
              <w:rPr>
                <w:rFonts w:ascii="Arial" w:hAnsi="Arial" w:cs="Arial"/>
                <w:b/>
              </w:rPr>
              <w:t>CD ratio 30.09.23</w:t>
            </w:r>
          </w:p>
        </w:tc>
        <w:tc>
          <w:tcPr>
            <w:tcW w:w="2358" w:type="dxa"/>
            <w:tcBorders>
              <w:top w:val="single" w:sz="8" w:space="0" w:color="auto"/>
              <w:left w:val="single" w:sz="8" w:space="0" w:color="auto"/>
              <w:bottom w:val="single" w:sz="8" w:space="0" w:color="auto"/>
              <w:right w:val="single" w:sz="8" w:space="0" w:color="auto"/>
            </w:tcBorders>
          </w:tcPr>
          <w:p w14:paraId="2CC5F9BD" w14:textId="77777777" w:rsidR="008F24CC" w:rsidRPr="008F24CC" w:rsidRDefault="008F24CC" w:rsidP="00C22E63">
            <w:pPr>
              <w:tabs>
                <w:tab w:val="left" w:pos="284"/>
              </w:tabs>
              <w:spacing w:after="0" w:line="240" w:lineRule="auto"/>
              <w:ind w:right="118"/>
              <w:jc w:val="both"/>
              <w:rPr>
                <w:rFonts w:ascii="Arial" w:hAnsi="Arial" w:cs="Arial"/>
                <w:b/>
              </w:rPr>
            </w:pPr>
            <w:r w:rsidRPr="008F24CC">
              <w:rPr>
                <w:rFonts w:ascii="Arial" w:hAnsi="Arial" w:cs="Arial"/>
                <w:b/>
              </w:rPr>
              <w:t>CD ratio Dec 23</w:t>
            </w:r>
          </w:p>
        </w:tc>
        <w:tc>
          <w:tcPr>
            <w:tcW w:w="2198" w:type="dxa"/>
            <w:tcBorders>
              <w:top w:val="single" w:sz="8" w:space="0" w:color="auto"/>
              <w:left w:val="single" w:sz="8" w:space="0" w:color="auto"/>
              <w:bottom w:val="single" w:sz="8" w:space="0" w:color="auto"/>
              <w:right w:val="single" w:sz="8" w:space="0" w:color="auto"/>
            </w:tcBorders>
          </w:tcPr>
          <w:p w14:paraId="420A8F5E" w14:textId="77777777" w:rsidR="008F24CC" w:rsidRPr="008F24CC" w:rsidRDefault="008F24CC" w:rsidP="00C22E63">
            <w:pPr>
              <w:tabs>
                <w:tab w:val="left" w:pos="284"/>
              </w:tabs>
              <w:spacing w:after="0" w:line="240" w:lineRule="auto"/>
              <w:ind w:right="118"/>
              <w:jc w:val="both"/>
              <w:rPr>
                <w:rFonts w:ascii="Arial" w:hAnsi="Arial" w:cs="Arial"/>
                <w:b/>
              </w:rPr>
            </w:pPr>
            <w:r w:rsidRPr="008F24CC">
              <w:rPr>
                <w:rFonts w:ascii="Arial" w:hAnsi="Arial" w:cs="Arial"/>
                <w:b/>
              </w:rPr>
              <w:t>Variation</w:t>
            </w:r>
          </w:p>
        </w:tc>
      </w:tr>
      <w:tr w:rsidR="008F24CC" w:rsidRPr="008F24CC" w14:paraId="4FFA0850" w14:textId="77777777" w:rsidTr="00915F49">
        <w:trPr>
          <w:trHeight w:val="250"/>
        </w:trPr>
        <w:tc>
          <w:tcPr>
            <w:tcW w:w="3421" w:type="dxa"/>
            <w:tcBorders>
              <w:top w:val="nil"/>
              <w:left w:val="single" w:sz="8" w:space="0" w:color="auto"/>
              <w:bottom w:val="single" w:sz="8" w:space="0" w:color="auto"/>
              <w:right w:val="single" w:sz="8" w:space="0" w:color="auto"/>
            </w:tcBorders>
            <w:vAlign w:val="center"/>
          </w:tcPr>
          <w:p w14:paraId="4958C0D5"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BOM</w:t>
            </w:r>
          </w:p>
        </w:tc>
        <w:tc>
          <w:tcPr>
            <w:tcW w:w="2389" w:type="dxa"/>
            <w:tcBorders>
              <w:top w:val="nil"/>
              <w:left w:val="single" w:sz="8" w:space="0" w:color="auto"/>
              <w:bottom w:val="single" w:sz="8" w:space="0" w:color="auto"/>
              <w:right w:val="single" w:sz="8" w:space="0" w:color="auto"/>
            </w:tcBorders>
            <w:shd w:val="clear" w:color="auto" w:fill="auto"/>
          </w:tcPr>
          <w:p w14:paraId="6CEA9207"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146.36</w:t>
            </w:r>
          </w:p>
        </w:tc>
        <w:tc>
          <w:tcPr>
            <w:tcW w:w="2358" w:type="dxa"/>
            <w:tcBorders>
              <w:top w:val="nil"/>
              <w:left w:val="single" w:sz="8" w:space="0" w:color="auto"/>
              <w:bottom w:val="single" w:sz="8" w:space="0" w:color="auto"/>
              <w:right w:val="single" w:sz="8" w:space="0" w:color="auto"/>
            </w:tcBorders>
          </w:tcPr>
          <w:p w14:paraId="7DF110E6"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110.74</w:t>
            </w:r>
          </w:p>
        </w:tc>
        <w:tc>
          <w:tcPr>
            <w:tcW w:w="2198" w:type="dxa"/>
            <w:tcBorders>
              <w:top w:val="nil"/>
              <w:left w:val="single" w:sz="8" w:space="0" w:color="auto"/>
              <w:bottom w:val="single" w:sz="8" w:space="0" w:color="auto"/>
              <w:right w:val="single" w:sz="8" w:space="0" w:color="auto"/>
            </w:tcBorders>
          </w:tcPr>
          <w:p w14:paraId="24223939"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35.62</w:t>
            </w:r>
          </w:p>
        </w:tc>
      </w:tr>
      <w:tr w:rsidR="008F24CC" w:rsidRPr="008F24CC" w14:paraId="6FF60EF2" w14:textId="77777777" w:rsidTr="00915F49">
        <w:trPr>
          <w:trHeight w:val="250"/>
        </w:trPr>
        <w:tc>
          <w:tcPr>
            <w:tcW w:w="3421" w:type="dxa"/>
            <w:tcBorders>
              <w:top w:val="nil"/>
              <w:left w:val="single" w:sz="8" w:space="0" w:color="auto"/>
              <w:bottom w:val="single" w:sz="8" w:space="0" w:color="auto"/>
              <w:right w:val="single" w:sz="8" w:space="0" w:color="auto"/>
            </w:tcBorders>
            <w:vAlign w:val="center"/>
          </w:tcPr>
          <w:p w14:paraId="461DBF47"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Canara Bank</w:t>
            </w:r>
          </w:p>
        </w:tc>
        <w:tc>
          <w:tcPr>
            <w:tcW w:w="2389" w:type="dxa"/>
            <w:tcBorders>
              <w:top w:val="nil"/>
              <w:left w:val="single" w:sz="8" w:space="0" w:color="auto"/>
              <w:bottom w:val="single" w:sz="8" w:space="0" w:color="auto"/>
              <w:right w:val="single" w:sz="8" w:space="0" w:color="auto"/>
            </w:tcBorders>
            <w:shd w:val="clear" w:color="auto" w:fill="auto"/>
          </w:tcPr>
          <w:p w14:paraId="7E3FD4F1"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217.19</w:t>
            </w:r>
          </w:p>
        </w:tc>
        <w:tc>
          <w:tcPr>
            <w:tcW w:w="2358" w:type="dxa"/>
            <w:tcBorders>
              <w:top w:val="nil"/>
              <w:left w:val="single" w:sz="8" w:space="0" w:color="auto"/>
              <w:bottom w:val="single" w:sz="8" w:space="0" w:color="auto"/>
              <w:right w:val="single" w:sz="8" w:space="0" w:color="auto"/>
            </w:tcBorders>
          </w:tcPr>
          <w:p w14:paraId="71D90CB2"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208.04</w:t>
            </w:r>
          </w:p>
        </w:tc>
        <w:tc>
          <w:tcPr>
            <w:tcW w:w="2198" w:type="dxa"/>
            <w:tcBorders>
              <w:top w:val="nil"/>
              <w:left w:val="single" w:sz="8" w:space="0" w:color="auto"/>
              <w:bottom w:val="single" w:sz="8" w:space="0" w:color="auto"/>
              <w:right w:val="single" w:sz="8" w:space="0" w:color="auto"/>
            </w:tcBorders>
          </w:tcPr>
          <w:p w14:paraId="2EC8FF47"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9.15</w:t>
            </w:r>
          </w:p>
        </w:tc>
      </w:tr>
      <w:tr w:rsidR="008F24CC" w:rsidRPr="008F24CC" w14:paraId="5C9E1577" w14:textId="77777777" w:rsidTr="00915F49">
        <w:trPr>
          <w:trHeight w:val="250"/>
        </w:trPr>
        <w:tc>
          <w:tcPr>
            <w:tcW w:w="3421" w:type="dxa"/>
            <w:tcBorders>
              <w:top w:val="nil"/>
              <w:left w:val="single" w:sz="8" w:space="0" w:color="auto"/>
              <w:bottom w:val="single" w:sz="8" w:space="0" w:color="auto"/>
              <w:right w:val="single" w:sz="8" w:space="0" w:color="auto"/>
            </w:tcBorders>
            <w:vAlign w:val="center"/>
          </w:tcPr>
          <w:p w14:paraId="4DA8570B"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PNB</w:t>
            </w:r>
          </w:p>
        </w:tc>
        <w:tc>
          <w:tcPr>
            <w:tcW w:w="2389" w:type="dxa"/>
            <w:tcBorders>
              <w:top w:val="nil"/>
              <w:left w:val="single" w:sz="8" w:space="0" w:color="auto"/>
              <w:bottom w:val="single" w:sz="8" w:space="0" w:color="auto"/>
              <w:right w:val="single" w:sz="8" w:space="0" w:color="auto"/>
            </w:tcBorders>
            <w:shd w:val="clear" w:color="auto" w:fill="auto"/>
          </w:tcPr>
          <w:p w14:paraId="4E202806"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147.46</w:t>
            </w:r>
          </w:p>
        </w:tc>
        <w:tc>
          <w:tcPr>
            <w:tcW w:w="2358" w:type="dxa"/>
            <w:tcBorders>
              <w:top w:val="nil"/>
              <w:left w:val="single" w:sz="8" w:space="0" w:color="auto"/>
              <w:bottom w:val="single" w:sz="8" w:space="0" w:color="auto"/>
              <w:right w:val="single" w:sz="8" w:space="0" w:color="auto"/>
            </w:tcBorders>
          </w:tcPr>
          <w:p w14:paraId="42AC3EA7"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111.05</w:t>
            </w:r>
          </w:p>
        </w:tc>
        <w:tc>
          <w:tcPr>
            <w:tcW w:w="2198" w:type="dxa"/>
            <w:tcBorders>
              <w:top w:val="nil"/>
              <w:left w:val="single" w:sz="8" w:space="0" w:color="auto"/>
              <w:bottom w:val="single" w:sz="8" w:space="0" w:color="auto"/>
              <w:right w:val="single" w:sz="8" w:space="0" w:color="auto"/>
            </w:tcBorders>
          </w:tcPr>
          <w:p w14:paraId="64EC69A7"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36.41</w:t>
            </w:r>
          </w:p>
        </w:tc>
      </w:tr>
      <w:tr w:rsidR="008F24CC" w:rsidRPr="008F24CC" w14:paraId="2524316E" w14:textId="77777777" w:rsidTr="00915F49">
        <w:trPr>
          <w:trHeight w:val="232"/>
        </w:trPr>
        <w:tc>
          <w:tcPr>
            <w:tcW w:w="3421" w:type="dxa"/>
            <w:tcBorders>
              <w:top w:val="nil"/>
              <w:left w:val="single" w:sz="8" w:space="0" w:color="auto"/>
              <w:bottom w:val="single" w:sz="8" w:space="0" w:color="auto"/>
              <w:right w:val="single" w:sz="8" w:space="0" w:color="auto"/>
            </w:tcBorders>
            <w:vAlign w:val="center"/>
          </w:tcPr>
          <w:p w14:paraId="37AA625A"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UCO Bank</w:t>
            </w:r>
          </w:p>
        </w:tc>
        <w:tc>
          <w:tcPr>
            <w:tcW w:w="2389" w:type="dxa"/>
            <w:tcBorders>
              <w:top w:val="nil"/>
              <w:left w:val="single" w:sz="8" w:space="0" w:color="auto"/>
              <w:bottom w:val="single" w:sz="8" w:space="0" w:color="auto"/>
              <w:right w:val="single" w:sz="8" w:space="0" w:color="auto"/>
            </w:tcBorders>
            <w:shd w:val="clear" w:color="auto" w:fill="auto"/>
          </w:tcPr>
          <w:p w14:paraId="1E8BF4A8"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431.00</w:t>
            </w:r>
          </w:p>
        </w:tc>
        <w:tc>
          <w:tcPr>
            <w:tcW w:w="2358" w:type="dxa"/>
            <w:tcBorders>
              <w:top w:val="nil"/>
              <w:left w:val="single" w:sz="8" w:space="0" w:color="auto"/>
              <w:bottom w:val="single" w:sz="8" w:space="0" w:color="auto"/>
              <w:right w:val="single" w:sz="8" w:space="0" w:color="auto"/>
            </w:tcBorders>
          </w:tcPr>
          <w:p w14:paraId="7A35A253"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405.60</w:t>
            </w:r>
          </w:p>
        </w:tc>
        <w:tc>
          <w:tcPr>
            <w:tcW w:w="2198" w:type="dxa"/>
            <w:tcBorders>
              <w:top w:val="nil"/>
              <w:left w:val="single" w:sz="8" w:space="0" w:color="auto"/>
              <w:bottom w:val="single" w:sz="8" w:space="0" w:color="auto"/>
              <w:right w:val="single" w:sz="8" w:space="0" w:color="auto"/>
            </w:tcBorders>
          </w:tcPr>
          <w:p w14:paraId="76A14D6C"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25.40</w:t>
            </w:r>
          </w:p>
        </w:tc>
      </w:tr>
      <w:tr w:rsidR="008F24CC" w:rsidRPr="008F24CC" w14:paraId="0CC4AC9E" w14:textId="77777777" w:rsidTr="00915F49">
        <w:trPr>
          <w:trHeight w:val="232"/>
        </w:trPr>
        <w:tc>
          <w:tcPr>
            <w:tcW w:w="3421" w:type="dxa"/>
            <w:tcBorders>
              <w:top w:val="nil"/>
              <w:left w:val="single" w:sz="8" w:space="0" w:color="auto"/>
              <w:bottom w:val="single" w:sz="8" w:space="0" w:color="auto"/>
              <w:right w:val="single" w:sz="8" w:space="0" w:color="auto"/>
            </w:tcBorders>
            <w:vAlign w:val="center"/>
          </w:tcPr>
          <w:p w14:paraId="788912E9"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Union Bank</w:t>
            </w:r>
          </w:p>
        </w:tc>
        <w:tc>
          <w:tcPr>
            <w:tcW w:w="2389" w:type="dxa"/>
            <w:tcBorders>
              <w:top w:val="nil"/>
              <w:left w:val="single" w:sz="8" w:space="0" w:color="auto"/>
              <w:bottom w:val="single" w:sz="8" w:space="0" w:color="auto"/>
              <w:right w:val="single" w:sz="8" w:space="0" w:color="auto"/>
            </w:tcBorders>
            <w:shd w:val="clear" w:color="auto" w:fill="auto"/>
          </w:tcPr>
          <w:p w14:paraId="3DA77F90"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53.86</w:t>
            </w:r>
          </w:p>
        </w:tc>
        <w:tc>
          <w:tcPr>
            <w:tcW w:w="2358" w:type="dxa"/>
            <w:tcBorders>
              <w:top w:val="nil"/>
              <w:left w:val="single" w:sz="8" w:space="0" w:color="auto"/>
              <w:bottom w:val="single" w:sz="8" w:space="0" w:color="auto"/>
              <w:right w:val="single" w:sz="8" w:space="0" w:color="auto"/>
            </w:tcBorders>
          </w:tcPr>
          <w:p w14:paraId="5DD58829"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49.36</w:t>
            </w:r>
          </w:p>
        </w:tc>
        <w:tc>
          <w:tcPr>
            <w:tcW w:w="2198" w:type="dxa"/>
            <w:tcBorders>
              <w:top w:val="nil"/>
              <w:left w:val="single" w:sz="8" w:space="0" w:color="auto"/>
              <w:bottom w:val="single" w:sz="8" w:space="0" w:color="auto"/>
              <w:right w:val="single" w:sz="8" w:space="0" w:color="auto"/>
            </w:tcBorders>
          </w:tcPr>
          <w:p w14:paraId="63D5665B"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4.53</w:t>
            </w:r>
          </w:p>
        </w:tc>
      </w:tr>
      <w:tr w:rsidR="008F24CC" w:rsidRPr="008F24CC" w14:paraId="05B05999" w14:textId="77777777" w:rsidTr="00915F49">
        <w:trPr>
          <w:trHeight w:val="232"/>
        </w:trPr>
        <w:tc>
          <w:tcPr>
            <w:tcW w:w="3421" w:type="dxa"/>
            <w:tcBorders>
              <w:top w:val="nil"/>
              <w:left w:val="single" w:sz="8" w:space="0" w:color="auto"/>
              <w:bottom w:val="single" w:sz="8" w:space="0" w:color="auto"/>
              <w:right w:val="single" w:sz="8" w:space="0" w:color="auto"/>
            </w:tcBorders>
            <w:vAlign w:val="center"/>
          </w:tcPr>
          <w:p w14:paraId="701EF107"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Axis Bank</w:t>
            </w:r>
          </w:p>
        </w:tc>
        <w:tc>
          <w:tcPr>
            <w:tcW w:w="2389" w:type="dxa"/>
            <w:tcBorders>
              <w:top w:val="nil"/>
              <w:left w:val="single" w:sz="8" w:space="0" w:color="auto"/>
              <w:bottom w:val="single" w:sz="8" w:space="0" w:color="auto"/>
              <w:right w:val="single" w:sz="8" w:space="0" w:color="auto"/>
            </w:tcBorders>
            <w:shd w:val="clear" w:color="auto" w:fill="auto"/>
          </w:tcPr>
          <w:p w14:paraId="6E118C41"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85.28</w:t>
            </w:r>
          </w:p>
        </w:tc>
        <w:tc>
          <w:tcPr>
            <w:tcW w:w="2358" w:type="dxa"/>
            <w:tcBorders>
              <w:top w:val="nil"/>
              <w:left w:val="single" w:sz="8" w:space="0" w:color="auto"/>
              <w:bottom w:val="single" w:sz="8" w:space="0" w:color="auto"/>
              <w:right w:val="single" w:sz="8" w:space="0" w:color="auto"/>
            </w:tcBorders>
          </w:tcPr>
          <w:p w14:paraId="323E9D6A"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71.78</w:t>
            </w:r>
          </w:p>
        </w:tc>
        <w:tc>
          <w:tcPr>
            <w:tcW w:w="2198" w:type="dxa"/>
            <w:tcBorders>
              <w:top w:val="nil"/>
              <w:left w:val="single" w:sz="8" w:space="0" w:color="auto"/>
              <w:bottom w:val="single" w:sz="8" w:space="0" w:color="auto"/>
              <w:right w:val="single" w:sz="8" w:space="0" w:color="auto"/>
            </w:tcBorders>
          </w:tcPr>
          <w:p w14:paraId="2729B277"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13.50</w:t>
            </w:r>
          </w:p>
        </w:tc>
      </w:tr>
      <w:tr w:rsidR="008F24CC" w:rsidRPr="008F24CC" w14:paraId="3A0F7704" w14:textId="77777777" w:rsidTr="00915F49">
        <w:trPr>
          <w:trHeight w:val="232"/>
        </w:trPr>
        <w:tc>
          <w:tcPr>
            <w:tcW w:w="3421" w:type="dxa"/>
            <w:tcBorders>
              <w:top w:val="nil"/>
              <w:left w:val="single" w:sz="8" w:space="0" w:color="auto"/>
              <w:bottom w:val="single" w:sz="8" w:space="0" w:color="auto"/>
              <w:right w:val="single" w:sz="8" w:space="0" w:color="auto"/>
            </w:tcBorders>
            <w:vAlign w:val="center"/>
          </w:tcPr>
          <w:p w14:paraId="5969F84E"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HDFC</w:t>
            </w:r>
          </w:p>
        </w:tc>
        <w:tc>
          <w:tcPr>
            <w:tcW w:w="2389" w:type="dxa"/>
            <w:tcBorders>
              <w:top w:val="nil"/>
              <w:left w:val="single" w:sz="8" w:space="0" w:color="auto"/>
              <w:bottom w:val="single" w:sz="8" w:space="0" w:color="auto"/>
              <w:right w:val="single" w:sz="8" w:space="0" w:color="auto"/>
            </w:tcBorders>
            <w:shd w:val="clear" w:color="auto" w:fill="auto"/>
          </w:tcPr>
          <w:p w14:paraId="5167AB3E"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100.00</w:t>
            </w:r>
          </w:p>
        </w:tc>
        <w:tc>
          <w:tcPr>
            <w:tcW w:w="2358" w:type="dxa"/>
            <w:tcBorders>
              <w:top w:val="nil"/>
              <w:left w:val="single" w:sz="8" w:space="0" w:color="auto"/>
              <w:bottom w:val="single" w:sz="8" w:space="0" w:color="auto"/>
              <w:right w:val="single" w:sz="8" w:space="0" w:color="auto"/>
            </w:tcBorders>
          </w:tcPr>
          <w:p w14:paraId="11213A60"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44.12</w:t>
            </w:r>
          </w:p>
        </w:tc>
        <w:tc>
          <w:tcPr>
            <w:tcW w:w="2198" w:type="dxa"/>
            <w:tcBorders>
              <w:top w:val="nil"/>
              <w:left w:val="single" w:sz="8" w:space="0" w:color="auto"/>
              <w:bottom w:val="single" w:sz="8" w:space="0" w:color="auto"/>
              <w:right w:val="single" w:sz="8" w:space="0" w:color="auto"/>
            </w:tcBorders>
          </w:tcPr>
          <w:p w14:paraId="42C927FA"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55.88</w:t>
            </w:r>
          </w:p>
        </w:tc>
      </w:tr>
      <w:tr w:rsidR="008F24CC" w:rsidRPr="008F24CC" w14:paraId="57E1C227" w14:textId="77777777" w:rsidTr="00915F49">
        <w:trPr>
          <w:trHeight w:val="232"/>
        </w:trPr>
        <w:tc>
          <w:tcPr>
            <w:tcW w:w="3421" w:type="dxa"/>
            <w:tcBorders>
              <w:top w:val="nil"/>
              <w:left w:val="single" w:sz="8" w:space="0" w:color="auto"/>
              <w:bottom w:val="single" w:sz="8" w:space="0" w:color="auto"/>
              <w:right w:val="single" w:sz="8" w:space="0" w:color="auto"/>
            </w:tcBorders>
            <w:vAlign w:val="center"/>
          </w:tcPr>
          <w:p w14:paraId="7E559C15"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IDFC</w:t>
            </w:r>
          </w:p>
        </w:tc>
        <w:tc>
          <w:tcPr>
            <w:tcW w:w="2389" w:type="dxa"/>
            <w:tcBorders>
              <w:top w:val="nil"/>
              <w:left w:val="single" w:sz="8" w:space="0" w:color="auto"/>
              <w:bottom w:val="single" w:sz="8" w:space="0" w:color="auto"/>
              <w:right w:val="single" w:sz="8" w:space="0" w:color="auto"/>
            </w:tcBorders>
            <w:shd w:val="clear" w:color="auto" w:fill="auto"/>
          </w:tcPr>
          <w:p w14:paraId="3551C458"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122.36</w:t>
            </w:r>
          </w:p>
        </w:tc>
        <w:tc>
          <w:tcPr>
            <w:tcW w:w="2358" w:type="dxa"/>
            <w:tcBorders>
              <w:top w:val="nil"/>
              <w:left w:val="single" w:sz="8" w:space="0" w:color="auto"/>
              <w:bottom w:val="single" w:sz="8" w:space="0" w:color="auto"/>
              <w:right w:val="single" w:sz="8" w:space="0" w:color="auto"/>
            </w:tcBorders>
          </w:tcPr>
          <w:p w14:paraId="1CE64168"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105.43</w:t>
            </w:r>
          </w:p>
        </w:tc>
        <w:tc>
          <w:tcPr>
            <w:tcW w:w="2198" w:type="dxa"/>
            <w:tcBorders>
              <w:top w:val="nil"/>
              <w:left w:val="single" w:sz="8" w:space="0" w:color="auto"/>
              <w:bottom w:val="single" w:sz="8" w:space="0" w:color="auto"/>
              <w:right w:val="single" w:sz="8" w:space="0" w:color="auto"/>
            </w:tcBorders>
          </w:tcPr>
          <w:p w14:paraId="4867F9AA"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16.93</w:t>
            </w:r>
          </w:p>
        </w:tc>
      </w:tr>
      <w:tr w:rsidR="008F24CC" w:rsidRPr="008F24CC" w14:paraId="67568CB1" w14:textId="77777777" w:rsidTr="00915F49">
        <w:trPr>
          <w:trHeight w:val="223"/>
        </w:trPr>
        <w:tc>
          <w:tcPr>
            <w:tcW w:w="3421" w:type="dxa"/>
            <w:tcBorders>
              <w:top w:val="nil"/>
              <w:left w:val="single" w:sz="8" w:space="0" w:color="auto"/>
              <w:bottom w:val="single" w:sz="8" w:space="0" w:color="auto"/>
              <w:right w:val="single" w:sz="8" w:space="0" w:color="auto"/>
            </w:tcBorders>
            <w:vAlign w:val="center"/>
          </w:tcPr>
          <w:p w14:paraId="0AE23261"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Laxmi Vilas Bank</w:t>
            </w:r>
          </w:p>
        </w:tc>
        <w:tc>
          <w:tcPr>
            <w:tcW w:w="2389" w:type="dxa"/>
            <w:tcBorders>
              <w:top w:val="nil"/>
              <w:left w:val="single" w:sz="8" w:space="0" w:color="auto"/>
              <w:bottom w:val="single" w:sz="8" w:space="0" w:color="auto"/>
              <w:right w:val="single" w:sz="8" w:space="0" w:color="auto"/>
            </w:tcBorders>
            <w:shd w:val="clear" w:color="auto" w:fill="auto"/>
          </w:tcPr>
          <w:p w14:paraId="22B36F68"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353.04</w:t>
            </w:r>
          </w:p>
        </w:tc>
        <w:tc>
          <w:tcPr>
            <w:tcW w:w="2358" w:type="dxa"/>
            <w:tcBorders>
              <w:top w:val="nil"/>
              <w:left w:val="single" w:sz="8" w:space="0" w:color="auto"/>
              <w:bottom w:val="single" w:sz="8" w:space="0" w:color="auto"/>
              <w:right w:val="single" w:sz="8" w:space="0" w:color="auto"/>
            </w:tcBorders>
          </w:tcPr>
          <w:p w14:paraId="58C5BD26"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14.87</w:t>
            </w:r>
          </w:p>
        </w:tc>
        <w:tc>
          <w:tcPr>
            <w:tcW w:w="2198" w:type="dxa"/>
            <w:tcBorders>
              <w:top w:val="nil"/>
              <w:left w:val="single" w:sz="8" w:space="0" w:color="auto"/>
              <w:bottom w:val="single" w:sz="8" w:space="0" w:color="auto"/>
              <w:right w:val="single" w:sz="8" w:space="0" w:color="auto"/>
            </w:tcBorders>
          </w:tcPr>
          <w:p w14:paraId="34F648E0" w14:textId="77777777" w:rsidR="008F24CC" w:rsidRPr="008F24CC" w:rsidRDefault="008F24CC" w:rsidP="00C22E63">
            <w:pPr>
              <w:tabs>
                <w:tab w:val="left" w:pos="284"/>
              </w:tabs>
              <w:spacing w:after="0" w:line="240" w:lineRule="auto"/>
              <w:ind w:right="115"/>
              <w:jc w:val="both"/>
              <w:rPr>
                <w:rFonts w:ascii="Arial" w:hAnsi="Arial" w:cs="Arial"/>
                <w:b/>
              </w:rPr>
            </w:pPr>
            <w:r w:rsidRPr="008F24CC">
              <w:rPr>
                <w:rFonts w:ascii="Arial" w:hAnsi="Arial" w:cs="Arial"/>
                <w:b/>
              </w:rPr>
              <w:t>338.17</w:t>
            </w:r>
          </w:p>
        </w:tc>
      </w:tr>
    </w:tbl>
    <w:p w14:paraId="7E6061E6" w14:textId="3C043045" w:rsidR="008F24CC" w:rsidRDefault="008F24CC" w:rsidP="00BE4D1D">
      <w:pPr>
        <w:tabs>
          <w:tab w:val="left" w:pos="284"/>
        </w:tabs>
        <w:spacing w:after="0" w:line="240" w:lineRule="auto"/>
        <w:ind w:left="-900" w:right="118"/>
        <w:jc w:val="both"/>
        <w:rPr>
          <w:rFonts w:ascii="Arial" w:hAnsi="Arial" w:cs="Arial"/>
        </w:rPr>
      </w:pPr>
      <w:r w:rsidRPr="008F24CC">
        <w:rPr>
          <w:rFonts w:ascii="Arial" w:hAnsi="Arial" w:cs="Arial"/>
          <w:color w:val="00B0F0"/>
        </w:rPr>
        <w:t xml:space="preserve"> </w:t>
      </w:r>
      <w:r w:rsidRPr="008F24CC">
        <w:rPr>
          <w:rFonts w:ascii="Arial" w:hAnsi="Arial" w:cs="Arial"/>
        </w:rPr>
        <w:t>Following Banks have CD Ratio Below 60%</w:t>
      </w:r>
    </w:p>
    <w:tbl>
      <w:tblPr>
        <w:tblW w:w="10001" w:type="dxa"/>
        <w:tblInd w:w="-730" w:type="dxa"/>
        <w:tblCellMar>
          <w:top w:w="15" w:type="dxa"/>
        </w:tblCellMar>
        <w:tblLook w:val="04A0" w:firstRow="1" w:lastRow="0" w:firstColumn="1" w:lastColumn="0" w:noHBand="0" w:noVBand="1"/>
      </w:tblPr>
      <w:tblGrid>
        <w:gridCol w:w="3275"/>
        <w:gridCol w:w="3894"/>
        <w:gridCol w:w="2832"/>
      </w:tblGrid>
      <w:tr w:rsidR="008F24CC" w:rsidRPr="008F24CC" w14:paraId="64CCB9D7" w14:textId="77777777" w:rsidTr="00915F49">
        <w:trPr>
          <w:trHeight w:val="323"/>
        </w:trPr>
        <w:tc>
          <w:tcPr>
            <w:tcW w:w="3275" w:type="dxa"/>
            <w:tcBorders>
              <w:top w:val="single" w:sz="8" w:space="0" w:color="auto"/>
              <w:left w:val="single" w:sz="8" w:space="0" w:color="auto"/>
              <w:bottom w:val="single" w:sz="8" w:space="0" w:color="auto"/>
              <w:right w:val="single" w:sz="8" w:space="0" w:color="auto"/>
            </w:tcBorders>
            <w:vAlign w:val="center"/>
          </w:tcPr>
          <w:p w14:paraId="5298C192" w14:textId="77777777" w:rsidR="008F24CC" w:rsidRPr="00B32071" w:rsidRDefault="008F24CC" w:rsidP="00C22E63">
            <w:pPr>
              <w:tabs>
                <w:tab w:val="left" w:pos="284"/>
              </w:tabs>
              <w:spacing w:after="0" w:line="240" w:lineRule="auto"/>
              <w:ind w:right="118"/>
              <w:jc w:val="both"/>
              <w:rPr>
                <w:rFonts w:ascii="Arial" w:hAnsi="Arial" w:cs="Arial"/>
                <w:b/>
                <w:sz w:val="18"/>
                <w:szCs w:val="18"/>
              </w:rPr>
            </w:pPr>
            <w:r w:rsidRPr="00B32071">
              <w:rPr>
                <w:rFonts w:ascii="Arial" w:hAnsi="Arial" w:cs="Arial"/>
                <w:b/>
                <w:sz w:val="18"/>
                <w:szCs w:val="18"/>
              </w:rPr>
              <w:t>Bank Name</w:t>
            </w:r>
          </w:p>
        </w:tc>
        <w:tc>
          <w:tcPr>
            <w:tcW w:w="3894" w:type="dxa"/>
            <w:tcBorders>
              <w:top w:val="single" w:sz="8" w:space="0" w:color="auto"/>
              <w:left w:val="single" w:sz="8" w:space="0" w:color="auto"/>
              <w:bottom w:val="single" w:sz="8" w:space="0" w:color="auto"/>
              <w:right w:val="single" w:sz="8" w:space="0" w:color="auto"/>
            </w:tcBorders>
            <w:shd w:val="clear" w:color="auto" w:fill="auto"/>
            <w:vAlign w:val="center"/>
          </w:tcPr>
          <w:p w14:paraId="4946D22F" w14:textId="77777777" w:rsidR="008F24CC" w:rsidRPr="00B32071" w:rsidRDefault="008F24CC" w:rsidP="00C22E63">
            <w:pPr>
              <w:tabs>
                <w:tab w:val="left" w:pos="284"/>
              </w:tabs>
              <w:spacing w:after="0" w:line="240" w:lineRule="auto"/>
              <w:ind w:right="118"/>
              <w:jc w:val="both"/>
              <w:rPr>
                <w:rFonts w:ascii="Arial" w:hAnsi="Arial" w:cs="Arial"/>
                <w:b/>
                <w:sz w:val="18"/>
                <w:szCs w:val="18"/>
              </w:rPr>
            </w:pPr>
            <w:r w:rsidRPr="00B32071">
              <w:rPr>
                <w:rFonts w:ascii="Arial" w:hAnsi="Arial" w:cs="Arial"/>
                <w:b/>
                <w:sz w:val="18"/>
                <w:szCs w:val="18"/>
              </w:rPr>
              <w:t>CD ratio   as on Sep .23 in %age</w:t>
            </w:r>
          </w:p>
        </w:tc>
        <w:tc>
          <w:tcPr>
            <w:tcW w:w="2832" w:type="dxa"/>
            <w:tcBorders>
              <w:top w:val="single" w:sz="8" w:space="0" w:color="auto"/>
              <w:left w:val="single" w:sz="8" w:space="0" w:color="auto"/>
              <w:bottom w:val="single" w:sz="8" w:space="0" w:color="auto"/>
              <w:right w:val="single" w:sz="8" w:space="0" w:color="auto"/>
            </w:tcBorders>
          </w:tcPr>
          <w:p w14:paraId="3CFA2E3D" w14:textId="77777777" w:rsidR="008F24CC" w:rsidRPr="00B32071" w:rsidRDefault="008F24CC" w:rsidP="00C22E63">
            <w:pPr>
              <w:tabs>
                <w:tab w:val="left" w:pos="284"/>
              </w:tabs>
              <w:spacing w:after="0" w:line="240" w:lineRule="auto"/>
              <w:ind w:right="118"/>
              <w:jc w:val="both"/>
              <w:rPr>
                <w:rFonts w:ascii="Arial" w:hAnsi="Arial" w:cs="Arial"/>
                <w:b/>
                <w:sz w:val="18"/>
                <w:szCs w:val="18"/>
              </w:rPr>
            </w:pPr>
            <w:r w:rsidRPr="00B32071">
              <w:rPr>
                <w:rFonts w:ascii="Arial" w:hAnsi="Arial" w:cs="Arial"/>
                <w:b/>
                <w:sz w:val="18"/>
                <w:szCs w:val="18"/>
              </w:rPr>
              <w:t xml:space="preserve">CD ratio Dec 23 </w:t>
            </w:r>
            <w:proofErr w:type="gramStart"/>
            <w:r w:rsidRPr="00B32071">
              <w:rPr>
                <w:rFonts w:ascii="Arial" w:hAnsi="Arial" w:cs="Arial"/>
                <w:b/>
                <w:sz w:val="18"/>
                <w:szCs w:val="18"/>
              </w:rPr>
              <w:t>In</w:t>
            </w:r>
            <w:proofErr w:type="gramEnd"/>
            <w:r w:rsidRPr="00B32071">
              <w:rPr>
                <w:rFonts w:ascii="Arial" w:hAnsi="Arial" w:cs="Arial"/>
                <w:b/>
                <w:sz w:val="18"/>
                <w:szCs w:val="18"/>
              </w:rPr>
              <w:t xml:space="preserve"> %age</w:t>
            </w:r>
          </w:p>
        </w:tc>
      </w:tr>
      <w:tr w:rsidR="008F24CC" w:rsidRPr="008F24CC" w14:paraId="4CE0E17B" w14:textId="77777777" w:rsidTr="00915F49">
        <w:trPr>
          <w:trHeight w:val="248"/>
        </w:trPr>
        <w:tc>
          <w:tcPr>
            <w:tcW w:w="3275" w:type="dxa"/>
            <w:tcBorders>
              <w:top w:val="nil"/>
              <w:left w:val="single" w:sz="8" w:space="0" w:color="auto"/>
              <w:bottom w:val="single" w:sz="8" w:space="0" w:color="auto"/>
              <w:right w:val="single" w:sz="8" w:space="0" w:color="auto"/>
            </w:tcBorders>
            <w:vAlign w:val="center"/>
          </w:tcPr>
          <w:p w14:paraId="1D026B96"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Union Bank</w:t>
            </w:r>
          </w:p>
        </w:tc>
        <w:tc>
          <w:tcPr>
            <w:tcW w:w="3894" w:type="dxa"/>
            <w:tcBorders>
              <w:top w:val="nil"/>
              <w:left w:val="single" w:sz="8" w:space="0" w:color="auto"/>
              <w:bottom w:val="single" w:sz="8" w:space="0" w:color="auto"/>
              <w:right w:val="single" w:sz="8" w:space="0" w:color="auto"/>
            </w:tcBorders>
            <w:shd w:val="clear" w:color="auto" w:fill="auto"/>
          </w:tcPr>
          <w:p w14:paraId="00E6245A"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53.86 %</w:t>
            </w:r>
          </w:p>
        </w:tc>
        <w:tc>
          <w:tcPr>
            <w:tcW w:w="2832" w:type="dxa"/>
            <w:tcBorders>
              <w:top w:val="nil"/>
              <w:left w:val="single" w:sz="8" w:space="0" w:color="auto"/>
              <w:bottom w:val="single" w:sz="8" w:space="0" w:color="auto"/>
              <w:right w:val="single" w:sz="8" w:space="0" w:color="auto"/>
            </w:tcBorders>
          </w:tcPr>
          <w:p w14:paraId="180D2F6B"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49.36 %</w:t>
            </w:r>
          </w:p>
        </w:tc>
      </w:tr>
      <w:tr w:rsidR="008F24CC" w:rsidRPr="008F24CC" w14:paraId="0E14DED6" w14:textId="77777777" w:rsidTr="00915F49">
        <w:trPr>
          <w:trHeight w:val="248"/>
        </w:trPr>
        <w:tc>
          <w:tcPr>
            <w:tcW w:w="3275" w:type="dxa"/>
            <w:tcBorders>
              <w:top w:val="nil"/>
              <w:left w:val="single" w:sz="8" w:space="0" w:color="auto"/>
              <w:bottom w:val="single" w:sz="8" w:space="0" w:color="auto"/>
              <w:right w:val="single" w:sz="8" w:space="0" w:color="auto"/>
            </w:tcBorders>
            <w:vAlign w:val="center"/>
          </w:tcPr>
          <w:p w14:paraId="6A370735"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Bandhan Bank</w:t>
            </w:r>
          </w:p>
        </w:tc>
        <w:tc>
          <w:tcPr>
            <w:tcW w:w="3894" w:type="dxa"/>
            <w:tcBorders>
              <w:top w:val="nil"/>
              <w:left w:val="single" w:sz="8" w:space="0" w:color="auto"/>
              <w:bottom w:val="single" w:sz="8" w:space="0" w:color="auto"/>
              <w:right w:val="single" w:sz="8" w:space="0" w:color="auto"/>
            </w:tcBorders>
            <w:shd w:val="clear" w:color="auto" w:fill="auto"/>
          </w:tcPr>
          <w:p w14:paraId="5C1C6467"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14.13 %</w:t>
            </w:r>
          </w:p>
        </w:tc>
        <w:tc>
          <w:tcPr>
            <w:tcW w:w="2832" w:type="dxa"/>
            <w:tcBorders>
              <w:top w:val="nil"/>
              <w:left w:val="single" w:sz="8" w:space="0" w:color="auto"/>
              <w:bottom w:val="single" w:sz="8" w:space="0" w:color="auto"/>
              <w:right w:val="single" w:sz="8" w:space="0" w:color="auto"/>
            </w:tcBorders>
          </w:tcPr>
          <w:p w14:paraId="4844AFB0"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4.81 %</w:t>
            </w:r>
          </w:p>
        </w:tc>
      </w:tr>
      <w:tr w:rsidR="008F24CC" w:rsidRPr="008F24CC" w14:paraId="5F7E4E17" w14:textId="77777777" w:rsidTr="00915F49">
        <w:trPr>
          <w:trHeight w:val="141"/>
        </w:trPr>
        <w:tc>
          <w:tcPr>
            <w:tcW w:w="3275" w:type="dxa"/>
            <w:tcBorders>
              <w:top w:val="nil"/>
              <w:left w:val="single" w:sz="8" w:space="0" w:color="auto"/>
              <w:bottom w:val="single" w:sz="8" w:space="0" w:color="auto"/>
              <w:right w:val="single" w:sz="8" w:space="0" w:color="auto"/>
            </w:tcBorders>
            <w:vAlign w:val="center"/>
          </w:tcPr>
          <w:p w14:paraId="51B580CC"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City Union bank</w:t>
            </w:r>
          </w:p>
        </w:tc>
        <w:tc>
          <w:tcPr>
            <w:tcW w:w="3894" w:type="dxa"/>
            <w:tcBorders>
              <w:top w:val="nil"/>
              <w:left w:val="single" w:sz="8" w:space="0" w:color="auto"/>
              <w:bottom w:val="single" w:sz="8" w:space="0" w:color="auto"/>
              <w:right w:val="single" w:sz="8" w:space="0" w:color="auto"/>
            </w:tcBorders>
            <w:shd w:val="clear" w:color="auto" w:fill="auto"/>
          </w:tcPr>
          <w:p w14:paraId="3B1AEFC5"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1.57 %</w:t>
            </w:r>
          </w:p>
        </w:tc>
        <w:tc>
          <w:tcPr>
            <w:tcW w:w="2832" w:type="dxa"/>
            <w:tcBorders>
              <w:top w:val="nil"/>
              <w:left w:val="single" w:sz="8" w:space="0" w:color="auto"/>
              <w:bottom w:val="single" w:sz="8" w:space="0" w:color="auto"/>
              <w:right w:val="single" w:sz="8" w:space="0" w:color="auto"/>
            </w:tcBorders>
          </w:tcPr>
          <w:p w14:paraId="136D345B"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46.21 %</w:t>
            </w:r>
          </w:p>
        </w:tc>
      </w:tr>
      <w:tr w:rsidR="008F24CC" w:rsidRPr="008F24CC" w14:paraId="0F8ACADB" w14:textId="77777777" w:rsidTr="00915F49">
        <w:trPr>
          <w:trHeight w:val="230"/>
        </w:trPr>
        <w:tc>
          <w:tcPr>
            <w:tcW w:w="3275" w:type="dxa"/>
            <w:tcBorders>
              <w:top w:val="nil"/>
              <w:left w:val="single" w:sz="8" w:space="0" w:color="auto"/>
              <w:bottom w:val="single" w:sz="8" w:space="0" w:color="auto"/>
              <w:right w:val="single" w:sz="8" w:space="0" w:color="auto"/>
            </w:tcBorders>
            <w:vAlign w:val="center"/>
          </w:tcPr>
          <w:p w14:paraId="0B86A9B1"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 xml:space="preserve">CSB </w:t>
            </w:r>
          </w:p>
        </w:tc>
        <w:tc>
          <w:tcPr>
            <w:tcW w:w="3894" w:type="dxa"/>
            <w:tcBorders>
              <w:top w:val="nil"/>
              <w:left w:val="single" w:sz="8" w:space="0" w:color="auto"/>
              <w:bottom w:val="single" w:sz="8" w:space="0" w:color="auto"/>
              <w:right w:val="single" w:sz="8" w:space="0" w:color="auto"/>
            </w:tcBorders>
            <w:shd w:val="clear" w:color="auto" w:fill="auto"/>
          </w:tcPr>
          <w:p w14:paraId="48289CE7"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17.45%</w:t>
            </w:r>
          </w:p>
        </w:tc>
        <w:tc>
          <w:tcPr>
            <w:tcW w:w="2832" w:type="dxa"/>
            <w:tcBorders>
              <w:top w:val="nil"/>
              <w:left w:val="single" w:sz="8" w:space="0" w:color="auto"/>
              <w:bottom w:val="single" w:sz="8" w:space="0" w:color="auto"/>
              <w:right w:val="single" w:sz="8" w:space="0" w:color="auto"/>
            </w:tcBorders>
          </w:tcPr>
          <w:p w14:paraId="59182D32"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16.37%</w:t>
            </w:r>
          </w:p>
        </w:tc>
      </w:tr>
      <w:tr w:rsidR="008F24CC" w:rsidRPr="008F24CC" w14:paraId="452875D1" w14:textId="77777777" w:rsidTr="00915F49">
        <w:trPr>
          <w:trHeight w:val="141"/>
        </w:trPr>
        <w:tc>
          <w:tcPr>
            <w:tcW w:w="3275" w:type="dxa"/>
            <w:tcBorders>
              <w:top w:val="nil"/>
              <w:left w:val="single" w:sz="8" w:space="0" w:color="auto"/>
              <w:bottom w:val="single" w:sz="8" w:space="0" w:color="auto"/>
              <w:right w:val="single" w:sz="8" w:space="0" w:color="auto"/>
            </w:tcBorders>
            <w:vAlign w:val="center"/>
          </w:tcPr>
          <w:p w14:paraId="5A94F86B"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ICICI Bank</w:t>
            </w:r>
          </w:p>
        </w:tc>
        <w:tc>
          <w:tcPr>
            <w:tcW w:w="3894" w:type="dxa"/>
            <w:tcBorders>
              <w:top w:val="nil"/>
              <w:left w:val="single" w:sz="8" w:space="0" w:color="auto"/>
              <w:bottom w:val="single" w:sz="8" w:space="0" w:color="auto"/>
              <w:right w:val="single" w:sz="8" w:space="0" w:color="auto"/>
            </w:tcBorders>
            <w:shd w:val="clear" w:color="auto" w:fill="auto"/>
          </w:tcPr>
          <w:p w14:paraId="200AF7F1"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39.07 %</w:t>
            </w:r>
          </w:p>
        </w:tc>
        <w:tc>
          <w:tcPr>
            <w:tcW w:w="2832" w:type="dxa"/>
            <w:tcBorders>
              <w:top w:val="nil"/>
              <w:left w:val="single" w:sz="8" w:space="0" w:color="auto"/>
              <w:bottom w:val="single" w:sz="8" w:space="0" w:color="auto"/>
              <w:right w:val="single" w:sz="8" w:space="0" w:color="auto"/>
            </w:tcBorders>
          </w:tcPr>
          <w:p w14:paraId="5FD68E93"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37.03%</w:t>
            </w:r>
          </w:p>
        </w:tc>
      </w:tr>
      <w:tr w:rsidR="008F24CC" w:rsidRPr="008F24CC" w14:paraId="37279E4E" w14:textId="77777777" w:rsidTr="00915F49">
        <w:trPr>
          <w:trHeight w:val="141"/>
        </w:trPr>
        <w:tc>
          <w:tcPr>
            <w:tcW w:w="3275" w:type="dxa"/>
            <w:tcBorders>
              <w:top w:val="nil"/>
              <w:left w:val="single" w:sz="8" w:space="0" w:color="auto"/>
              <w:bottom w:val="single" w:sz="8" w:space="0" w:color="auto"/>
              <w:right w:val="single" w:sz="8" w:space="0" w:color="auto"/>
            </w:tcBorders>
            <w:vAlign w:val="center"/>
          </w:tcPr>
          <w:p w14:paraId="3C3CB9A7"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IDBI Bank</w:t>
            </w:r>
          </w:p>
        </w:tc>
        <w:tc>
          <w:tcPr>
            <w:tcW w:w="3894" w:type="dxa"/>
            <w:tcBorders>
              <w:top w:val="nil"/>
              <w:left w:val="single" w:sz="8" w:space="0" w:color="auto"/>
              <w:bottom w:val="single" w:sz="8" w:space="0" w:color="auto"/>
              <w:right w:val="single" w:sz="8" w:space="0" w:color="auto"/>
            </w:tcBorders>
            <w:shd w:val="clear" w:color="auto" w:fill="auto"/>
          </w:tcPr>
          <w:p w14:paraId="00AB16A3"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37.94%</w:t>
            </w:r>
          </w:p>
        </w:tc>
        <w:tc>
          <w:tcPr>
            <w:tcW w:w="2832" w:type="dxa"/>
            <w:tcBorders>
              <w:top w:val="nil"/>
              <w:left w:val="single" w:sz="8" w:space="0" w:color="auto"/>
              <w:bottom w:val="single" w:sz="8" w:space="0" w:color="auto"/>
              <w:right w:val="single" w:sz="8" w:space="0" w:color="auto"/>
            </w:tcBorders>
          </w:tcPr>
          <w:p w14:paraId="3E900BF5"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23.54%</w:t>
            </w:r>
          </w:p>
        </w:tc>
      </w:tr>
      <w:tr w:rsidR="008F24CC" w:rsidRPr="008F24CC" w14:paraId="315EF348" w14:textId="77777777" w:rsidTr="00915F49">
        <w:trPr>
          <w:trHeight w:val="141"/>
        </w:trPr>
        <w:tc>
          <w:tcPr>
            <w:tcW w:w="3275" w:type="dxa"/>
            <w:tcBorders>
              <w:top w:val="nil"/>
              <w:left w:val="single" w:sz="8" w:space="0" w:color="auto"/>
              <w:bottom w:val="single" w:sz="8" w:space="0" w:color="auto"/>
              <w:right w:val="single" w:sz="8" w:space="0" w:color="auto"/>
            </w:tcBorders>
            <w:vAlign w:val="center"/>
          </w:tcPr>
          <w:p w14:paraId="05F0F5A6"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IndusInd Bank</w:t>
            </w:r>
          </w:p>
        </w:tc>
        <w:tc>
          <w:tcPr>
            <w:tcW w:w="3894" w:type="dxa"/>
            <w:tcBorders>
              <w:top w:val="nil"/>
              <w:left w:val="single" w:sz="8" w:space="0" w:color="auto"/>
              <w:bottom w:val="single" w:sz="8" w:space="0" w:color="auto"/>
              <w:right w:val="single" w:sz="8" w:space="0" w:color="auto"/>
            </w:tcBorders>
            <w:shd w:val="clear" w:color="auto" w:fill="auto"/>
          </w:tcPr>
          <w:p w14:paraId="080C9695"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13.81 %</w:t>
            </w:r>
          </w:p>
        </w:tc>
        <w:tc>
          <w:tcPr>
            <w:tcW w:w="2832" w:type="dxa"/>
            <w:tcBorders>
              <w:top w:val="nil"/>
              <w:left w:val="single" w:sz="8" w:space="0" w:color="auto"/>
              <w:bottom w:val="single" w:sz="8" w:space="0" w:color="auto"/>
              <w:right w:val="single" w:sz="8" w:space="0" w:color="auto"/>
            </w:tcBorders>
          </w:tcPr>
          <w:p w14:paraId="65F98B39"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9.68%</w:t>
            </w:r>
          </w:p>
        </w:tc>
      </w:tr>
      <w:tr w:rsidR="008F24CC" w:rsidRPr="008F24CC" w14:paraId="63CA137B" w14:textId="77777777" w:rsidTr="00915F49">
        <w:trPr>
          <w:trHeight w:val="221"/>
        </w:trPr>
        <w:tc>
          <w:tcPr>
            <w:tcW w:w="3275" w:type="dxa"/>
            <w:tcBorders>
              <w:top w:val="nil"/>
              <w:left w:val="single" w:sz="8" w:space="0" w:color="auto"/>
              <w:bottom w:val="single" w:sz="8" w:space="0" w:color="auto"/>
              <w:right w:val="single" w:sz="8" w:space="0" w:color="auto"/>
            </w:tcBorders>
            <w:vAlign w:val="center"/>
          </w:tcPr>
          <w:p w14:paraId="22A7E860"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J&amp;K Bank</w:t>
            </w:r>
          </w:p>
        </w:tc>
        <w:tc>
          <w:tcPr>
            <w:tcW w:w="3894" w:type="dxa"/>
            <w:tcBorders>
              <w:top w:val="nil"/>
              <w:left w:val="single" w:sz="8" w:space="0" w:color="auto"/>
              <w:bottom w:val="single" w:sz="8" w:space="0" w:color="auto"/>
              <w:right w:val="single" w:sz="8" w:space="0" w:color="auto"/>
            </w:tcBorders>
            <w:shd w:val="clear" w:color="auto" w:fill="auto"/>
          </w:tcPr>
          <w:p w14:paraId="1E8A6ED6"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45.69%</w:t>
            </w:r>
          </w:p>
        </w:tc>
        <w:tc>
          <w:tcPr>
            <w:tcW w:w="2832" w:type="dxa"/>
            <w:tcBorders>
              <w:top w:val="nil"/>
              <w:left w:val="single" w:sz="8" w:space="0" w:color="auto"/>
              <w:bottom w:val="single" w:sz="8" w:space="0" w:color="auto"/>
              <w:right w:val="single" w:sz="8" w:space="0" w:color="auto"/>
            </w:tcBorders>
          </w:tcPr>
          <w:p w14:paraId="3FCAD7EA"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48.75%</w:t>
            </w:r>
          </w:p>
        </w:tc>
      </w:tr>
      <w:tr w:rsidR="008F24CC" w:rsidRPr="008F24CC" w14:paraId="16968105" w14:textId="77777777" w:rsidTr="00915F49">
        <w:trPr>
          <w:trHeight w:val="221"/>
        </w:trPr>
        <w:tc>
          <w:tcPr>
            <w:tcW w:w="3275" w:type="dxa"/>
            <w:tcBorders>
              <w:top w:val="nil"/>
              <w:left w:val="single" w:sz="8" w:space="0" w:color="auto"/>
              <w:bottom w:val="single" w:sz="8" w:space="0" w:color="auto"/>
              <w:right w:val="single" w:sz="8" w:space="0" w:color="auto"/>
            </w:tcBorders>
            <w:vAlign w:val="center"/>
          </w:tcPr>
          <w:p w14:paraId="5A5A4FF7"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Karnataka</w:t>
            </w:r>
          </w:p>
        </w:tc>
        <w:tc>
          <w:tcPr>
            <w:tcW w:w="3894" w:type="dxa"/>
            <w:tcBorders>
              <w:top w:val="nil"/>
              <w:left w:val="single" w:sz="8" w:space="0" w:color="auto"/>
              <w:bottom w:val="single" w:sz="8" w:space="0" w:color="auto"/>
              <w:right w:val="single" w:sz="8" w:space="0" w:color="auto"/>
            </w:tcBorders>
            <w:shd w:val="clear" w:color="auto" w:fill="auto"/>
          </w:tcPr>
          <w:p w14:paraId="55BAA15A"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18.71 %</w:t>
            </w:r>
          </w:p>
        </w:tc>
        <w:tc>
          <w:tcPr>
            <w:tcW w:w="2832" w:type="dxa"/>
            <w:tcBorders>
              <w:top w:val="nil"/>
              <w:left w:val="single" w:sz="8" w:space="0" w:color="auto"/>
              <w:bottom w:val="single" w:sz="8" w:space="0" w:color="auto"/>
              <w:right w:val="single" w:sz="8" w:space="0" w:color="auto"/>
            </w:tcBorders>
          </w:tcPr>
          <w:p w14:paraId="73CCE5BD"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22.13%</w:t>
            </w:r>
          </w:p>
        </w:tc>
      </w:tr>
      <w:tr w:rsidR="008F24CC" w:rsidRPr="008F24CC" w14:paraId="49D0394E" w14:textId="77777777" w:rsidTr="00915F49">
        <w:trPr>
          <w:trHeight w:val="132"/>
        </w:trPr>
        <w:tc>
          <w:tcPr>
            <w:tcW w:w="3275" w:type="dxa"/>
            <w:tcBorders>
              <w:top w:val="nil"/>
              <w:left w:val="single" w:sz="8" w:space="0" w:color="auto"/>
              <w:bottom w:val="single" w:sz="8" w:space="0" w:color="auto"/>
              <w:right w:val="single" w:sz="8" w:space="0" w:color="auto"/>
            </w:tcBorders>
            <w:vAlign w:val="center"/>
          </w:tcPr>
          <w:p w14:paraId="26E04BF3"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Laxmi Vilas Bank</w:t>
            </w:r>
          </w:p>
        </w:tc>
        <w:tc>
          <w:tcPr>
            <w:tcW w:w="3894" w:type="dxa"/>
            <w:tcBorders>
              <w:top w:val="nil"/>
              <w:left w:val="single" w:sz="8" w:space="0" w:color="auto"/>
              <w:bottom w:val="single" w:sz="8" w:space="0" w:color="auto"/>
              <w:right w:val="single" w:sz="8" w:space="0" w:color="auto"/>
            </w:tcBorders>
            <w:shd w:val="clear" w:color="auto" w:fill="auto"/>
          </w:tcPr>
          <w:p w14:paraId="05CE666C"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353.04</w:t>
            </w:r>
          </w:p>
        </w:tc>
        <w:tc>
          <w:tcPr>
            <w:tcW w:w="2832" w:type="dxa"/>
            <w:tcBorders>
              <w:top w:val="nil"/>
              <w:left w:val="single" w:sz="8" w:space="0" w:color="auto"/>
              <w:bottom w:val="single" w:sz="8" w:space="0" w:color="auto"/>
              <w:right w:val="single" w:sz="8" w:space="0" w:color="auto"/>
            </w:tcBorders>
          </w:tcPr>
          <w:p w14:paraId="5A3BF91A"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14.87%</w:t>
            </w:r>
          </w:p>
        </w:tc>
      </w:tr>
      <w:tr w:rsidR="008F24CC" w:rsidRPr="008F24CC" w14:paraId="6A10BB04" w14:textId="77777777" w:rsidTr="00915F49">
        <w:trPr>
          <w:trHeight w:val="221"/>
        </w:trPr>
        <w:tc>
          <w:tcPr>
            <w:tcW w:w="3275" w:type="dxa"/>
            <w:tcBorders>
              <w:top w:val="nil"/>
              <w:left w:val="single" w:sz="8" w:space="0" w:color="auto"/>
              <w:bottom w:val="single" w:sz="8" w:space="0" w:color="auto"/>
              <w:right w:val="single" w:sz="8" w:space="0" w:color="auto"/>
            </w:tcBorders>
            <w:vAlign w:val="center"/>
          </w:tcPr>
          <w:p w14:paraId="54333D87"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AU Small Fin Bank</w:t>
            </w:r>
          </w:p>
        </w:tc>
        <w:tc>
          <w:tcPr>
            <w:tcW w:w="3894" w:type="dxa"/>
            <w:tcBorders>
              <w:top w:val="nil"/>
              <w:left w:val="single" w:sz="8" w:space="0" w:color="auto"/>
              <w:bottom w:val="single" w:sz="8" w:space="0" w:color="auto"/>
              <w:right w:val="single" w:sz="8" w:space="0" w:color="auto"/>
            </w:tcBorders>
            <w:shd w:val="clear" w:color="auto" w:fill="auto"/>
          </w:tcPr>
          <w:p w14:paraId="4CCC35DD"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11.24%</w:t>
            </w:r>
          </w:p>
        </w:tc>
        <w:tc>
          <w:tcPr>
            <w:tcW w:w="2832" w:type="dxa"/>
            <w:tcBorders>
              <w:top w:val="nil"/>
              <w:left w:val="single" w:sz="8" w:space="0" w:color="auto"/>
              <w:bottom w:val="single" w:sz="8" w:space="0" w:color="auto"/>
              <w:right w:val="single" w:sz="8" w:space="0" w:color="auto"/>
            </w:tcBorders>
          </w:tcPr>
          <w:p w14:paraId="513B469C"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12.52%</w:t>
            </w:r>
          </w:p>
        </w:tc>
      </w:tr>
      <w:tr w:rsidR="008F24CC" w:rsidRPr="008F24CC" w14:paraId="6ACA62C9" w14:textId="77777777" w:rsidTr="00915F49">
        <w:trPr>
          <w:trHeight w:val="221"/>
        </w:trPr>
        <w:tc>
          <w:tcPr>
            <w:tcW w:w="3275" w:type="dxa"/>
            <w:tcBorders>
              <w:top w:val="nil"/>
              <w:left w:val="single" w:sz="8" w:space="0" w:color="auto"/>
              <w:bottom w:val="single" w:sz="8" w:space="0" w:color="auto"/>
              <w:right w:val="single" w:sz="8" w:space="0" w:color="auto"/>
            </w:tcBorders>
            <w:vAlign w:val="center"/>
          </w:tcPr>
          <w:p w14:paraId="1EE37B52"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Capital Small Fin Bank</w:t>
            </w:r>
          </w:p>
        </w:tc>
        <w:tc>
          <w:tcPr>
            <w:tcW w:w="3894" w:type="dxa"/>
            <w:tcBorders>
              <w:top w:val="nil"/>
              <w:left w:val="single" w:sz="8" w:space="0" w:color="auto"/>
              <w:bottom w:val="single" w:sz="8" w:space="0" w:color="auto"/>
              <w:right w:val="single" w:sz="8" w:space="0" w:color="auto"/>
            </w:tcBorders>
            <w:shd w:val="clear" w:color="auto" w:fill="auto"/>
          </w:tcPr>
          <w:p w14:paraId="17FEBDBA"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43.55%</w:t>
            </w:r>
          </w:p>
        </w:tc>
        <w:tc>
          <w:tcPr>
            <w:tcW w:w="2832" w:type="dxa"/>
            <w:tcBorders>
              <w:top w:val="nil"/>
              <w:left w:val="single" w:sz="8" w:space="0" w:color="auto"/>
              <w:bottom w:val="single" w:sz="8" w:space="0" w:color="auto"/>
              <w:right w:val="single" w:sz="8" w:space="0" w:color="auto"/>
            </w:tcBorders>
          </w:tcPr>
          <w:p w14:paraId="22C1403F"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43.53%</w:t>
            </w:r>
          </w:p>
        </w:tc>
      </w:tr>
      <w:tr w:rsidR="008F24CC" w:rsidRPr="008F24CC" w14:paraId="132948A4" w14:textId="77777777" w:rsidTr="00915F49">
        <w:trPr>
          <w:trHeight w:val="204"/>
        </w:trPr>
        <w:tc>
          <w:tcPr>
            <w:tcW w:w="3275" w:type="dxa"/>
            <w:tcBorders>
              <w:top w:val="nil"/>
              <w:left w:val="single" w:sz="8" w:space="0" w:color="auto"/>
              <w:bottom w:val="single" w:sz="8" w:space="0" w:color="auto"/>
              <w:right w:val="single" w:sz="8" w:space="0" w:color="auto"/>
            </w:tcBorders>
            <w:vAlign w:val="center"/>
          </w:tcPr>
          <w:p w14:paraId="713CB82C" w14:textId="77777777" w:rsidR="008F24CC" w:rsidRPr="00B32071" w:rsidRDefault="008F24CC" w:rsidP="00C22E63">
            <w:pPr>
              <w:tabs>
                <w:tab w:val="left" w:pos="284"/>
              </w:tabs>
              <w:spacing w:after="0" w:line="240" w:lineRule="auto"/>
              <w:ind w:right="115"/>
              <w:jc w:val="both"/>
              <w:rPr>
                <w:rFonts w:ascii="Arial" w:hAnsi="Arial" w:cs="Arial"/>
                <w:b/>
                <w:sz w:val="18"/>
                <w:szCs w:val="18"/>
              </w:rPr>
            </w:pPr>
            <w:proofErr w:type="spellStart"/>
            <w:r w:rsidRPr="00B32071">
              <w:rPr>
                <w:rFonts w:ascii="Arial" w:hAnsi="Arial" w:cs="Arial"/>
                <w:b/>
                <w:sz w:val="18"/>
                <w:szCs w:val="18"/>
              </w:rPr>
              <w:t>Equitas</w:t>
            </w:r>
            <w:proofErr w:type="spellEnd"/>
            <w:r w:rsidRPr="00B32071">
              <w:rPr>
                <w:rFonts w:ascii="Arial" w:hAnsi="Arial" w:cs="Arial"/>
                <w:b/>
                <w:sz w:val="18"/>
                <w:szCs w:val="18"/>
              </w:rPr>
              <w:t xml:space="preserve"> Bank</w:t>
            </w:r>
          </w:p>
        </w:tc>
        <w:tc>
          <w:tcPr>
            <w:tcW w:w="3894" w:type="dxa"/>
            <w:tcBorders>
              <w:top w:val="nil"/>
              <w:left w:val="single" w:sz="8" w:space="0" w:color="auto"/>
              <w:bottom w:val="single" w:sz="8" w:space="0" w:color="auto"/>
              <w:right w:val="single" w:sz="8" w:space="0" w:color="auto"/>
            </w:tcBorders>
            <w:shd w:val="clear" w:color="auto" w:fill="auto"/>
          </w:tcPr>
          <w:p w14:paraId="41725344"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0.85%</w:t>
            </w:r>
          </w:p>
        </w:tc>
        <w:tc>
          <w:tcPr>
            <w:tcW w:w="2832" w:type="dxa"/>
            <w:tcBorders>
              <w:top w:val="nil"/>
              <w:left w:val="single" w:sz="8" w:space="0" w:color="auto"/>
              <w:bottom w:val="single" w:sz="8" w:space="0" w:color="auto"/>
              <w:right w:val="single" w:sz="8" w:space="0" w:color="auto"/>
            </w:tcBorders>
          </w:tcPr>
          <w:p w14:paraId="59F1251A"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0.98%</w:t>
            </w:r>
          </w:p>
        </w:tc>
      </w:tr>
      <w:tr w:rsidR="008F24CC" w:rsidRPr="008F24CC" w14:paraId="47338438" w14:textId="77777777" w:rsidTr="00915F49">
        <w:trPr>
          <w:trHeight w:val="204"/>
        </w:trPr>
        <w:tc>
          <w:tcPr>
            <w:tcW w:w="3275" w:type="dxa"/>
            <w:tcBorders>
              <w:top w:val="nil"/>
              <w:left w:val="single" w:sz="8" w:space="0" w:color="auto"/>
              <w:bottom w:val="single" w:sz="8" w:space="0" w:color="auto"/>
              <w:right w:val="single" w:sz="8" w:space="0" w:color="auto"/>
            </w:tcBorders>
            <w:vAlign w:val="center"/>
          </w:tcPr>
          <w:p w14:paraId="31D46829"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Jana Small Fin Bank</w:t>
            </w:r>
          </w:p>
        </w:tc>
        <w:tc>
          <w:tcPr>
            <w:tcW w:w="3894" w:type="dxa"/>
            <w:tcBorders>
              <w:top w:val="nil"/>
              <w:left w:val="single" w:sz="8" w:space="0" w:color="auto"/>
              <w:bottom w:val="single" w:sz="8" w:space="0" w:color="auto"/>
              <w:right w:val="single" w:sz="8" w:space="0" w:color="auto"/>
            </w:tcBorders>
            <w:shd w:val="clear" w:color="auto" w:fill="auto"/>
          </w:tcPr>
          <w:p w14:paraId="3CACC9A8"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5.43%</w:t>
            </w:r>
          </w:p>
        </w:tc>
        <w:tc>
          <w:tcPr>
            <w:tcW w:w="2832" w:type="dxa"/>
            <w:tcBorders>
              <w:top w:val="nil"/>
              <w:left w:val="single" w:sz="8" w:space="0" w:color="auto"/>
              <w:bottom w:val="single" w:sz="8" w:space="0" w:color="auto"/>
              <w:right w:val="single" w:sz="8" w:space="0" w:color="auto"/>
            </w:tcBorders>
          </w:tcPr>
          <w:p w14:paraId="4BC106ED"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5.09%</w:t>
            </w:r>
          </w:p>
        </w:tc>
      </w:tr>
      <w:tr w:rsidR="008F24CC" w:rsidRPr="008F24CC" w14:paraId="4A0076A1" w14:textId="77777777" w:rsidTr="00915F49">
        <w:trPr>
          <w:trHeight w:val="204"/>
        </w:trPr>
        <w:tc>
          <w:tcPr>
            <w:tcW w:w="3275" w:type="dxa"/>
            <w:tcBorders>
              <w:top w:val="nil"/>
              <w:left w:val="single" w:sz="8" w:space="0" w:color="auto"/>
              <w:bottom w:val="single" w:sz="8" w:space="0" w:color="auto"/>
              <w:right w:val="single" w:sz="8" w:space="0" w:color="auto"/>
            </w:tcBorders>
            <w:vAlign w:val="center"/>
          </w:tcPr>
          <w:p w14:paraId="1E64352F" w14:textId="77777777" w:rsidR="008F24CC" w:rsidRPr="00B32071" w:rsidRDefault="008F24CC" w:rsidP="00C22E63">
            <w:pPr>
              <w:tabs>
                <w:tab w:val="left" w:pos="284"/>
              </w:tabs>
              <w:spacing w:after="0" w:line="240" w:lineRule="auto"/>
              <w:ind w:right="115"/>
              <w:jc w:val="both"/>
              <w:rPr>
                <w:rFonts w:ascii="Arial" w:hAnsi="Arial" w:cs="Arial"/>
                <w:b/>
                <w:sz w:val="18"/>
                <w:szCs w:val="18"/>
              </w:rPr>
            </w:pPr>
            <w:proofErr w:type="spellStart"/>
            <w:r w:rsidRPr="00B32071">
              <w:rPr>
                <w:rFonts w:ascii="Arial" w:hAnsi="Arial" w:cs="Arial"/>
                <w:b/>
                <w:sz w:val="18"/>
                <w:szCs w:val="18"/>
              </w:rPr>
              <w:t>Ujjivan</w:t>
            </w:r>
            <w:proofErr w:type="spellEnd"/>
            <w:r w:rsidRPr="00B32071">
              <w:rPr>
                <w:rFonts w:ascii="Arial" w:hAnsi="Arial" w:cs="Arial"/>
                <w:b/>
                <w:sz w:val="18"/>
                <w:szCs w:val="18"/>
              </w:rPr>
              <w:t xml:space="preserve"> Small Fin Bank</w:t>
            </w:r>
          </w:p>
        </w:tc>
        <w:tc>
          <w:tcPr>
            <w:tcW w:w="3894" w:type="dxa"/>
            <w:tcBorders>
              <w:top w:val="nil"/>
              <w:left w:val="single" w:sz="8" w:space="0" w:color="auto"/>
              <w:bottom w:val="single" w:sz="8" w:space="0" w:color="auto"/>
              <w:right w:val="single" w:sz="8" w:space="0" w:color="auto"/>
            </w:tcBorders>
            <w:shd w:val="clear" w:color="auto" w:fill="auto"/>
          </w:tcPr>
          <w:p w14:paraId="05590194"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5.73%</w:t>
            </w:r>
          </w:p>
        </w:tc>
        <w:tc>
          <w:tcPr>
            <w:tcW w:w="2832" w:type="dxa"/>
            <w:tcBorders>
              <w:top w:val="nil"/>
              <w:left w:val="single" w:sz="8" w:space="0" w:color="auto"/>
              <w:bottom w:val="single" w:sz="8" w:space="0" w:color="auto"/>
              <w:right w:val="single" w:sz="8" w:space="0" w:color="auto"/>
            </w:tcBorders>
          </w:tcPr>
          <w:p w14:paraId="429E3267"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5.56%</w:t>
            </w:r>
          </w:p>
        </w:tc>
      </w:tr>
      <w:tr w:rsidR="008F24CC" w:rsidRPr="008F24CC" w14:paraId="1C97D143" w14:textId="77777777" w:rsidTr="00915F49">
        <w:trPr>
          <w:trHeight w:val="248"/>
        </w:trPr>
        <w:tc>
          <w:tcPr>
            <w:tcW w:w="3275" w:type="dxa"/>
            <w:tcBorders>
              <w:top w:val="nil"/>
              <w:left w:val="single" w:sz="8" w:space="0" w:color="auto"/>
              <w:bottom w:val="single" w:sz="8" w:space="0" w:color="auto"/>
              <w:right w:val="single" w:sz="8" w:space="0" w:color="auto"/>
            </w:tcBorders>
            <w:vAlign w:val="center"/>
          </w:tcPr>
          <w:p w14:paraId="0ED3D6D5"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Utkarsh Bank</w:t>
            </w:r>
          </w:p>
        </w:tc>
        <w:tc>
          <w:tcPr>
            <w:tcW w:w="3894" w:type="dxa"/>
            <w:tcBorders>
              <w:top w:val="nil"/>
              <w:left w:val="single" w:sz="8" w:space="0" w:color="auto"/>
              <w:bottom w:val="single" w:sz="8" w:space="0" w:color="auto"/>
              <w:right w:val="single" w:sz="8" w:space="0" w:color="auto"/>
            </w:tcBorders>
            <w:shd w:val="clear" w:color="auto" w:fill="auto"/>
          </w:tcPr>
          <w:p w14:paraId="6FE562C5"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0.64%</w:t>
            </w:r>
          </w:p>
        </w:tc>
        <w:tc>
          <w:tcPr>
            <w:tcW w:w="2832" w:type="dxa"/>
            <w:tcBorders>
              <w:top w:val="nil"/>
              <w:left w:val="single" w:sz="8" w:space="0" w:color="auto"/>
              <w:bottom w:val="single" w:sz="8" w:space="0" w:color="auto"/>
              <w:right w:val="single" w:sz="8" w:space="0" w:color="auto"/>
            </w:tcBorders>
          </w:tcPr>
          <w:p w14:paraId="4E0B2503"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1.33%</w:t>
            </w:r>
          </w:p>
        </w:tc>
      </w:tr>
      <w:tr w:rsidR="008F24CC" w:rsidRPr="008F24CC" w14:paraId="387A2D34" w14:textId="77777777" w:rsidTr="00915F49">
        <w:trPr>
          <w:trHeight w:val="158"/>
        </w:trPr>
        <w:tc>
          <w:tcPr>
            <w:tcW w:w="3275" w:type="dxa"/>
            <w:tcBorders>
              <w:top w:val="nil"/>
              <w:left w:val="single" w:sz="8" w:space="0" w:color="auto"/>
              <w:bottom w:val="single" w:sz="8" w:space="0" w:color="auto"/>
              <w:right w:val="single" w:sz="8" w:space="0" w:color="auto"/>
            </w:tcBorders>
            <w:vAlign w:val="center"/>
          </w:tcPr>
          <w:p w14:paraId="0743C3C5"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CHD State co-op Bank</w:t>
            </w:r>
          </w:p>
        </w:tc>
        <w:tc>
          <w:tcPr>
            <w:tcW w:w="3894" w:type="dxa"/>
            <w:tcBorders>
              <w:top w:val="nil"/>
              <w:left w:val="single" w:sz="8" w:space="0" w:color="auto"/>
              <w:bottom w:val="single" w:sz="8" w:space="0" w:color="auto"/>
              <w:right w:val="single" w:sz="8" w:space="0" w:color="auto"/>
            </w:tcBorders>
            <w:shd w:val="clear" w:color="auto" w:fill="auto"/>
          </w:tcPr>
          <w:p w14:paraId="4DBA1A88"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19.35%</w:t>
            </w:r>
          </w:p>
        </w:tc>
        <w:tc>
          <w:tcPr>
            <w:tcW w:w="2832" w:type="dxa"/>
            <w:tcBorders>
              <w:top w:val="nil"/>
              <w:left w:val="single" w:sz="8" w:space="0" w:color="auto"/>
              <w:bottom w:val="single" w:sz="8" w:space="0" w:color="auto"/>
              <w:right w:val="single" w:sz="8" w:space="0" w:color="auto"/>
            </w:tcBorders>
          </w:tcPr>
          <w:p w14:paraId="7798B58F"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22.56%</w:t>
            </w:r>
          </w:p>
        </w:tc>
      </w:tr>
      <w:tr w:rsidR="008F24CC" w:rsidRPr="008F24CC" w14:paraId="5C63EF25" w14:textId="77777777" w:rsidTr="00915F49">
        <w:trPr>
          <w:trHeight w:val="248"/>
        </w:trPr>
        <w:tc>
          <w:tcPr>
            <w:tcW w:w="3275" w:type="dxa"/>
            <w:tcBorders>
              <w:top w:val="nil"/>
              <w:left w:val="single" w:sz="8" w:space="0" w:color="auto"/>
              <w:bottom w:val="single" w:sz="8" w:space="0" w:color="auto"/>
              <w:right w:val="single" w:sz="8" w:space="0" w:color="auto"/>
            </w:tcBorders>
            <w:vAlign w:val="center"/>
          </w:tcPr>
          <w:p w14:paraId="42250047"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Harco Bank</w:t>
            </w:r>
          </w:p>
        </w:tc>
        <w:tc>
          <w:tcPr>
            <w:tcW w:w="3894" w:type="dxa"/>
            <w:tcBorders>
              <w:top w:val="nil"/>
              <w:left w:val="single" w:sz="8" w:space="0" w:color="auto"/>
              <w:bottom w:val="single" w:sz="8" w:space="0" w:color="auto"/>
              <w:right w:val="single" w:sz="8" w:space="0" w:color="auto"/>
            </w:tcBorders>
            <w:shd w:val="clear" w:color="auto" w:fill="auto"/>
          </w:tcPr>
          <w:p w14:paraId="20887C36"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0.15%</w:t>
            </w:r>
          </w:p>
        </w:tc>
        <w:tc>
          <w:tcPr>
            <w:tcW w:w="2832" w:type="dxa"/>
            <w:tcBorders>
              <w:top w:val="nil"/>
              <w:left w:val="single" w:sz="8" w:space="0" w:color="auto"/>
              <w:bottom w:val="single" w:sz="8" w:space="0" w:color="auto"/>
              <w:right w:val="single" w:sz="8" w:space="0" w:color="auto"/>
            </w:tcBorders>
          </w:tcPr>
          <w:p w14:paraId="2F11E3FB"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0.13%</w:t>
            </w:r>
          </w:p>
        </w:tc>
      </w:tr>
      <w:tr w:rsidR="008F24CC" w:rsidRPr="008F24CC" w14:paraId="79DAB598" w14:textId="77777777" w:rsidTr="00915F49">
        <w:trPr>
          <w:trHeight w:val="335"/>
        </w:trPr>
        <w:tc>
          <w:tcPr>
            <w:tcW w:w="3275" w:type="dxa"/>
            <w:tcBorders>
              <w:top w:val="nil"/>
              <w:left w:val="single" w:sz="8" w:space="0" w:color="auto"/>
              <w:bottom w:val="single" w:sz="8" w:space="0" w:color="auto"/>
              <w:right w:val="single" w:sz="8" w:space="0" w:color="auto"/>
            </w:tcBorders>
            <w:vAlign w:val="center"/>
          </w:tcPr>
          <w:p w14:paraId="00DA4BEA"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Ropar Cent. Coop bank</w:t>
            </w:r>
          </w:p>
        </w:tc>
        <w:tc>
          <w:tcPr>
            <w:tcW w:w="3894" w:type="dxa"/>
            <w:tcBorders>
              <w:top w:val="nil"/>
              <w:left w:val="single" w:sz="8" w:space="0" w:color="auto"/>
              <w:bottom w:val="single" w:sz="8" w:space="0" w:color="auto"/>
              <w:right w:val="single" w:sz="8" w:space="0" w:color="auto"/>
            </w:tcBorders>
            <w:shd w:val="clear" w:color="auto" w:fill="auto"/>
          </w:tcPr>
          <w:p w14:paraId="519F11F2"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4.62%</w:t>
            </w:r>
          </w:p>
        </w:tc>
        <w:tc>
          <w:tcPr>
            <w:tcW w:w="2832" w:type="dxa"/>
            <w:tcBorders>
              <w:top w:val="nil"/>
              <w:left w:val="single" w:sz="8" w:space="0" w:color="auto"/>
              <w:bottom w:val="single" w:sz="8" w:space="0" w:color="auto"/>
              <w:right w:val="single" w:sz="8" w:space="0" w:color="auto"/>
            </w:tcBorders>
          </w:tcPr>
          <w:p w14:paraId="5E8044C2" w14:textId="77777777" w:rsidR="008F24CC" w:rsidRPr="00B32071" w:rsidRDefault="008F24CC" w:rsidP="00C22E63">
            <w:pPr>
              <w:tabs>
                <w:tab w:val="left" w:pos="284"/>
              </w:tabs>
              <w:spacing w:after="0" w:line="240" w:lineRule="auto"/>
              <w:ind w:right="115"/>
              <w:jc w:val="both"/>
              <w:rPr>
                <w:rFonts w:ascii="Arial" w:hAnsi="Arial" w:cs="Arial"/>
                <w:b/>
                <w:sz w:val="18"/>
                <w:szCs w:val="18"/>
              </w:rPr>
            </w:pPr>
            <w:r w:rsidRPr="00B32071">
              <w:rPr>
                <w:rFonts w:ascii="Arial" w:hAnsi="Arial" w:cs="Arial"/>
                <w:b/>
                <w:sz w:val="18"/>
                <w:szCs w:val="18"/>
              </w:rPr>
              <w:t>4.53%</w:t>
            </w:r>
          </w:p>
        </w:tc>
      </w:tr>
    </w:tbl>
    <w:p w14:paraId="01D10D25" w14:textId="0BCB055D" w:rsidR="004C0702" w:rsidRDefault="004C0702" w:rsidP="00BE4D1D">
      <w:pPr>
        <w:spacing w:after="0"/>
        <w:ind w:left="-900" w:right="112"/>
        <w:jc w:val="both"/>
        <w:rPr>
          <w:rFonts w:ascii="Arial" w:hAnsi="Arial" w:cs="Arial"/>
        </w:rPr>
      </w:pPr>
      <w:r w:rsidRPr="008F24CC">
        <w:rPr>
          <w:rFonts w:ascii="Arial" w:hAnsi="Arial" w:cs="Arial"/>
        </w:rPr>
        <w:lastRenderedPageBreak/>
        <w:t xml:space="preserve">Sh. Joginder Singh informed the house that CD Ratio has decreased by 8.10% from 87.10% in Dec 2022 to 79% (Dec 2023), But still CD ratio is above the bench Mark of 60%. </w:t>
      </w:r>
    </w:p>
    <w:p w14:paraId="069981FA" w14:textId="77777777" w:rsidR="00B32071" w:rsidRPr="008F24CC" w:rsidRDefault="00B32071" w:rsidP="00BE4D1D">
      <w:pPr>
        <w:spacing w:after="0"/>
        <w:ind w:left="-900" w:right="112"/>
        <w:jc w:val="both"/>
        <w:rPr>
          <w:rFonts w:ascii="Arial" w:hAnsi="Arial" w:cs="Arial"/>
        </w:rPr>
      </w:pPr>
    </w:p>
    <w:p w14:paraId="4BF1F512" w14:textId="52DCE4F6" w:rsidR="004C0702" w:rsidRDefault="004C0702" w:rsidP="00BE4D1D">
      <w:pPr>
        <w:ind w:left="-900" w:right="112"/>
        <w:jc w:val="both"/>
        <w:rPr>
          <w:rFonts w:ascii="Arial" w:hAnsi="Arial" w:cs="Arial"/>
        </w:rPr>
      </w:pPr>
      <w:r w:rsidRPr="008F24CC">
        <w:rPr>
          <w:rFonts w:ascii="Arial" w:hAnsi="Arial" w:cs="Arial"/>
        </w:rPr>
        <w:t xml:space="preserve">Dr Rajesh Prasad General Manager Punjab National Bank and Chairman of the meeting pointed out the name of Banks whose CD Ratio below the bench Mark of 60%. He highlighted some banks and instruct them to improve the same as it will impact the </w:t>
      </w:r>
      <w:r w:rsidR="00915F49" w:rsidRPr="008F24CC">
        <w:rPr>
          <w:rFonts w:ascii="Arial" w:hAnsi="Arial" w:cs="Arial"/>
        </w:rPr>
        <w:t>overall</w:t>
      </w:r>
      <w:r w:rsidRPr="008F24CC">
        <w:rPr>
          <w:rFonts w:ascii="Arial" w:hAnsi="Arial" w:cs="Arial"/>
        </w:rPr>
        <w:t xml:space="preserve"> CD Ratio of UTLBC Chandigarh. Chief UTLBC Sh</w:t>
      </w:r>
      <w:r>
        <w:rPr>
          <w:rFonts w:ascii="Arial" w:hAnsi="Arial" w:cs="Arial"/>
        </w:rPr>
        <w:t>.</w:t>
      </w:r>
      <w:r w:rsidRPr="008F24CC">
        <w:rPr>
          <w:rFonts w:ascii="Arial" w:hAnsi="Arial" w:cs="Arial"/>
        </w:rPr>
        <w:t xml:space="preserve"> Hari Singh inform the house in the meeting </w:t>
      </w:r>
      <w:r w:rsidR="007955B0">
        <w:rPr>
          <w:rFonts w:ascii="Arial" w:hAnsi="Arial" w:cs="Arial"/>
        </w:rPr>
        <w:t xml:space="preserve">of </w:t>
      </w:r>
      <w:r w:rsidR="00915F49" w:rsidRPr="008F24CC">
        <w:rPr>
          <w:rFonts w:ascii="Arial" w:hAnsi="Arial" w:cs="Arial"/>
        </w:rPr>
        <w:t>small</w:t>
      </w:r>
      <w:r w:rsidRPr="008F24CC">
        <w:rPr>
          <w:rFonts w:ascii="Arial" w:hAnsi="Arial" w:cs="Arial"/>
        </w:rPr>
        <w:t xml:space="preserve"> finance Banks held on 06.02.2023, he has given the target of at least 60% CD ratio to be achieved by all Small Finance Banks except ESAF Banks who has improved CD ratio from 24% in Sep 23 to 73% in Dec 2023.</w:t>
      </w:r>
    </w:p>
    <w:p w14:paraId="1D7CFF54" w14:textId="160F7E58" w:rsidR="00EA0B71" w:rsidRDefault="00EA0B71" w:rsidP="00BE4D1D">
      <w:pPr>
        <w:ind w:left="-900" w:right="112"/>
        <w:jc w:val="both"/>
        <w:rPr>
          <w:rFonts w:ascii="Arial" w:hAnsi="Arial" w:cs="Arial"/>
          <w:b/>
          <w:bCs/>
        </w:rPr>
      </w:pPr>
      <w:r w:rsidRPr="007955B0">
        <w:rPr>
          <w:rFonts w:ascii="Arial" w:hAnsi="Arial" w:cs="Arial"/>
          <w:b/>
          <w:bCs/>
        </w:rPr>
        <w:t>DGM RBI</w:t>
      </w:r>
      <w:r w:rsidR="008E71DA" w:rsidRPr="007955B0">
        <w:rPr>
          <w:rFonts w:ascii="Arial" w:hAnsi="Arial" w:cs="Arial"/>
          <w:b/>
          <w:bCs/>
        </w:rPr>
        <w:t xml:space="preserve"> Smt.Savita K </w:t>
      </w:r>
      <w:r w:rsidR="007955B0" w:rsidRPr="007955B0">
        <w:rPr>
          <w:rFonts w:ascii="Arial" w:hAnsi="Arial" w:cs="Arial"/>
          <w:b/>
          <w:bCs/>
        </w:rPr>
        <w:t>Verma advised</w:t>
      </w:r>
      <w:r w:rsidRPr="007955B0">
        <w:rPr>
          <w:rFonts w:ascii="Arial" w:hAnsi="Arial" w:cs="Arial"/>
          <w:b/>
          <w:bCs/>
        </w:rPr>
        <w:t xml:space="preserve"> ICICI Bank to improve the CD Ratio and reach above </w:t>
      </w:r>
      <w:r w:rsidR="007955B0" w:rsidRPr="007955B0">
        <w:rPr>
          <w:rFonts w:ascii="Arial" w:hAnsi="Arial" w:cs="Arial"/>
          <w:b/>
          <w:bCs/>
        </w:rPr>
        <w:t>60</w:t>
      </w:r>
      <w:r w:rsidRPr="007955B0">
        <w:rPr>
          <w:rFonts w:ascii="Arial" w:hAnsi="Arial" w:cs="Arial"/>
          <w:b/>
          <w:bCs/>
        </w:rPr>
        <w:t xml:space="preserve"> % which is national goal.</w:t>
      </w:r>
    </w:p>
    <w:p w14:paraId="3D7F90AF" w14:textId="77777777" w:rsidR="00FC4E14" w:rsidRPr="008F24CC" w:rsidRDefault="00FC4E14" w:rsidP="00FC4E14">
      <w:pPr>
        <w:ind w:left="-900"/>
        <w:jc w:val="right"/>
        <w:rPr>
          <w:rFonts w:ascii="Arial" w:hAnsi="Arial" w:cs="Arial"/>
          <w:bCs/>
          <w:color w:val="000000" w:themeColor="text1"/>
        </w:rPr>
      </w:pPr>
      <w:r>
        <w:rPr>
          <w:rFonts w:ascii="Arial" w:hAnsi="Arial" w:cs="Arial"/>
          <w:bCs/>
          <w:color w:val="000000" w:themeColor="text1"/>
        </w:rPr>
        <w:t>(Action by all Banks)</w:t>
      </w:r>
    </w:p>
    <w:tbl>
      <w:tblPr>
        <w:tblW w:w="10986"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9220"/>
      </w:tblGrid>
      <w:tr w:rsidR="008F24CC" w:rsidRPr="008F24CC" w14:paraId="1A9C7592" w14:textId="77777777" w:rsidTr="004C0702">
        <w:trPr>
          <w:trHeight w:val="503"/>
        </w:trPr>
        <w:tc>
          <w:tcPr>
            <w:tcW w:w="1766" w:type="dxa"/>
            <w:tcBorders>
              <w:top w:val="single" w:sz="4" w:space="0" w:color="auto"/>
              <w:left w:val="single" w:sz="4" w:space="0" w:color="auto"/>
              <w:bottom w:val="single" w:sz="4" w:space="0" w:color="auto"/>
              <w:right w:val="single" w:sz="4" w:space="0" w:color="auto"/>
            </w:tcBorders>
            <w:hideMark/>
          </w:tcPr>
          <w:p w14:paraId="1C235E83" w14:textId="77777777" w:rsidR="008F24CC" w:rsidRPr="008F24CC" w:rsidRDefault="008F24CC" w:rsidP="00C22E63">
            <w:pPr>
              <w:tabs>
                <w:tab w:val="left" w:pos="284"/>
              </w:tabs>
              <w:ind w:left="30" w:right="118"/>
              <w:rPr>
                <w:rFonts w:ascii="Arial" w:hAnsi="Arial" w:cs="Arial"/>
                <w:b/>
                <w:color w:val="000000" w:themeColor="text1"/>
              </w:rPr>
            </w:pPr>
            <w:r w:rsidRPr="008F24CC">
              <w:rPr>
                <w:rFonts w:ascii="Arial" w:hAnsi="Arial" w:cs="Arial"/>
                <w:b/>
                <w:color w:val="000000" w:themeColor="text1"/>
              </w:rPr>
              <w:t xml:space="preserve">Item No 5: </w:t>
            </w:r>
          </w:p>
        </w:tc>
        <w:tc>
          <w:tcPr>
            <w:tcW w:w="9220" w:type="dxa"/>
            <w:tcBorders>
              <w:top w:val="single" w:sz="4" w:space="0" w:color="auto"/>
              <w:left w:val="single" w:sz="4" w:space="0" w:color="auto"/>
              <w:bottom w:val="single" w:sz="4" w:space="0" w:color="auto"/>
              <w:right w:val="single" w:sz="4" w:space="0" w:color="auto"/>
            </w:tcBorders>
            <w:hideMark/>
          </w:tcPr>
          <w:p w14:paraId="13ED888E" w14:textId="77777777" w:rsidR="008F24CC" w:rsidRPr="008F24CC" w:rsidRDefault="008F24CC" w:rsidP="00C22E63">
            <w:pPr>
              <w:tabs>
                <w:tab w:val="left" w:pos="284"/>
              </w:tabs>
              <w:ind w:left="30" w:right="118"/>
              <w:rPr>
                <w:rFonts w:ascii="Arial" w:hAnsi="Arial" w:cs="Arial"/>
                <w:color w:val="000000" w:themeColor="text1"/>
              </w:rPr>
            </w:pPr>
            <w:r w:rsidRPr="008F24CC">
              <w:rPr>
                <w:rFonts w:ascii="Arial" w:hAnsi="Arial" w:cs="Arial"/>
                <w:b/>
                <w:color w:val="000000" w:themeColor="text1"/>
              </w:rPr>
              <w:t>PRIORITY SECTOR ADVANCES WITHIN UT CHANDIGARH AS ON 31.12.23</w:t>
            </w:r>
          </w:p>
        </w:tc>
      </w:tr>
    </w:tbl>
    <w:p w14:paraId="7F572E8A" w14:textId="77777777" w:rsidR="008F24CC" w:rsidRPr="008F24CC" w:rsidRDefault="008F24CC" w:rsidP="00BE4D1D">
      <w:pPr>
        <w:tabs>
          <w:tab w:val="left" w:pos="284"/>
        </w:tabs>
        <w:ind w:left="-900" w:right="118"/>
        <w:jc w:val="right"/>
        <w:rPr>
          <w:rFonts w:ascii="Arial" w:hAnsi="Arial" w:cs="Arial"/>
          <w:b/>
          <w:bCs/>
          <w:color w:val="000000" w:themeColor="text1"/>
        </w:rPr>
      </w:pPr>
      <w:r w:rsidRPr="008F24CC">
        <w:rPr>
          <w:rFonts w:ascii="Arial" w:hAnsi="Arial" w:cs="Arial"/>
          <w:b/>
          <w:bCs/>
          <w:color w:val="000000" w:themeColor="text1"/>
        </w:rPr>
        <w:t>Rs. in Crores</w:t>
      </w:r>
    </w:p>
    <w:tbl>
      <w:tblPr>
        <w:tblW w:w="11147"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908"/>
        <w:gridCol w:w="1162"/>
        <w:gridCol w:w="932"/>
        <w:gridCol w:w="1144"/>
        <w:gridCol w:w="1012"/>
        <w:gridCol w:w="1141"/>
        <w:gridCol w:w="1053"/>
        <w:gridCol w:w="1175"/>
        <w:gridCol w:w="1492"/>
      </w:tblGrid>
      <w:tr w:rsidR="008F24CC" w:rsidRPr="008F24CC" w14:paraId="4CDAFCEB" w14:textId="77777777" w:rsidTr="00EA0B71">
        <w:trPr>
          <w:trHeight w:val="559"/>
        </w:trPr>
        <w:tc>
          <w:tcPr>
            <w:tcW w:w="1128" w:type="dxa"/>
            <w:tcBorders>
              <w:top w:val="single" w:sz="4" w:space="0" w:color="auto"/>
              <w:left w:val="single" w:sz="4" w:space="0" w:color="auto"/>
              <w:bottom w:val="single" w:sz="4" w:space="0" w:color="auto"/>
              <w:right w:val="single" w:sz="4" w:space="0" w:color="auto"/>
            </w:tcBorders>
          </w:tcPr>
          <w:p w14:paraId="4EA14F6E" w14:textId="77777777" w:rsidR="008F24CC" w:rsidRPr="00EA0B71" w:rsidRDefault="008F24CC" w:rsidP="00C22E63">
            <w:pPr>
              <w:tabs>
                <w:tab w:val="left" w:pos="284"/>
              </w:tabs>
              <w:ind w:left="-60" w:right="118"/>
              <w:jc w:val="both"/>
              <w:rPr>
                <w:rFonts w:ascii="Arial" w:hAnsi="Arial" w:cs="Arial"/>
                <w:i/>
                <w:color w:val="000000" w:themeColor="text1"/>
                <w:sz w:val="20"/>
                <w:szCs w:val="20"/>
              </w:rPr>
            </w:pPr>
            <w:r w:rsidRPr="00EA0B71">
              <w:rPr>
                <w:rFonts w:ascii="Arial" w:hAnsi="Arial" w:cs="Arial"/>
                <w:i/>
                <w:color w:val="000000" w:themeColor="text1"/>
                <w:sz w:val="20"/>
                <w:szCs w:val="20"/>
              </w:rPr>
              <w:t>Period</w:t>
            </w:r>
          </w:p>
        </w:tc>
        <w:tc>
          <w:tcPr>
            <w:tcW w:w="2070" w:type="dxa"/>
            <w:gridSpan w:val="2"/>
            <w:tcBorders>
              <w:top w:val="single" w:sz="4" w:space="0" w:color="auto"/>
              <w:left w:val="single" w:sz="4" w:space="0" w:color="auto"/>
              <w:bottom w:val="single" w:sz="4" w:space="0" w:color="auto"/>
              <w:right w:val="single" w:sz="4" w:space="0" w:color="auto"/>
            </w:tcBorders>
            <w:hideMark/>
          </w:tcPr>
          <w:p w14:paraId="1D710D00" w14:textId="77777777" w:rsidR="008F24CC" w:rsidRPr="00EA0B71" w:rsidRDefault="008F24CC" w:rsidP="00C22E63">
            <w:pPr>
              <w:tabs>
                <w:tab w:val="left" w:pos="284"/>
              </w:tabs>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Agri. &amp; Allied Sector (Primary)</w:t>
            </w:r>
          </w:p>
        </w:tc>
        <w:tc>
          <w:tcPr>
            <w:tcW w:w="2076" w:type="dxa"/>
            <w:gridSpan w:val="2"/>
            <w:tcBorders>
              <w:top w:val="single" w:sz="4" w:space="0" w:color="auto"/>
              <w:left w:val="single" w:sz="4" w:space="0" w:color="auto"/>
              <w:bottom w:val="single" w:sz="4" w:space="0" w:color="auto"/>
              <w:right w:val="single" w:sz="4" w:space="0" w:color="auto"/>
            </w:tcBorders>
            <w:hideMark/>
          </w:tcPr>
          <w:p w14:paraId="150C6AE8" w14:textId="77777777" w:rsidR="008F24CC" w:rsidRPr="00EA0B71" w:rsidRDefault="008F24CC" w:rsidP="00C22E63">
            <w:pPr>
              <w:tabs>
                <w:tab w:val="left" w:pos="284"/>
              </w:tabs>
              <w:ind w:left="-60" w:right="118"/>
              <w:jc w:val="center"/>
              <w:rPr>
                <w:rFonts w:ascii="Arial" w:hAnsi="Arial" w:cs="Arial"/>
                <w:color w:val="000000" w:themeColor="text1"/>
                <w:sz w:val="20"/>
                <w:szCs w:val="20"/>
              </w:rPr>
            </w:pPr>
            <w:r w:rsidRPr="00EA0B71">
              <w:rPr>
                <w:rFonts w:ascii="Arial" w:hAnsi="Arial" w:cs="Arial"/>
                <w:color w:val="000000" w:themeColor="text1"/>
                <w:sz w:val="20"/>
                <w:szCs w:val="20"/>
              </w:rPr>
              <w:t>MSME</w:t>
            </w:r>
          </w:p>
          <w:p w14:paraId="186DF8B6" w14:textId="77777777" w:rsidR="008F24CC" w:rsidRPr="00EA0B71" w:rsidRDefault="008F24CC" w:rsidP="00C22E63">
            <w:pPr>
              <w:tabs>
                <w:tab w:val="left" w:pos="284"/>
              </w:tabs>
              <w:ind w:left="-60" w:right="118"/>
              <w:jc w:val="center"/>
              <w:rPr>
                <w:rFonts w:ascii="Arial" w:hAnsi="Arial" w:cs="Arial"/>
                <w:color w:val="000000" w:themeColor="text1"/>
                <w:sz w:val="20"/>
                <w:szCs w:val="20"/>
              </w:rPr>
            </w:pPr>
            <w:r w:rsidRPr="00EA0B71">
              <w:rPr>
                <w:rFonts w:ascii="Arial" w:hAnsi="Arial" w:cs="Arial"/>
                <w:color w:val="000000" w:themeColor="text1"/>
                <w:sz w:val="20"/>
                <w:szCs w:val="20"/>
              </w:rPr>
              <w:t>(Secondary)</w:t>
            </w:r>
          </w:p>
        </w:tc>
        <w:tc>
          <w:tcPr>
            <w:tcW w:w="2153" w:type="dxa"/>
            <w:gridSpan w:val="2"/>
            <w:tcBorders>
              <w:top w:val="single" w:sz="4" w:space="0" w:color="auto"/>
              <w:left w:val="single" w:sz="4" w:space="0" w:color="auto"/>
              <w:bottom w:val="single" w:sz="4" w:space="0" w:color="auto"/>
              <w:right w:val="single" w:sz="4" w:space="0" w:color="auto"/>
            </w:tcBorders>
          </w:tcPr>
          <w:p w14:paraId="4DEB1AF5" w14:textId="77777777" w:rsidR="008F24CC" w:rsidRPr="00EA0B71" w:rsidRDefault="008F24CC" w:rsidP="00C22E63">
            <w:pPr>
              <w:tabs>
                <w:tab w:val="left" w:pos="284"/>
              </w:tabs>
              <w:ind w:left="-60" w:right="118"/>
              <w:rPr>
                <w:rFonts w:ascii="Arial" w:hAnsi="Arial" w:cs="Arial"/>
                <w:color w:val="000000" w:themeColor="text1"/>
                <w:sz w:val="20"/>
                <w:szCs w:val="20"/>
              </w:rPr>
            </w:pPr>
            <w:r w:rsidRPr="00EA0B71">
              <w:rPr>
                <w:rFonts w:ascii="Arial" w:hAnsi="Arial" w:cs="Arial"/>
                <w:color w:val="000000" w:themeColor="text1"/>
                <w:sz w:val="20"/>
                <w:szCs w:val="20"/>
              </w:rPr>
              <w:t>Other Priority Sector (Tertiary)</w:t>
            </w:r>
          </w:p>
        </w:tc>
        <w:tc>
          <w:tcPr>
            <w:tcW w:w="2228" w:type="dxa"/>
            <w:gridSpan w:val="2"/>
            <w:tcBorders>
              <w:top w:val="single" w:sz="4" w:space="0" w:color="auto"/>
              <w:left w:val="single" w:sz="4" w:space="0" w:color="auto"/>
              <w:bottom w:val="single" w:sz="4" w:space="0" w:color="auto"/>
              <w:right w:val="single" w:sz="4" w:space="0" w:color="auto"/>
            </w:tcBorders>
          </w:tcPr>
          <w:p w14:paraId="4F7615B9" w14:textId="77777777" w:rsidR="008F24CC" w:rsidRPr="00EA0B71" w:rsidRDefault="008F24CC" w:rsidP="00C22E63">
            <w:pPr>
              <w:tabs>
                <w:tab w:val="left" w:pos="284"/>
              </w:tabs>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 xml:space="preserve">Total Priority </w:t>
            </w:r>
          </w:p>
          <w:p w14:paraId="002C498E" w14:textId="77777777" w:rsidR="008F24CC" w:rsidRPr="00EA0B71" w:rsidRDefault="008F24CC" w:rsidP="00C22E63">
            <w:pPr>
              <w:tabs>
                <w:tab w:val="left" w:pos="284"/>
              </w:tabs>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Sector</w:t>
            </w:r>
          </w:p>
        </w:tc>
        <w:tc>
          <w:tcPr>
            <w:tcW w:w="1492" w:type="dxa"/>
            <w:tcBorders>
              <w:top w:val="single" w:sz="4" w:space="0" w:color="auto"/>
              <w:left w:val="single" w:sz="4" w:space="0" w:color="auto"/>
              <w:bottom w:val="single" w:sz="4" w:space="0" w:color="auto"/>
              <w:right w:val="single" w:sz="4" w:space="0" w:color="auto"/>
            </w:tcBorders>
            <w:hideMark/>
          </w:tcPr>
          <w:p w14:paraId="3E0E7CEA" w14:textId="77777777" w:rsidR="008F24CC" w:rsidRPr="00EA0B71" w:rsidRDefault="008F24CC" w:rsidP="00C22E63">
            <w:pPr>
              <w:tabs>
                <w:tab w:val="left" w:pos="284"/>
              </w:tabs>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 of PS adv to Total adv. Amt</w:t>
            </w:r>
          </w:p>
        </w:tc>
      </w:tr>
      <w:tr w:rsidR="008F24CC" w:rsidRPr="008F24CC" w14:paraId="7F1781AF" w14:textId="77777777" w:rsidTr="00EA0B71">
        <w:trPr>
          <w:trHeight w:val="344"/>
        </w:trPr>
        <w:tc>
          <w:tcPr>
            <w:tcW w:w="1128" w:type="dxa"/>
            <w:tcBorders>
              <w:top w:val="single" w:sz="4" w:space="0" w:color="auto"/>
              <w:left w:val="single" w:sz="4" w:space="0" w:color="auto"/>
              <w:bottom w:val="single" w:sz="4" w:space="0" w:color="auto"/>
              <w:right w:val="single" w:sz="4" w:space="0" w:color="auto"/>
            </w:tcBorders>
          </w:tcPr>
          <w:p w14:paraId="0825986B" w14:textId="77777777" w:rsidR="008F24CC" w:rsidRPr="00EA0B71" w:rsidRDefault="008F24CC" w:rsidP="00C22E63">
            <w:pPr>
              <w:tabs>
                <w:tab w:val="left" w:pos="284"/>
              </w:tabs>
              <w:spacing w:after="0" w:line="240" w:lineRule="auto"/>
              <w:ind w:left="-60" w:right="118"/>
              <w:jc w:val="both"/>
              <w:rPr>
                <w:rFonts w:ascii="Arial" w:hAnsi="Arial" w:cs="Arial"/>
                <w:color w:val="000000" w:themeColor="text1"/>
                <w:sz w:val="20"/>
                <w:szCs w:val="20"/>
              </w:rPr>
            </w:pPr>
          </w:p>
        </w:tc>
        <w:tc>
          <w:tcPr>
            <w:tcW w:w="908" w:type="dxa"/>
            <w:tcBorders>
              <w:top w:val="single" w:sz="4" w:space="0" w:color="auto"/>
              <w:left w:val="single" w:sz="4" w:space="0" w:color="auto"/>
              <w:bottom w:val="single" w:sz="4" w:space="0" w:color="auto"/>
              <w:right w:val="single" w:sz="4" w:space="0" w:color="auto"/>
            </w:tcBorders>
          </w:tcPr>
          <w:p w14:paraId="2554FA91" w14:textId="77777777" w:rsidR="008F24CC" w:rsidRPr="00EA0B71" w:rsidRDefault="008F24CC" w:rsidP="00C22E63">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A/c.</w:t>
            </w:r>
          </w:p>
        </w:tc>
        <w:tc>
          <w:tcPr>
            <w:tcW w:w="1162" w:type="dxa"/>
            <w:tcBorders>
              <w:top w:val="single" w:sz="4" w:space="0" w:color="auto"/>
              <w:left w:val="single" w:sz="4" w:space="0" w:color="auto"/>
              <w:bottom w:val="single" w:sz="4" w:space="0" w:color="auto"/>
              <w:right w:val="single" w:sz="4" w:space="0" w:color="auto"/>
            </w:tcBorders>
            <w:hideMark/>
          </w:tcPr>
          <w:p w14:paraId="481D6145" w14:textId="77777777" w:rsidR="008F24CC" w:rsidRPr="00EA0B71" w:rsidRDefault="008F24CC" w:rsidP="00C22E63">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Amt.</w:t>
            </w:r>
          </w:p>
        </w:tc>
        <w:tc>
          <w:tcPr>
            <w:tcW w:w="932" w:type="dxa"/>
            <w:tcBorders>
              <w:top w:val="single" w:sz="4" w:space="0" w:color="auto"/>
              <w:left w:val="single" w:sz="4" w:space="0" w:color="auto"/>
              <w:bottom w:val="single" w:sz="4" w:space="0" w:color="auto"/>
              <w:right w:val="single" w:sz="4" w:space="0" w:color="auto"/>
            </w:tcBorders>
            <w:hideMark/>
          </w:tcPr>
          <w:p w14:paraId="2A2970AE" w14:textId="77777777" w:rsidR="008F24CC" w:rsidRPr="00EA0B71" w:rsidRDefault="008F24CC" w:rsidP="00C22E63">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A/c.</w:t>
            </w:r>
          </w:p>
        </w:tc>
        <w:tc>
          <w:tcPr>
            <w:tcW w:w="1144" w:type="dxa"/>
            <w:tcBorders>
              <w:top w:val="single" w:sz="4" w:space="0" w:color="auto"/>
              <w:left w:val="single" w:sz="4" w:space="0" w:color="auto"/>
              <w:bottom w:val="single" w:sz="4" w:space="0" w:color="auto"/>
              <w:right w:val="single" w:sz="4" w:space="0" w:color="auto"/>
            </w:tcBorders>
            <w:hideMark/>
          </w:tcPr>
          <w:p w14:paraId="12D48A2C" w14:textId="77777777" w:rsidR="008F24CC" w:rsidRPr="00EA0B71" w:rsidRDefault="008F24CC" w:rsidP="00C22E63">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Amt.</w:t>
            </w:r>
          </w:p>
        </w:tc>
        <w:tc>
          <w:tcPr>
            <w:tcW w:w="1012" w:type="dxa"/>
            <w:tcBorders>
              <w:top w:val="single" w:sz="4" w:space="0" w:color="auto"/>
              <w:left w:val="single" w:sz="4" w:space="0" w:color="auto"/>
              <w:bottom w:val="single" w:sz="4" w:space="0" w:color="auto"/>
              <w:right w:val="single" w:sz="4" w:space="0" w:color="auto"/>
            </w:tcBorders>
            <w:hideMark/>
          </w:tcPr>
          <w:p w14:paraId="7EC56DFB" w14:textId="77777777" w:rsidR="008F24CC" w:rsidRPr="00EA0B71" w:rsidRDefault="008F24CC" w:rsidP="00C22E63">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A/c.</w:t>
            </w:r>
          </w:p>
        </w:tc>
        <w:tc>
          <w:tcPr>
            <w:tcW w:w="1141" w:type="dxa"/>
            <w:tcBorders>
              <w:top w:val="single" w:sz="4" w:space="0" w:color="auto"/>
              <w:left w:val="single" w:sz="4" w:space="0" w:color="auto"/>
              <w:bottom w:val="single" w:sz="4" w:space="0" w:color="auto"/>
              <w:right w:val="single" w:sz="4" w:space="0" w:color="auto"/>
            </w:tcBorders>
            <w:hideMark/>
          </w:tcPr>
          <w:p w14:paraId="771938A1" w14:textId="77777777" w:rsidR="008F24CC" w:rsidRPr="00EA0B71" w:rsidRDefault="008F24CC" w:rsidP="00C22E63">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Amt</w:t>
            </w:r>
          </w:p>
        </w:tc>
        <w:tc>
          <w:tcPr>
            <w:tcW w:w="1053" w:type="dxa"/>
            <w:tcBorders>
              <w:top w:val="single" w:sz="4" w:space="0" w:color="auto"/>
              <w:left w:val="single" w:sz="4" w:space="0" w:color="auto"/>
              <w:bottom w:val="single" w:sz="4" w:space="0" w:color="auto"/>
              <w:right w:val="single" w:sz="4" w:space="0" w:color="auto"/>
            </w:tcBorders>
            <w:hideMark/>
          </w:tcPr>
          <w:p w14:paraId="1D9E81D6" w14:textId="77777777" w:rsidR="008F24CC" w:rsidRPr="00EA0B71" w:rsidRDefault="008F24CC" w:rsidP="00C22E63">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A/c.</w:t>
            </w:r>
          </w:p>
        </w:tc>
        <w:tc>
          <w:tcPr>
            <w:tcW w:w="1175" w:type="dxa"/>
            <w:tcBorders>
              <w:top w:val="single" w:sz="4" w:space="0" w:color="auto"/>
              <w:left w:val="single" w:sz="4" w:space="0" w:color="auto"/>
              <w:bottom w:val="single" w:sz="4" w:space="0" w:color="auto"/>
              <w:right w:val="single" w:sz="4" w:space="0" w:color="auto"/>
            </w:tcBorders>
            <w:hideMark/>
          </w:tcPr>
          <w:p w14:paraId="64E7A045" w14:textId="77777777" w:rsidR="008F24CC" w:rsidRPr="00EA0B71" w:rsidRDefault="008F24CC" w:rsidP="00C22E63">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Amt.</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4FC5361" w14:textId="77777777" w:rsidR="008F24CC" w:rsidRPr="00EA0B71" w:rsidRDefault="008F24CC" w:rsidP="00C22E63">
            <w:pPr>
              <w:tabs>
                <w:tab w:val="left" w:pos="284"/>
              </w:tabs>
              <w:spacing w:after="0" w:line="240" w:lineRule="auto"/>
              <w:ind w:left="-60" w:right="118"/>
              <w:jc w:val="both"/>
              <w:rPr>
                <w:rFonts w:ascii="Arial" w:hAnsi="Arial" w:cs="Arial"/>
                <w:color w:val="000000" w:themeColor="text1"/>
                <w:sz w:val="20"/>
                <w:szCs w:val="20"/>
              </w:rPr>
            </w:pPr>
          </w:p>
        </w:tc>
      </w:tr>
      <w:tr w:rsidR="008F24CC" w:rsidRPr="008F24CC" w14:paraId="603888D7" w14:textId="77777777" w:rsidTr="00EA0B71">
        <w:trPr>
          <w:trHeight w:val="305"/>
        </w:trPr>
        <w:tc>
          <w:tcPr>
            <w:tcW w:w="1128" w:type="dxa"/>
            <w:tcBorders>
              <w:top w:val="single" w:sz="4" w:space="0" w:color="auto"/>
              <w:left w:val="single" w:sz="4" w:space="0" w:color="auto"/>
              <w:bottom w:val="single" w:sz="4" w:space="0" w:color="auto"/>
              <w:right w:val="single" w:sz="4" w:space="0" w:color="auto"/>
            </w:tcBorders>
          </w:tcPr>
          <w:p w14:paraId="43D7016C"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31.12.23</w:t>
            </w:r>
          </w:p>
        </w:tc>
        <w:tc>
          <w:tcPr>
            <w:tcW w:w="908" w:type="dxa"/>
            <w:tcBorders>
              <w:top w:val="single" w:sz="4" w:space="0" w:color="auto"/>
              <w:left w:val="single" w:sz="4" w:space="0" w:color="auto"/>
              <w:bottom w:val="single" w:sz="4" w:space="0" w:color="auto"/>
              <w:right w:val="single" w:sz="4" w:space="0" w:color="auto"/>
            </w:tcBorders>
          </w:tcPr>
          <w:p w14:paraId="2A5E66F9"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59736</w:t>
            </w:r>
          </w:p>
        </w:tc>
        <w:tc>
          <w:tcPr>
            <w:tcW w:w="1162" w:type="dxa"/>
            <w:tcBorders>
              <w:top w:val="single" w:sz="4" w:space="0" w:color="auto"/>
              <w:left w:val="single" w:sz="4" w:space="0" w:color="auto"/>
              <w:bottom w:val="single" w:sz="4" w:space="0" w:color="auto"/>
              <w:right w:val="single" w:sz="4" w:space="0" w:color="auto"/>
            </w:tcBorders>
          </w:tcPr>
          <w:p w14:paraId="02A13707"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2005</w:t>
            </w:r>
          </w:p>
        </w:tc>
        <w:tc>
          <w:tcPr>
            <w:tcW w:w="932" w:type="dxa"/>
            <w:tcBorders>
              <w:top w:val="single" w:sz="4" w:space="0" w:color="auto"/>
              <w:left w:val="single" w:sz="4" w:space="0" w:color="auto"/>
              <w:bottom w:val="single" w:sz="4" w:space="0" w:color="auto"/>
              <w:right w:val="single" w:sz="4" w:space="0" w:color="auto"/>
            </w:tcBorders>
          </w:tcPr>
          <w:p w14:paraId="7DC8AF7A"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43242</w:t>
            </w:r>
          </w:p>
        </w:tc>
        <w:tc>
          <w:tcPr>
            <w:tcW w:w="1144" w:type="dxa"/>
            <w:tcBorders>
              <w:top w:val="single" w:sz="4" w:space="0" w:color="auto"/>
              <w:left w:val="single" w:sz="4" w:space="0" w:color="auto"/>
              <w:bottom w:val="single" w:sz="4" w:space="0" w:color="auto"/>
              <w:right w:val="single" w:sz="4" w:space="0" w:color="auto"/>
            </w:tcBorders>
          </w:tcPr>
          <w:p w14:paraId="1700D469"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14540</w:t>
            </w:r>
          </w:p>
        </w:tc>
        <w:tc>
          <w:tcPr>
            <w:tcW w:w="1012" w:type="dxa"/>
            <w:tcBorders>
              <w:top w:val="single" w:sz="4" w:space="0" w:color="auto"/>
              <w:left w:val="single" w:sz="4" w:space="0" w:color="auto"/>
              <w:bottom w:val="single" w:sz="4" w:space="0" w:color="auto"/>
              <w:right w:val="single" w:sz="4" w:space="0" w:color="auto"/>
            </w:tcBorders>
          </w:tcPr>
          <w:p w14:paraId="15E178B8"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27219</w:t>
            </w:r>
          </w:p>
        </w:tc>
        <w:tc>
          <w:tcPr>
            <w:tcW w:w="1141" w:type="dxa"/>
            <w:tcBorders>
              <w:top w:val="single" w:sz="4" w:space="0" w:color="auto"/>
              <w:left w:val="single" w:sz="4" w:space="0" w:color="auto"/>
              <w:bottom w:val="single" w:sz="4" w:space="0" w:color="auto"/>
              <w:right w:val="single" w:sz="4" w:space="0" w:color="auto"/>
            </w:tcBorders>
          </w:tcPr>
          <w:p w14:paraId="05E0E3A5"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1737</w:t>
            </w:r>
          </w:p>
        </w:tc>
        <w:tc>
          <w:tcPr>
            <w:tcW w:w="1053" w:type="dxa"/>
            <w:tcBorders>
              <w:top w:val="single" w:sz="4" w:space="0" w:color="auto"/>
              <w:left w:val="single" w:sz="4" w:space="0" w:color="auto"/>
              <w:bottom w:val="single" w:sz="4" w:space="0" w:color="auto"/>
              <w:right w:val="single" w:sz="4" w:space="0" w:color="auto"/>
            </w:tcBorders>
          </w:tcPr>
          <w:p w14:paraId="1F89D848"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130197</w:t>
            </w:r>
          </w:p>
        </w:tc>
        <w:tc>
          <w:tcPr>
            <w:tcW w:w="1175" w:type="dxa"/>
            <w:tcBorders>
              <w:top w:val="single" w:sz="4" w:space="0" w:color="auto"/>
              <w:left w:val="single" w:sz="4" w:space="0" w:color="auto"/>
              <w:bottom w:val="single" w:sz="4" w:space="0" w:color="auto"/>
              <w:right w:val="single" w:sz="4" w:space="0" w:color="auto"/>
            </w:tcBorders>
          </w:tcPr>
          <w:p w14:paraId="063B037F"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18282</w:t>
            </w:r>
          </w:p>
        </w:tc>
        <w:tc>
          <w:tcPr>
            <w:tcW w:w="1492" w:type="dxa"/>
            <w:tcBorders>
              <w:top w:val="single" w:sz="4" w:space="0" w:color="auto"/>
              <w:left w:val="single" w:sz="4" w:space="0" w:color="auto"/>
              <w:bottom w:val="single" w:sz="4" w:space="0" w:color="auto"/>
              <w:right w:val="single" w:sz="4" w:space="0" w:color="auto"/>
            </w:tcBorders>
          </w:tcPr>
          <w:p w14:paraId="2101E19A"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20.92%</w:t>
            </w:r>
          </w:p>
        </w:tc>
      </w:tr>
      <w:tr w:rsidR="008F24CC" w:rsidRPr="008F24CC" w14:paraId="602331D0" w14:textId="77777777" w:rsidTr="00EA0B71">
        <w:trPr>
          <w:trHeight w:val="329"/>
        </w:trPr>
        <w:tc>
          <w:tcPr>
            <w:tcW w:w="1128" w:type="dxa"/>
            <w:tcBorders>
              <w:top w:val="single" w:sz="4" w:space="0" w:color="auto"/>
              <w:left w:val="single" w:sz="4" w:space="0" w:color="auto"/>
              <w:bottom w:val="single" w:sz="4" w:space="0" w:color="auto"/>
              <w:right w:val="single" w:sz="4" w:space="0" w:color="auto"/>
            </w:tcBorders>
          </w:tcPr>
          <w:p w14:paraId="73E68D46" w14:textId="77777777" w:rsidR="008F24CC" w:rsidRPr="00EA0B71" w:rsidRDefault="008F24CC" w:rsidP="00B32071">
            <w:pPr>
              <w:tabs>
                <w:tab w:val="left" w:pos="284"/>
              </w:tabs>
              <w:spacing w:after="0" w:line="240" w:lineRule="auto"/>
              <w:ind w:left="-60" w:right="118"/>
              <w:jc w:val="both"/>
              <w:rPr>
                <w:rFonts w:ascii="Arial" w:hAnsi="Arial" w:cs="Arial"/>
                <w:bCs/>
                <w:color w:val="000000" w:themeColor="text1"/>
                <w:sz w:val="20"/>
                <w:szCs w:val="20"/>
              </w:rPr>
            </w:pPr>
            <w:r w:rsidRPr="00EA0B71">
              <w:rPr>
                <w:rFonts w:ascii="Arial" w:hAnsi="Arial" w:cs="Arial"/>
                <w:bCs/>
                <w:color w:val="000000" w:themeColor="text1"/>
                <w:sz w:val="20"/>
                <w:szCs w:val="20"/>
              </w:rPr>
              <w:t>30.09.23</w:t>
            </w:r>
          </w:p>
        </w:tc>
        <w:tc>
          <w:tcPr>
            <w:tcW w:w="908" w:type="dxa"/>
            <w:tcBorders>
              <w:top w:val="single" w:sz="4" w:space="0" w:color="auto"/>
              <w:left w:val="single" w:sz="4" w:space="0" w:color="auto"/>
              <w:bottom w:val="single" w:sz="4" w:space="0" w:color="auto"/>
              <w:right w:val="single" w:sz="4" w:space="0" w:color="auto"/>
            </w:tcBorders>
          </w:tcPr>
          <w:p w14:paraId="6EC6A938"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60998</w:t>
            </w:r>
          </w:p>
        </w:tc>
        <w:tc>
          <w:tcPr>
            <w:tcW w:w="1162" w:type="dxa"/>
            <w:tcBorders>
              <w:top w:val="single" w:sz="4" w:space="0" w:color="auto"/>
              <w:left w:val="single" w:sz="4" w:space="0" w:color="auto"/>
              <w:bottom w:val="single" w:sz="4" w:space="0" w:color="auto"/>
              <w:right w:val="single" w:sz="4" w:space="0" w:color="auto"/>
            </w:tcBorders>
          </w:tcPr>
          <w:p w14:paraId="5656ADAC"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2230</w:t>
            </w:r>
          </w:p>
        </w:tc>
        <w:tc>
          <w:tcPr>
            <w:tcW w:w="932" w:type="dxa"/>
            <w:tcBorders>
              <w:top w:val="single" w:sz="4" w:space="0" w:color="auto"/>
              <w:left w:val="single" w:sz="4" w:space="0" w:color="auto"/>
              <w:bottom w:val="single" w:sz="4" w:space="0" w:color="auto"/>
              <w:right w:val="single" w:sz="4" w:space="0" w:color="auto"/>
            </w:tcBorders>
          </w:tcPr>
          <w:p w14:paraId="565181B7"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44076</w:t>
            </w:r>
          </w:p>
        </w:tc>
        <w:tc>
          <w:tcPr>
            <w:tcW w:w="1144" w:type="dxa"/>
            <w:tcBorders>
              <w:top w:val="single" w:sz="4" w:space="0" w:color="auto"/>
              <w:left w:val="single" w:sz="4" w:space="0" w:color="auto"/>
              <w:bottom w:val="single" w:sz="4" w:space="0" w:color="auto"/>
              <w:right w:val="single" w:sz="4" w:space="0" w:color="auto"/>
            </w:tcBorders>
          </w:tcPr>
          <w:p w14:paraId="0FEA2858"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14340</w:t>
            </w:r>
          </w:p>
        </w:tc>
        <w:tc>
          <w:tcPr>
            <w:tcW w:w="1012" w:type="dxa"/>
            <w:tcBorders>
              <w:top w:val="single" w:sz="4" w:space="0" w:color="auto"/>
              <w:left w:val="single" w:sz="4" w:space="0" w:color="auto"/>
              <w:bottom w:val="single" w:sz="4" w:space="0" w:color="auto"/>
              <w:right w:val="single" w:sz="4" w:space="0" w:color="auto"/>
            </w:tcBorders>
          </w:tcPr>
          <w:p w14:paraId="251A69CC"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21297</w:t>
            </w:r>
          </w:p>
        </w:tc>
        <w:tc>
          <w:tcPr>
            <w:tcW w:w="1141" w:type="dxa"/>
            <w:tcBorders>
              <w:top w:val="single" w:sz="4" w:space="0" w:color="auto"/>
              <w:left w:val="single" w:sz="4" w:space="0" w:color="auto"/>
              <w:bottom w:val="single" w:sz="4" w:space="0" w:color="auto"/>
              <w:right w:val="single" w:sz="4" w:space="0" w:color="auto"/>
            </w:tcBorders>
          </w:tcPr>
          <w:p w14:paraId="015988EF"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1819</w:t>
            </w:r>
          </w:p>
        </w:tc>
        <w:tc>
          <w:tcPr>
            <w:tcW w:w="1053" w:type="dxa"/>
            <w:tcBorders>
              <w:top w:val="single" w:sz="4" w:space="0" w:color="auto"/>
              <w:left w:val="single" w:sz="4" w:space="0" w:color="auto"/>
              <w:bottom w:val="single" w:sz="4" w:space="0" w:color="auto"/>
              <w:right w:val="single" w:sz="4" w:space="0" w:color="auto"/>
            </w:tcBorders>
          </w:tcPr>
          <w:p w14:paraId="62E6F9C9"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126371</w:t>
            </w:r>
          </w:p>
        </w:tc>
        <w:tc>
          <w:tcPr>
            <w:tcW w:w="1175" w:type="dxa"/>
            <w:tcBorders>
              <w:top w:val="single" w:sz="4" w:space="0" w:color="auto"/>
              <w:left w:val="single" w:sz="4" w:space="0" w:color="auto"/>
              <w:bottom w:val="single" w:sz="4" w:space="0" w:color="auto"/>
              <w:right w:val="single" w:sz="4" w:space="0" w:color="auto"/>
            </w:tcBorders>
          </w:tcPr>
          <w:p w14:paraId="5209805E"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18390</w:t>
            </w:r>
          </w:p>
        </w:tc>
        <w:tc>
          <w:tcPr>
            <w:tcW w:w="1492" w:type="dxa"/>
            <w:tcBorders>
              <w:top w:val="single" w:sz="4" w:space="0" w:color="auto"/>
              <w:left w:val="single" w:sz="4" w:space="0" w:color="auto"/>
              <w:bottom w:val="single" w:sz="4" w:space="0" w:color="auto"/>
              <w:right w:val="single" w:sz="4" w:space="0" w:color="auto"/>
            </w:tcBorders>
          </w:tcPr>
          <w:p w14:paraId="518E6E1D"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color w:val="000000" w:themeColor="text1"/>
                <w:sz w:val="20"/>
                <w:szCs w:val="20"/>
              </w:rPr>
              <w:t>19.13 %</w:t>
            </w:r>
          </w:p>
        </w:tc>
      </w:tr>
      <w:tr w:rsidR="008F24CC" w:rsidRPr="008F24CC" w14:paraId="55D64F33" w14:textId="77777777" w:rsidTr="00EA0B71">
        <w:trPr>
          <w:trHeight w:val="344"/>
        </w:trPr>
        <w:tc>
          <w:tcPr>
            <w:tcW w:w="1128" w:type="dxa"/>
            <w:tcBorders>
              <w:top w:val="single" w:sz="4" w:space="0" w:color="auto"/>
              <w:left w:val="single" w:sz="4" w:space="0" w:color="auto"/>
              <w:bottom w:val="single" w:sz="4" w:space="0" w:color="auto"/>
              <w:right w:val="single" w:sz="4" w:space="0" w:color="auto"/>
            </w:tcBorders>
          </w:tcPr>
          <w:p w14:paraId="413AEC41" w14:textId="77777777" w:rsidR="008F24CC" w:rsidRPr="00EA0B71" w:rsidRDefault="008F24CC" w:rsidP="00B32071">
            <w:pPr>
              <w:tabs>
                <w:tab w:val="left" w:pos="284"/>
              </w:tabs>
              <w:spacing w:after="0" w:line="240" w:lineRule="auto"/>
              <w:ind w:left="-60" w:right="118"/>
              <w:jc w:val="both"/>
              <w:rPr>
                <w:rFonts w:ascii="Arial" w:hAnsi="Arial" w:cs="Arial"/>
                <w:bCs/>
                <w:color w:val="000000" w:themeColor="text1"/>
                <w:sz w:val="20"/>
                <w:szCs w:val="20"/>
              </w:rPr>
            </w:pPr>
            <w:r w:rsidRPr="00EA0B71">
              <w:rPr>
                <w:rFonts w:ascii="Arial" w:hAnsi="Arial" w:cs="Arial"/>
                <w:bCs/>
                <w:color w:val="000000" w:themeColor="text1"/>
                <w:sz w:val="20"/>
                <w:szCs w:val="20"/>
              </w:rPr>
              <w:t>31.12.22</w:t>
            </w:r>
          </w:p>
        </w:tc>
        <w:tc>
          <w:tcPr>
            <w:tcW w:w="908" w:type="dxa"/>
            <w:tcBorders>
              <w:top w:val="single" w:sz="4" w:space="0" w:color="auto"/>
              <w:left w:val="single" w:sz="4" w:space="0" w:color="auto"/>
              <w:bottom w:val="single" w:sz="4" w:space="0" w:color="auto"/>
              <w:right w:val="single" w:sz="4" w:space="0" w:color="auto"/>
            </w:tcBorders>
          </w:tcPr>
          <w:p w14:paraId="0C863E7A"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b/>
                <w:color w:val="000000" w:themeColor="text1"/>
                <w:sz w:val="20"/>
                <w:szCs w:val="20"/>
              </w:rPr>
              <w:t>58899</w:t>
            </w:r>
          </w:p>
        </w:tc>
        <w:tc>
          <w:tcPr>
            <w:tcW w:w="1162" w:type="dxa"/>
            <w:tcBorders>
              <w:top w:val="single" w:sz="4" w:space="0" w:color="auto"/>
              <w:left w:val="single" w:sz="4" w:space="0" w:color="auto"/>
              <w:bottom w:val="single" w:sz="4" w:space="0" w:color="auto"/>
              <w:right w:val="single" w:sz="4" w:space="0" w:color="auto"/>
            </w:tcBorders>
          </w:tcPr>
          <w:p w14:paraId="15177F07"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b/>
                <w:color w:val="000000" w:themeColor="text1"/>
                <w:sz w:val="20"/>
                <w:szCs w:val="20"/>
              </w:rPr>
              <w:t>2963</w:t>
            </w:r>
          </w:p>
        </w:tc>
        <w:tc>
          <w:tcPr>
            <w:tcW w:w="932" w:type="dxa"/>
            <w:tcBorders>
              <w:top w:val="single" w:sz="4" w:space="0" w:color="auto"/>
              <w:left w:val="single" w:sz="4" w:space="0" w:color="auto"/>
              <w:bottom w:val="single" w:sz="4" w:space="0" w:color="auto"/>
              <w:right w:val="single" w:sz="4" w:space="0" w:color="auto"/>
            </w:tcBorders>
          </w:tcPr>
          <w:p w14:paraId="4170E591"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b/>
                <w:color w:val="000000" w:themeColor="text1"/>
                <w:sz w:val="20"/>
                <w:szCs w:val="20"/>
              </w:rPr>
              <w:t>36202</w:t>
            </w:r>
          </w:p>
        </w:tc>
        <w:tc>
          <w:tcPr>
            <w:tcW w:w="1144" w:type="dxa"/>
            <w:tcBorders>
              <w:top w:val="single" w:sz="4" w:space="0" w:color="auto"/>
              <w:left w:val="single" w:sz="4" w:space="0" w:color="auto"/>
              <w:bottom w:val="single" w:sz="4" w:space="0" w:color="auto"/>
              <w:right w:val="single" w:sz="4" w:space="0" w:color="auto"/>
            </w:tcBorders>
          </w:tcPr>
          <w:p w14:paraId="2323C418"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b/>
                <w:color w:val="000000" w:themeColor="text1"/>
                <w:sz w:val="20"/>
                <w:szCs w:val="20"/>
              </w:rPr>
              <w:t>12662</w:t>
            </w:r>
          </w:p>
        </w:tc>
        <w:tc>
          <w:tcPr>
            <w:tcW w:w="1012" w:type="dxa"/>
            <w:tcBorders>
              <w:top w:val="single" w:sz="4" w:space="0" w:color="auto"/>
              <w:left w:val="single" w:sz="4" w:space="0" w:color="auto"/>
              <w:bottom w:val="single" w:sz="4" w:space="0" w:color="auto"/>
              <w:right w:val="single" w:sz="4" w:space="0" w:color="auto"/>
            </w:tcBorders>
          </w:tcPr>
          <w:p w14:paraId="2E268D15"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b/>
                <w:color w:val="000000" w:themeColor="text1"/>
                <w:sz w:val="20"/>
                <w:szCs w:val="20"/>
              </w:rPr>
              <w:t>26382</w:t>
            </w:r>
          </w:p>
        </w:tc>
        <w:tc>
          <w:tcPr>
            <w:tcW w:w="1141" w:type="dxa"/>
            <w:tcBorders>
              <w:top w:val="single" w:sz="4" w:space="0" w:color="auto"/>
              <w:left w:val="single" w:sz="4" w:space="0" w:color="auto"/>
              <w:bottom w:val="single" w:sz="4" w:space="0" w:color="auto"/>
              <w:right w:val="single" w:sz="4" w:space="0" w:color="auto"/>
            </w:tcBorders>
          </w:tcPr>
          <w:p w14:paraId="17FF3998"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b/>
                <w:color w:val="000000" w:themeColor="text1"/>
                <w:sz w:val="20"/>
                <w:szCs w:val="20"/>
              </w:rPr>
              <w:t>2437</w:t>
            </w:r>
          </w:p>
        </w:tc>
        <w:tc>
          <w:tcPr>
            <w:tcW w:w="1053" w:type="dxa"/>
            <w:tcBorders>
              <w:top w:val="single" w:sz="4" w:space="0" w:color="auto"/>
              <w:left w:val="single" w:sz="4" w:space="0" w:color="auto"/>
              <w:bottom w:val="single" w:sz="4" w:space="0" w:color="auto"/>
              <w:right w:val="single" w:sz="4" w:space="0" w:color="auto"/>
            </w:tcBorders>
          </w:tcPr>
          <w:p w14:paraId="35514354"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b/>
                <w:color w:val="000000" w:themeColor="text1"/>
                <w:sz w:val="20"/>
                <w:szCs w:val="20"/>
              </w:rPr>
              <w:t>121483</w:t>
            </w:r>
          </w:p>
        </w:tc>
        <w:tc>
          <w:tcPr>
            <w:tcW w:w="1175" w:type="dxa"/>
            <w:tcBorders>
              <w:top w:val="single" w:sz="4" w:space="0" w:color="auto"/>
              <w:left w:val="single" w:sz="4" w:space="0" w:color="auto"/>
              <w:bottom w:val="single" w:sz="4" w:space="0" w:color="auto"/>
              <w:right w:val="single" w:sz="4" w:space="0" w:color="auto"/>
            </w:tcBorders>
          </w:tcPr>
          <w:p w14:paraId="0990AF75"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b/>
                <w:color w:val="000000" w:themeColor="text1"/>
                <w:sz w:val="20"/>
                <w:szCs w:val="20"/>
              </w:rPr>
              <w:t>18062</w:t>
            </w:r>
          </w:p>
        </w:tc>
        <w:tc>
          <w:tcPr>
            <w:tcW w:w="1492" w:type="dxa"/>
            <w:tcBorders>
              <w:top w:val="single" w:sz="4" w:space="0" w:color="auto"/>
              <w:left w:val="single" w:sz="4" w:space="0" w:color="auto"/>
              <w:bottom w:val="single" w:sz="4" w:space="0" w:color="auto"/>
              <w:right w:val="single" w:sz="4" w:space="0" w:color="auto"/>
            </w:tcBorders>
          </w:tcPr>
          <w:p w14:paraId="0EA7C8FD" w14:textId="77777777" w:rsidR="008F24CC" w:rsidRPr="00EA0B71" w:rsidRDefault="008F24CC" w:rsidP="00B32071">
            <w:pPr>
              <w:tabs>
                <w:tab w:val="left" w:pos="284"/>
              </w:tabs>
              <w:spacing w:after="0" w:line="240" w:lineRule="auto"/>
              <w:ind w:left="-60" w:right="118"/>
              <w:jc w:val="both"/>
              <w:rPr>
                <w:rFonts w:ascii="Arial" w:hAnsi="Arial" w:cs="Arial"/>
                <w:color w:val="000000" w:themeColor="text1"/>
                <w:sz w:val="20"/>
                <w:szCs w:val="20"/>
              </w:rPr>
            </w:pPr>
            <w:r w:rsidRPr="00EA0B71">
              <w:rPr>
                <w:rFonts w:ascii="Arial" w:hAnsi="Arial" w:cs="Arial"/>
                <w:b/>
                <w:color w:val="000000" w:themeColor="text1"/>
                <w:sz w:val="20"/>
                <w:szCs w:val="20"/>
              </w:rPr>
              <w:t>20.67%</w:t>
            </w:r>
          </w:p>
        </w:tc>
      </w:tr>
      <w:tr w:rsidR="008F24CC" w:rsidRPr="008F24CC" w14:paraId="17C969C8" w14:textId="77777777" w:rsidTr="00EA0B71">
        <w:trPr>
          <w:trHeight w:val="577"/>
        </w:trPr>
        <w:tc>
          <w:tcPr>
            <w:tcW w:w="1128" w:type="dxa"/>
            <w:tcBorders>
              <w:top w:val="single" w:sz="4" w:space="0" w:color="auto"/>
              <w:left w:val="single" w:sz="4" w:space="0" w:color="auto"/>
              <w:bottom w:val="single" w:sz="4" w:space="0" w:color="auto"/>
              <w:right w:val="single" w:sz="4" w:space="0" w:color="auto"/>
            </w:tcBorders>
          </w:tcPr>
          <w:p w14:paraId="19A947B3" w14:textId="77777777" w:rsidR="008F24CC" w:rsidRPr="00EA0B71" w:rsidRDefault="008F24CC" w:rsidP="00B32071">
            <w:pPr>
              <w:tabs>
                <w:tab w:val="left" w:pos="284"/>
              </w:tabs>
              <w:spacing w:after="0" w:line="240" w:lineRule="auto"/>
              <w:ind w:left="-60" w:right="118"/>
              <w:jc w:val="both"/>
              <w:rPr>
                <w:rFonts w:ascii="Arial" w:hAnsi="Arial" w:cs="Arial"/>
                <w:b/>
                <w:color w:val="000000" w:themeColor="text1"/>
                <w:sz w:val="20"/>
                <w:szCs w:val="20"/>
              </w:rPr>
            </w:pPr>
            <w:proofErr w:type="spellStart"/>
            <w:r w:rsidRPr="00EA0B71">
              <w:rPr>
                <w:rFonts w:ascii="Arial" w:hAnsi="Arial" w:cs="Arial"/>
                <w:b/>
                <w:color w:val="000000" w:themeColor="text1"/>
                <w:sz w:val="20"/>
                <w:szCs w:val="20"/>
              </w:rPr>
              <w:t>QtoQ</w:t>
            </w:r>
            <w:proofErr w:type="spellEnd"/>
            <w:r w:rsidRPr="00EA0B71">
              <w:rPr>
                <w:rFonts w:ascii="Arial" w:hAnsi="Arial" w:cs="Arial"/>
                <w:b/>
                <w:color w:val="000000" w:themeColor="text1"/>
                <w:sz w:val="20"/>
                <w:szCs w:val="20"/>
              </w:rPr>
              <w:t xml:space="preserve"> growth</w:t>
            </w:r>
          </w:p>
        </w:tc>
        <w:tc>
          <w:tcPr>
            <w:tcW w:w="908" w:type="dxa"/>
            <w:tcBorders>
              <w:top w:val="single" w:sz="4" w:space="0" w:color="auto"/>
              <w:left w:val="single" w:sz="4" w:space="0" w:color="auto"/>
              <w:bottom w:val="single" w:sz="4" w:space="0" w:color="auto"/>
              <w:right w:val="single" w:sz="4" w:space="0" w:color="auto"/>
            </w:tcBorders>
          </w:tcPr>
          <w:p w14:paraId="0E304E49"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-1262</w:t>
            </w:r>
          </w:p>
        </w:tc>
        <w:tc>
          <w:tcPr>
            <w:tcW w:w="1162" w:type="dxa"/>
            <w:tcBorders>
              <w:top w:val="single" w:sz="4" w:space="0" w:color="auto"/>
              <w:left w:val="single" w:sz="4" w:space="0" w:color="auto"/>
              <w:bottom w:val="single" w:sz="4" w:space="0" w:color="auto"/>
              <w:right w:val="single" w:sz="4" w:space="0" w:color="auto"/>
            </w:tcBorders>
          </w:tcPr>
          <w:p w14:paraId="6E37F918"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 xml:space="preserve"> -225</w:t>
            </w:r>
          </w:p>
          <w:p w14:paraId="745BFEDC" w14:textId="2CBEA598"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w:t>
            </w:r>
            <w:r w:rsidR="00EA0B71" w:rsidRPr="00EA0B71">
              <w:rPr>
                <w:rFonts w:ascii="Arial" w:hAnsi="Arial" w:cs="Arial"/>
                <w:sz w:val="20"/>
                <w:szCs w:val="20"/>
              </w:rPr>
              <w:t>1</w:t>
            </w:r>
            <w:r w:rsidRPr="00EA0B71">
              <w:rPr>
                <w:rFonts w:ascii="Arial" w:hAnsi="Arial" w:cs="Arial"/>
                <w:sz w:val="20"/>
                <w:szCs w:val="20"/>
              </w:rPr>
              <w:t>0.08%</w:t>
            </w:r>
          </w:p>
        </w:tc>
        <w:tc>
          <w:tcPr>
            <w:tcW w:w="932" w:type="dxa"/>
            <w:tcBorders>
              <w:top w:val="single" w:sz="4" w:space="0" w:color="auto"/>
              <w:left w:val="single" w:sz="4" w:space="0" w:color="auto"/>
              <w:bottom w:val="single" w:sz="4" w:space="0" w:color="auto"/>
              <w:right w:val="single" w:sz="4" w:space="0" w:color="auto"/>
            </w:tcBorders>
          </w:tcPr>
          <w:p w14:paraId="084D228E"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-834</w:t>
            </w:r>
          </w:p>
          <w:p w14:paraId="123352F8"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p>
        </w:tc>
        <w:tc>
          <w:tcPr>
            <w:tcW w:w="1144" w:type="dxa"/>
            <w:tcBorders>
              <w:top w:val="single" w:sz="4" w:space="0" w:color="auto"/>
              <w:left w:val="single" w:sz="4" w:space="0" w:color="auto"/>
              <w:bottom w:val="single" w:sz="4" w:space="0" w:color="auto"/>
              <w:right w:val="single" w:sz="4" w:space="0" w:color="auto"/>
            </w:tcBorders>
          </w:tcPr>
          <w:p w14:paraId="56029C1B"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+200</w:t>
            </w:r>
          </w:p>
          <w:p w14:paraId="3D2B9180"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1.39%</w:t>
            </w:r>
          </w:p>
        </w:tc>
        <w:tc>
          <w:tcPr>
            <w:tcW w:w="1012" w:type="dxa"/>
            <w:tcBorders>
              <w:top w:val="single" w:sz="4" w:space="0" w:color="auto"/>
              <w:left w:val="single" w:sz="4" w:space="0" w:color="auto"/>
              <w:bottom w:val="single" w:sz="4" w:space="0" w:color="auto"/>
              <w:right w:val="single" w:sz="4" w:space="0" w:color="auto"/>
            </w:tcBorders>
          </w:tcPr>
          <w:p w14:paraId="4B799F3C"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+5922</w:t>
            </w:r>
          </w:p>
        </w:tc>
        <w:tc>
          <w:tcPr>
            <w:tcW w:w="1141" w:type="dxa"/>
            <w:tcBorders>
              <w:top w:val="single" w:sz="4" w:space="0" w:color="auto"/>
              <w:left w:val="single" w:sz="4" w:space="0" w:color="auto"/>
              <w:bottom w:val="single" w:sz="4" w:space="0" w:color="auto"/>
              <w:right w:val="single" w:sz="4" w:space="0" w:color="auto"/>
            </w:tcBorders>
          </w:tcPr>
          <w:p w14:paraId="13DEA26E"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-82</w:t>
            </w:r>
          </w:p>
          <w:p w14:paraId="5F0A236F"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 xml:space="preserve">  4.50%</w:t>
            </w:r>
          </w:p>
        </w:tc>
        <w:tc>
          <w:tcPr>
            <w:tcW w:w="1053" w:type="dxa"/>
            <w:tcBorders>
              <w:top w:val="single" w:sz="4" w:space="0" w:color="auto"/>
              <w:left w:val="single" w:sz="4" w:space="0" w:color="auto"/>
              <w:bottom w:val="single" w:sz="4" w:space="0" w:color="auto"/>
              <w:right w:val="single" w:sz="4" w:space="0" w:color="auto"/>
            </w:tcBorders>
          </w:tcPr>
          <w:p w14:paraId="22FE527C"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3826</w:t>
            </w:r>
          </w:p>
          <w:p w14:paraId="11AF2DE0"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p>
        </w:tc>
        <w:tc>
          <w:tcPr>
            <w:tcW w:w="1175" w:type="dxa"/>
            <w:tcBorders>
              <w:top w:val="single" w:sz="4" w:space="0" w:color="auto"/>
              <w:left w:val="single" w:sz="4" w:space="0" w:color="auto"/>
              <w:bottom w:val="single" w:sz="4" w:space="0" w:color="auto"/>
              <w:right w:val="single" w:sz="4" w:space="0" w:color="auto"/>
            </w:tcBorders>
          </w:tcPr>
          <w:p w14:paraId="087FA127"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 xml:space="preserve"> -108</w:t>
            </w:r>
          </w:p>
          <w:p w14:paraId="2356002E"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(0.58%)</w:t>
            </w:r>
          </w:p>
        </w:tc>
        <w:tc>
          <w:tcPr>
            <w:tcW w:w="1492" w:type="dxa"/>
            <w:tcBorders>
              <w:top w:val="single" w:sz="4" w:space="0" w:color="auto"/>
              <w:left w:val="single" w:sz="4" w:space="0" w:color="auto"/>
              <w:bottom w:val="single" w:sz="4" w:space="0" w:color="auto"/>
              <w:right w:val="single" w:sz="4" w:space="0" w:color="auto"/>
            </w:tcBorders>
          </w:tcPr>
          <w:p w14:paraId="3551A23A"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 xml:space="preserve"> +1.79%</w:t>
            </w:r>
          </w:p>
        </w:tc>
      </w:tr>
      <w:tr w:rsidR="008F24CC" w:rsidRPr="008F24CC" w14:paraId="1CCFB637" w14:textId="77777777" w:rsidTr="00EA0B71">
        <w:trPr>
          <w:trHeight w:val="460"/>
        </w:trPr>
        <w:tc>
          <w:tcPr>
            <w:tcW w:w="1128" w:type="dxa"/>
            <w:tcBorders>
              <w:top w:val="single" w:sz="4" w:space="0" w:color="auto"/>
              <w:left w:val="single" w:sz="4" w:space="0" w:color="auto"/>
              <w:bottom w:val="single" w:sz="4" w:space="0" w:color="auto"/>
              <w:right w:val="single" w:sz="4" w:space="0" w:color="auto"/>
            </w:tcBorders>
          </w:tcPr>
          <w:p w14:paraId="24EBE7EA" w14:textId="77777777" w:rsidR="008F24CC" w:rsidRPr="00EA0B71" w:rsidRDefault="008F24CC" w:rsidP="00B32071">
            <w:pPr>
              <w:tabs>
                <w:tab w:val="left" w:pos="284"/>
              </w:tabs>
              <w:spacing w:after="0" w:line="240" w:lineRule="auto"/>
              <w:ind w:left="-60" w:right="118"/>
              <w:jc w:val="both"/>
              <w:rPr>
                <w:rFonts w:ascii="Arial" w:hAnsi="Arial" w:cs="Arial"/>
                <w:b/>
                <w:color w:val="000000" w:themeColor="text1"/>
                <w:sz w:val="20"/>
                <w:szCs w:val="20"/>
              </w:rPr>
            </w:pPr>
            <w:r w:rsidRPr="00EA0B71">
              <w:rPr>
                <w:rFonts w:ascii="Arial" w:hAnsi="Arial" w:cs="Arial"/>
                <w:b/>
                <w:color w:val="000000" w:themeColor="text1"/>
                <w:sz w:val="20"/>
                <w:szCs w:val="20"/>
              </w:rPr>
              <w:t>YoY growth</w:t>
            </w:r>
          </w:p>
        </w:tc>
        <w:tc>
          <w:tcPr>
            <w:tcW w:w="908" w:type="dxa"/>
            <w:tcBorders>
              <w:top w:val="single" w:sz="4" w:space="0" w:color="auto"/>
              <w:left w:val="single" w:sz="4" w:space="0" w:color="auto"/>
              <w:bottom w:val="single" w:sz="4" w:space="0" w:color="auto"/>
              <w:right w:val="single" w:sz="4" w:space="0" w:color="auto"/>
            </w:tcBorders>
          </w:tcPr>
          <w:p w14:paraId="092CAFB6"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-1053</w:t>
            </w:r>
          </w:p>
        </w:tc>
        <w:tc>
          <w:tcPr>
            <w:tcW w:w="1162" w:type="dxa"/>
            <w:tcBorders>
              <w:top w:val="single" w:sz="4" w:space="0" w:color="auto"/>
              <w:left w:val="single" w:sz="4" w:space="0" w:color="auto"/>
              <w:bottom w:val="single" w:sz="4" w:space="0" w:color="auto"/>
              <w:right w:val="single" w:sz="4" w:space="0" w:color="auto"/>
            </w:tcBorders>
          </w:tcPr>
          <w:p w14:paraId="2A9F188A" w14:textId="77777777" w:rsid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-958</w:t>
            </w:r>
          </w:p>
          <w:p w14:paraId="2BD01EE8" w14:textId="6231C6A8"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-32.33%</w:t>
            </w:r>
          </w:p>
        </w:tc>
        <w:tc>
          <w:tcPr>
            <w:tcW w:w="932" w:type="dxa"/>
            <w:tcBorders>
              <w:top w:val="single" w:sz="4" w:space="0" w:color="auto"/>
              <w:left w:val="single" w:sz="4" w:space="0" w:color="auto"/>
              <w:bottom w:val="single" w:sz="4" w:space="0" w:color="auto"/>
              <w:right w:val="single" w:sz="4" w:space="0" w:color="auto"/>
            </w:tcBorders>
          </w:tcPr>
          <w:p w14:paraId="6A3E79A1"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+7040</w:t>
            </w:r>
          </w:p>
          <w:p w14:paraId="79CCFD09"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p>
        </w:tc>
        <w:tc>
          <w:tcPr>
            <w:tcW w:w="1144" w:type="dxa"/>
            <w:tcBorders>
              <w:top w:val="single" w:sz="4" w:space="0" w:color="auto"/>
              <w:left w:val="single" w:sz="4" w:space="0" w:color="auto"/>
              <w:bottom w:val="single" w:sz="4" w:space="0" w:color="auto"/>
              <w:right w:val="single" w:sz="4" w:space="0" w:color="auto"/>
            </w:tcBorders>
          </w:tcPr>
          <w:p w14:paraId="48144385"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+ 1878</w:t>
            </w:r>
          </w:p>
          <w:p w14:paraId="4C6F2BE5"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14.83%</w:t>
            </w:r>
          </w:p>
        </w:tc>
        <w:tc>
          <w:tcPr>
            <w:tcW w:w="1012" w:type="dxa"/>
            <w:tcBorders>
              <w:top w:val="single" w:sz="4" w:space="0" w:color="auto"/>
              <w:left w:val="single" w:sz="4" w:space="0" w:color="auto"/>
              <w:bottom w:val="single" w:sz="4" w:space="0" w:color="auto"/>
              <w:right w:val="single" w:sz="4" w:space="0" w:color="auto"/>
            </w:tcBorders>
          </w:tcPr>
          <w:p w14:paraId="5FF3BD37"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+837</w:t>
            </w:r>
          </w:p>
        </w:tc>
        <w:tc>
          <w:tcPr>
            <w:tcW w:w="1141" w:type="dxa"/>
            <w:tcBorders>
              <w:top w:val="single" w:sz="4" w:space="0" w:color="auto"/>
              <w:left w:val="single" w:sz="4" w:space="0" w:color="auto"/>
              <w:bottom w:val="single" w:sz="4" w:space="0" w:color="auto"/>
              <w:right w:val="single" w:sz="4" w:space="0" w:color="auto"/>
            </w:tcBorders>
          </w:tcPr>
          <w:p w14:paraId="24AEDCB2"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 xml:space="preserve">  - 700</w:t>
            </w:r>
          </w:p>
          <w:p w14:paraId="635559DA"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-28.72%</w:t>
            </w:r>
          </w:p>
        </w:tc>
        <w:tc>
          <w:tcPr>
            <w:tcW w:w="1053" w:type="dxa"/>
            <w:tcBorders>
              <w:top w:val="single" w:sz="4" w:space="0" w:color="auto"/>
              <w:left w:val="single" w:sz="4" w:space="0" w:color="auto"/>
              <w:bottom w:val="single" w:sz="4" w:space="0" w:color="auto"/>
              <w:right w:val="single" w:sz="4" w:space="0" w:color="auto"/>
            </w:tcBorders>
          </w:tcPr>
          <w:p w14:paraId="5C64DB15"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+8714</w:t>
            </w:r>
          </w:p>
        </w:tc>
        <w:tc>
          <w:tcPr>
            <w:tcW w:w="1175" w:type="dxa"/>
            <w:tcBorders>
              <w:top w:val="single" w:sz="4" w:space="0" w:color="auto"/>
              <w:left w:val="single" w:sz="4" w:space="0" w:color="auto"/>
              <w:bottom w:val="single" w:sz="4" w:space="0" w:color="auto"/>
              <w:right w:val="single" w:sz="4" w:space="0" w:color="auto"/>
            </w:tcBorders>
          </w:tcPr>
          <w:p w14:paraId="24359B22"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+220</w:t>
            </w:r>
          </w:p>
          <w:p w14:paraId="378D2D69"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(1.21%)</w:t>
            </w:r>
          </w:p>
        </w:tc>
        <w:tc>
          <w:tcPr>
            <w:tcW w:w="1492" w:type="dxa"/>
            <w:tcBorders>
              <w:top w:val="single" w:sz="4" w:space="0" w:color="auto"/>
              <w:left w:val="single" w:sz="4" w:space="0" w:color="auto"/>
              <w:bottom w:val="single" w:sz="4" w:space="0" w:color="auto"/>
              <w:right w:val="single" w:sz="4" w:space="0" w:color="auto"/>
            </w:tcBorders>
          </w:tcPr>
          <w:p w14:paraId="3E13E89D" w14:textId="77777777" w:rsidR="008F24CC" w:rsidRPr="00EA0B71" w:rsidRDefault="008F24CC" w:rsidP="00B32071">
            <w:pPr>
              <w:tabs>
                <w:tab w:val="left" w:pos="284"/>
              </w:tabs>
              <w:spacing w:after="0" w:line="240" w:lineRule="auto"/>
              <w:ind w:left="-60" w:right="118"/>
              <w:jc w:val="both"/>
              <w:rPr>
                <w:rFonts w:ascii="Arial" w:hAnsi="Arial" w:cs="Arial"/>
                <w:sz w:val="20"/>
                <w:szCs w:val="20"/>
              </w:rPr>
            </w:pPr>
            <w:r w:rsidRPr="00EA0B71">
              <w:rPr>
                <w:rFonts w:ascii="Arial" w:hAnsi="Arial" w:cs="Arial"/>
                <w:sz w:val="20"/>
                <w:szCs w:val="20"/>
              </w:rPr>
              <w:t xml:space="preserve"> +0.25%</w:t>
            </w:r>
          </w:p>
        </w:tc>
      </w:tr>
    </w:tbl>
    <w:p w14:paraId="6464E8A5" w14:textId="77777777" w:rsidR="00B32071" w:rsidRDefault="00B32071" w:rsidP="00BE4D1D">
      <w:pPr>
        <w:spacing w:after="0"/>
        <w:ind w:left="-900" w:right="202"/>
        <w:jc w:val="both"/>
        <w:rPr>
          <w:rFonts w:ascii="Arial" w:hAnsi="Arial" w:cs="Arial"/>
        </w:rPr>
      </w:pPr>
    </w:p>
    <w:p w14:paraId="2BA6BCBF" w14:textId="50082AF5" w:rsidR="004C0702" w:rsidRDefault="004C0702" w:rsidP="00BE4D1D">
      <w:pPr>
        <w:spacing w:after="0"/>
        <w:ind w:left="-900" w:right="202"/>
        <w:jc w:val="both"/>
        <w:rPr>
          <w:rFonts w:ascii="Arial" w:hAnsi="Arial" w:cs="Arial"/>
        </w:rPr>
      </w:pPr>
      <w:r w:rsidRPr="008F24CC">
        <w:rPr>
          <w:rFonts w:ascii="Arial" w:hAnsi="Arial" w:cs="Arial"/>
        </w:rPr>
        <w:t>Sh. Joginder Singh DGM UTLBC inform that Share of PS to Total Advances is 20.92% increased from 20.67% in Dec 2022, which is satisfactory but required further improvement by sanctioning fresh cases under PS and MSME advances.</w:t>
      </w:r>
    </w:p>
    <w:p w14:paraId="345B56F5" w14:textId="77777777" w:rsidR="00FD5947" w:rsidRDefault="00FD5947" w:rsidP="00BE4D1D">
      <w:pPr>
        <w:spacing w:after="0"/>
        <w:ind w:left="-900" w:right="202"/>
        <w:jc w:val="both"/>
        <w:rPr>
          <w:rFonts w:ascii="Arial" w:hAnsi="Arial" w:cs="Arial"/>
        </w:rPr>
      </w:pPr>
    </w:p>
    <w:p w14:paraId="3078FE79" w14:textId="77777777" w:rsidR="00B32071" w:rsidRDefault="004C0702" w:rsidP="00BE4D1D">
      <w:pPr>
        <w:tabs>
          <w:tab w:val="left" w:pos="284"/>
        </w:tabs>
        <w:spacing w:after="0" w:line="240" w:lineRule="auto"/>
        <w:ind w:left="-900" w:right="202"/>
        <w:jc w:val="both"/>
        <w:rPr>
          <w:rFonts w:ascii="Arial" w:hAnsi="Arial" w:cs="Arial"/>
        </w:rPr>
      </w:pPr>
      <w:r>
        <w:rPr>
          <w:rFonts w:ascii="Arial" w:hAnsi="Arial" w:cs="Arial"/>
        </w:rPr>
        <w:t xml:space="preserve">Chief UTLBC informed the house that </w:t>
      </w:r>
      <w:r w:rsidRPr="008F24CC">
        <w:rPr>
          <w:rFonts w:ascii="Arial" w:hAnsi="Arial" w:cs="Arial"/>
        </w:rPr>
        <w:t>From the Above data, it is observed that Share of PS advances has increased to 20.92% from 19.13% in Sep   23. on YOY basis Share PS advances increased from 20.67% to 20.92</w:t>
      </w:r>
      <w:r w:rsidR="00EA0B71" w:rsidRPr="008F24CC">
        <w:rPr>
          <w:rFonts w:ascii="Arial" w:hAnsi="Arial" w:cs="Arial"/>
        </w:rPr>
        <w:t xml:space="preserve">%. </w:t>
      </w:r>
    </w:p>
    <w:p w14:paraId="03996151" w14:textId="4A1C0858" w:rsidR="00EA0B71" w:rsidRDefault="00EA0B71" w:rsidP="00BE4D1D">
      <w:pPr>
        <w:tabs>
          <w:tab w:val="left" w:pos="284"/>
        </w:tabs>
        <w:spacing w:after="0" w:line="240" w:lineRule="auto"/>
        <w:ind w:left="-900" w:right="202"/>
        <w:jc w:val="both"/>
        <w:rPr>
          <w:rFonts w:ascii="Arial" w:hAnsi="Arial" w:cs="Arial"/>
          <w:bCs/>
          <w:color w:val="000000" w:themeColor="text1"/>
        </w:rPr>
      </w:pPr>
      <w:r w:rsidRPr="008F24CC">
        <w:rPr>
          <w:rFonts w:ascii="Arial" w:hAnsi="Arial" w:cs="Arial"/>
        </w:rPr>
        <w:t>However</w:t>
      </w:r>
      <w:r w:rsidR="004C0702" w:rsidRPr="008F24CC">
        <w:rPr>
          <w:rFonts w:ascii="Arial" w:hAnsi="Arial" w:cs="Arial"/>
        </w:rPr>
        <w:t>,</w:t>
      </w:r>
      <w:r w:rsidR="004C0702" w:rsidRPr="008F24CC">
        <w:rPr>
          <w:rFonts w:ascii="Arial" w:hAnsi="Arial" w:cs="Arial"/>
          <w:color w:val="FF0000"/>
        </w:rPr>
        <w:t xml:space="preserve"> </w:t>
      </w:r>
      <w:r w:rsidR="004C0702" w:rsidRPr="008F24CC">
        <w:rPr>
          <w:rFonts w:ascii="Arial" w:hAnsi="Arial" w:cs="Arial"/>
          <w:bCs/>
          <w:color w:val="000000" w:themeColor="text1"/>
        </w:rPr>
        <w:t xml:space="preserve">Agriculture advance has decreased by 10.08 % on quarterly basis and On YOY basis Agri. Advance has decreased by 32.33 % and MSME advances have increased from Rs.12662 crore in Dec 22 to Rs.14540 crores in Dec 23 registering a YOY growth of 14.83 % and on quarterly basis it has grown by 1.39 %. </w:t>
      </w:r>
    </w:p>
    <w:p w14:paraId="1114C154" w14:textId="77777777" w:rsidR="00EA0B71" w:rsidRDefault="00EA0B71" w:rsidP="00BE4D1D">
      <w:pPr>
        <w:tabs>
          <w:tab w:val="left" w:pos="284"/>
        </w:tabs>
        <w:spacing w:after="0" w:line="240" w:lineRule="auto"/>
        <w:ind w:left="-900" w:right="202"/>
        <w:jc w:val="both"/>
        <w:rPr>
          <w:rFonts w:ascii="Arial" w:hAnsi="Arial" w:cs="Arial"/>
          <w:bCs/>
          <w:color w:val="000000" w:themeColor="text1"/>
        </w:rPr>
      </w:pPr>
    </w:p>
    <w:p w14:paraId="519FFAAB" w14:textId="653FD3A3" w:rsidR="004C0702" w:rsidRDefault="004C0702" w:rsidP="00BE4D1D">
      <w:pPr>
        <w:tabs>
          <w:tab w:val="left" w:pos="284"/>
        </w:tabs>
        <w:spacing w:after="0" w:line="240" w:lineRule="auto"/>
        <w:ind w:left="-900" w:right="202"/>
        <w:jc w:val="both"/>
        <w:rPr>
          <w:rFonts w:ascii="Arial" w:hAnsi="Arial" w:cs="Arial"/>
          <w:bCs/>
          <w:color w:val="000000" w:themeColor="text1"/>
        </w:rPr>
      </w:pPr>
      <w:r w:rsidRPr="008F24CC">
        <w:rPr>
          <w:rFonts w:ascii="Arial" w:hAnsi="Arial" w:cs="Arial"/>
          <w:bCs/>
          <w:color w:val="000000" w:themeColor="text1"/>
        </w:rPr>
        <w:t>Similarly, PS advances has increased from Rs.18062 crores in Dec 22 to Rs. 18282 crores in Dec 23 showing YOY growth of 1.21 % and on QOQ basis growth is 0.58%</w:t>
      </w:r>
      <w:r w:rsidR="00C80E57">
        <w:rPr>
          <w:rFonts w:ascii="Arial" w:hAnsi="Arial" w:cs="Arial"/>
          <w:bCs/>
          <w:color w:val="000000" w:themeColor="text1"/>
        </w:rPr>
        <w:t xml:space="preserve"> and request </w:t>
      </w:r>
      <w:r w:rsidRPr="008F24CC">
        <w:rPr>
          <w:rFonts w:ascii="Arial" w:hAnsi="Arial" w:cs="Arial"/>
          <w:bCs/>
          <w:color w:val="000000" w:themeColor="text1"/>
        </w:rPr>
        <w:t>Member Banks to ensure that the data reporting about priority sector submitted to UTLBC should be strictly according to the guidelines of Priority Sector issued by RBI from time to time and sanctioned more and more advances under priority sector so that a momentum of growth be maintained whole of the year</w:t>
      </w:r>
    </w:p>
    <w:p w14:paraId="0FE6E8A2" w14:textId="77777777" w:rsidR="008E71DA" w:rsidRDefault="008E71DA" w:rsidP="008E71DA">
      <w:pPr>
        <w:tabs>
          <w:tab w:val="left" w:pos="284"/>
        </w:tabs>
        <w:spacing w:after="0" w:line="240" w:lineRule="auto"/>
        <w:ind w:left="-900" w:right="118"/>
        <w:jc w:val="both"/>
        <w:rPr>
          <w:rFonts w:ascii="Arial" w:hAnsi="Arial" w:cs="Arial"/>
        </w:rPr>
      </w:pPr>
    </w:p>
    <w:p w14:paraId="2877506A" w14:textId="3F4F7240" w:rsidR="008E71DA" w:rsidRDefault="008E71DA" w:rsidP="008E71DA">
      <w:pPr>
        <w:tabs>
          <w:tab w:val="left" w:pos="284"/>
        </w:tabs>
        <w:ind w:left="-900" w:right="202"/>
        <w:jc w:val="both"/>
        <w:rPr>
          <w:rFonts w:ascii="Arial" w:eastAsiaTheme="minorEastAsia" w:hAnsi="Arial" w:cs="Arial"/>
          <w:bCs/>
        </w:rPr>
      </w:pPr>
      <w:r w:rsidRPr="008F24CC">
        <w:rPr>
          <w:rFonts w:ascii="Arial" w:eastAsiaTheme="minorEastAsia" w:hAnsi="Arial" w:cs="Arial"/>
          <w:bCs/>
        </w:rPr>
        <w:t xml:space="preserve">Chairman Dr Rajesh Parsad </w:t>
      </w:r>
      <w:r>
        <w:rPr>
          <w:rFonts w:ascii="Arial" w:eastAsiaTheme="minorEastAsia" w:hAnsi="Arial" w:cs="Arial"/>
          <w:bCs/>
        </w:rPr>
        <w:t>advised all member banks to show data of ACP as per utilization of funds.</w:t>
      </w:r>
    </w:p>
    <w:p w14:paraId="65DED265" w14:textId="61DE60B7" w:rsidR="00474E4E" w:rsidRDefault="00474E4E" w:rsidP="008E71DA">
      <w:pPr>
        <w:tabs>
          <w:tab w:val="left" w:pos="284"/>
        </w:tabs>
        <w:ind w:left="-900" w:right="202"/>
        <w:jc w:val="both"/>
        <w:rPr>
          <w:rFonts w:ascii="Arial" w:hAnsi="Arial" w:cs="Arial"/>
          <w:color w:val="222222"/>
        </w:rPr>
      </w:pPr>
      <w:r w:rsidRPr="008F24CC">
        <w:rPr>
          <w:rFonts w:ascii="Arial" w:hAnsi="Arial" w:cs="Arial"/>
          <w:color w:val="222222"/>
        </w:rPr>
        <w:t xml:space="preserve">Smt. Savita K. Verma DGM Reserve Banks of India </w:t>
      </w:r>
      <w:r>
        <w:rPr>
          <w:rFonts w:ascii="Arial" w:hAnsi="Arial" w:cs="Arial"/>
          <w:color w:val="222222"/>
        </w:rPr>
        <w:t xml:space="preserve">highlight the issue of achieving 65 % in other Priority sector and advised Chief UTLBC to coordinate with NABARD and set the genuine targets as per rules and scope in </w:t>
      </w:r>
      <w:r w:rsidR="007955B0">
        <w:rPr>
          <w:rFonts w:ascii="Arial" w:hAnsi="Arial" w:cs="Arial"/>
          <w:color w:val="222222"/>
        </w:rPr>
        <w:lastRenderedPageBreak/>
        <w:t>Chandigarh. She</w:t>
      </w:r>
      <w:r>
        <w:rPr>
          <w:rFonts w:ascii="Arial" w:hAnsi="Arial" w:cs="Arial"/>
          <w:color w:val="222222"/>
        </w:rPr>
        <w:t xml:space="preserve"> also advised NABARD and Chief UTLBC to clear the gap between the targets of PLP and UTLBC </w:t>
      </w:r>
      <w:r w:rsidR="007955B0">
        <w:rPr>
          <w:rFonts w:ascii="Arial" w:hAnsi="Arial" w:cs="Arial"/>
          <w:color w:val="222222"/>
        </w:rPr>
        <w:t>Chandigarh.</w:t>
      </w:r>
    </w:p>
    <w:p w14:paraId="14E1AECC" w14:textId="3E24E11F" w:rsidR="004C0702" w:rsidRPr="008F24CC" w:rsidRDefault="00FC4E14" w:rsidP="00FC4E14">
      <w:pPr>
        <w:ind w:left="-900"/>
        <w:jc w:val="right"/>
        <w:rPr>
          <w:rFonts w:ascii="Arial" w:hAnsi="Arial" w:cs="Arial"/>
        </w:rPr>
      </w:pPr>
      <w:r>
        <w:rPr>
          <w:rFonts w:ascii="Arial" w:hAnsi="Arial" w:cs="Arial"/>
          <w:color w:val="222222"/>
        </w:rPr>
        <w:t xml:space="preserve">                                                                                                                                    </w:t>
      </w:r>
      <w:r>
        <w:rPr>
          <w:rFonts w:ascii="Arial" w:hAnsi="Arial" w:cs="Arial"/>
          <w:bCs/>
          <w:color w:val="000000" w:themeColor="text1"/>
        </w:rPr>
        <w:t>(Action by all Banks)</w:t>
      </w:r>
    </w:p>
    <w:tbl>
      <w:tblPr>
        <w:tblW w:w="11174"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9487"/>
      </w:tblGrid>
      <w:tr w:rsidR="008F24CC" w:rsidRPr="008F24CC" w14:paraId="2CD0823D" w14:textId="77777777" w:rsidTr="00915F49">
        <w:trPr>
          <w:trHeight w:val="260"/>
        </w:trPr>
        <w:tc>
          <w:tcPr>
            <w:tcW w:w="1687" w:type="dxa"/>
            <w:tcBorders>
              <w:top w:val="single" w:sz="4" w:space="0" w:color="auto"/>
              <w:left w:val="single" w:sz="4" w:space="0" w:color="auto"/>
              <w:bottom w:val="single" w:sz="4" w:space="0" w:color="auto"/>
              <w:right w:val="single" w:sz="4" w:space="0" w:color="auto"/>
            </w:tcBorders>
            <w:hideMark/>
          </w:tcPr>
          <w:p w14:paraId="1B3A2540" w14:textId="77777777" w:rsidR="008F24CC" w:rsidRPr="008F24CC" w:rsidRDefault="008F24CC" w:rsidP="00C22E63">
            <w:pPr>
              <w:tabs>
                <w:tab w:val="left" w:pos="284"/>
              </w:tabs>
              <w:spacing w:after="0" w:line="240" w:lineRule="auto"/>
              <w:ind w:left="165" w:right="115"/>
              <w:jc w:val="both"/>
              <w:rPr>
                <w:rFonts w:ascii="Arial" w:hAnsi="Arial" w:cs="Arial"/>
                <w:b/>
                <w:color w:val="000000" w:themeColor="text1"/>
              </w:rPr>
            </w:pPr>
            <w:r w:rsidRPr="008F24CC">
              <w:rPr>
                <w:rFonts w:ascii="Arial" w:hAnsi="Arial" w:cs="Arial"/>
                <w:b/>
                <w:color w:val="000000" w:themeColor="text1"/>
              </w:rPr>
              <w:t>Item No. 6</w:t>
            </w:r>
          </w:p>
        </w:tc>
        <w:tc>
          <w:tcPr>
            <w:tcW w:w="9487" w:type="dxa"/>
            <w:tcBorders>
              <w:top w:val="single" w:sz="4" w:space="0" w:color="auto"/>
              <w:left w:val="single" w:sz="4" w:space="0" w:color="auto"/>
              <w:bottom w:val="single" w:sz="4" w:space="0" w:color="auto"/>
              <w:right w:val="single" w:sz="4" w:space="0" w:color="auto"/>
            </w:tcBorders>
            <w:hideMark/>
          </w:tcPr>
          <w:p w14:paraId="20B3CD1D" w14:textId="77777777" w:rsidR="008F24CC" w:rsidRPr="008F24CC" w:rsidRDefault="008F24CC" w:rsidP="00C22E63">
            <w:pPr>
              <w:tabs>
                <w:tab w:val="left" w:pos="284"/>
              </w:tabs>
              <w:spacing w:after="0" w:line="240" w:lineRule="auto"/>
              <w:ind w:left="165" w:right="115"/>
              <w:jc w:val="both"/>
              <w:rPr>
                <w:rFonts w:ascii="Arial" w:hAnsi="Arial" w:cs="Arial"/>
                <w:b/>
                <w:color w:val="000000" w:themeColor="text1"/>
              </w:rPr>
            </w:pPr>
            <w:r w:rsidRPr="008F24CC">
              <w:rPr>
                <w:rFonts w:ascii="Arial" w:hAnsi="Arial" w:cs="Arial"/>
                <w:b/>
                <w:color w:val="000000" w:themeColor="text1"/>
              </w:rPr>
              <w:t>AGRICULTURE ADVANCES WITHIN UT CHANDIGARH AS ON 31.12.23</w:t>
            </w:r>
          </w:p>
        </w:tc>
      </w:tr>
    </w:tbl>
    <w:p w14:paraId="45EA2F21" w14:textId="77777777" w:rsidR="00B32071" w:rsidRDefault="00915F49" w:rsidP="00BE4D1D">
      <w:pPr>
        <w:tabs>
          <w:tab w:val="left" w:pos="284"/>
        </w:tabs>
        <w:spacing w:after="0" w:line="240" w:lineRule="auto"/>
        <w:ind w:left="-900" w:right="119"/>
        <w:jc w:val="right"/>
        <w:rPr>
          <w:rFonts w:ascii="Arial" w:hAnsi="Arial" w:cs="Arial"/>
          <w:b/>
          <w:bCs/>
          <w:color w:val="000000" w:themeColor="text1"/>
        </w:rPr>
      </w:pPr>
      <w:r>
        <w:rPr>
          <w:rFonts w:ascii="Arial" w:hAnsi="Arial" w:cs="Arial"/>
          <w:b/>
          <w:bCs/>
          <w:color w:val="000000" w:themeColor="text1"/>
        </w:rPr>
        <w:t xml:space="preserve">     </w:t>
      </w:r>
      <w:r>
        <w:rPr>
          <w:rFonts w:ascii="Arial" w:hAnsi="Arial" w:cs="Arial"/>
          <w:b/>
          <w:bCs/>
          <w:color w:val="000000" w:themeColor="text1"/>
        </w:rPr>
        <w:tab/>
      </w:r>
    </w:p>
    <w:p w14:paraId="56213A8C" w14:textId="441EE0C7" w:rsidR="008F24CC" w:rsidRDefault="00915F49" w:rsidP="00BE4D1D">
      <w:pPr>
        <w:tabs>
          <w:tab w:val="left" w:pos="284"/>
        </w:tabs>
        <w:spacing w:after="0" w:line="240" w:lineRule="auto"/>
        <w:ind w:left="-900" w:right="119"/>
        <w:jc w:val="right"/>
        <w:rPr>
          <w:rFonts w:ascii="Arial" w:hAnsi="Arial" w:cs="Arial"/>
          <w:b/>
          <w:bCs/>
          <w:color w:val="000000" w:themeColor="text1"/>
        </w:rPr>
      </w:pPr>
      <w:r>
        <w:rPr>
          <w:rFonts w:ascii="Arial" w:hAnsi="Arial" w:cs="Arial"/>
          <w:b/>
          <w:bCs/>
          <w:color w:val="000000" w:themeColor="text1"/>
        </w:rPr>
        <w:t xml:space="preserve">  </w:t>
      </w:r>
      <w:r w:rsidR="008F24CC" w:rsidRPr="008F24CC">
        <w:rPr>
          <w:rFonts w:ascii="Arial" w:hAnsi="Arial" w:cs="Arial"/>
          <w:b/>
          <w:bCs/>
          <w:color w:val="000000" w:themeColor="text1"/>
        </w:rPr>
        <w:t>Rs. in crores</w:t>
      </w:r>
    </w:p>
    <w:p w14:paraId="6FA1F953" w14:textId="77777777" w:rsidR="00B32071" w:rsidRPr="008F24CC" w:rsidRDefault="00B32071" w:rsidP="00BE4D1D">
      <w:pPr>
        <w:tabs>
          <w:tab w:val="left" w:pos="284"/>
        </w:tabs>
        <w:spacing w:after="0" w:line="240" w:lineRule="auto"/>
        <w:ind w:left="-900" w:right="119"/>
        <w:jc w:val="right"/>
        <w:rPr>
          <w:rFonts w:ascii="Arial" w:hAnsi="Arial" w:cs="Arial"/>
          <w:b/>
          <w:bCs/>
          <w:color w:val="000000" w:themeColor="text1"/>
        </w:rPr>
      </w:pPr>
    </w:p>
    <w:tbl>
      <w:tblPr>
        <w:tblW w:w="11159"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134"/>
        <w:gridCol w:w="992"/>
        <w:gridCol w:w="993"/>
        <w:gridCol w:w="1032"/>
        <w:gridCol w:w="1094"/>
        <w:gridCol w:w="1066"/>
        <w:gridCol w:w="990"/>
        <w:gridCol w:w="1629"/>
        <w:gridCol w:w="1180"/>
      </w:tblGrid>
      <w:tr w:rsidR="008F24CC" w:rsidRPr="008F24CC" w14:paraId="2CD1AFD3" w14:textId="77777777" w:rsidTr="00915F49">
        <w:trPr>
          <w:trHeight w:val="223"/>
        </w:trPr>
        <w:tc>
          <w:tcPr>
            <w:tcW w:w="1049" w:type="dxa"/>
            <w:tcBorders>
              <w:top w:val="single" w:sz="4" w:space="0" w:color="auto"/>
              <w:left w:val="single" w:sz="4" w:space="0" w:color="auto"/>
              <w:bottom w:val="single" w:sz="4" w:space="0" w:color="auto"/>
              <w:right w:val="single" w:sz="4" w:space="0" w:color="auto"/>
            </w:tcBorders>
          </w:tcPr>
          <w:p w14:paraId="699B9527" w14:textId="77777777" w:rsidR="008F24CC" w:rsidRPr="008F24CC" w:rsidRDefault="008F24CC" w:rsidP="00C22E63">
            <w:pPr>
              <w:tabs>
                <w:tab w:val="left" w:pos="284"/>
              </w:tabs>
              <w:spacing w:after="0" w:line="240" w:lineRule="auto"/>
              <w:ind w:left="-105" w:right="119"/>
              <w:jc w:val="right"/>
              <w:rPr>
                <w:rFonts w:ascii="Arial" w:hAnsi="Arial" w:cs="Arial"/>
                <w:b/>
                <w:bCs/>
                <w:color w:val="000000" w:themeColor="text1"/>
              </w:rPr>
            </w:pPr>
          </w:p>
        </w:tc>
        <w:tc>
          <w:tcPr>
            <w:tcW w:w="8930" w:type="dxa"/>
            <w:gridSpan w:val="8"/>
            <w:tcBorders>
              <w:top w:val="single" w:sz="4" w:space="0" w:color="auto"/>
              <w:left w:val="single" w:sz="4" w:space="0" w:color="auto"/>
              <w:bottom w:val="single" w:sz="4" w:space="0" w:color="auto"/>
              <w:right w:val="single" w:sz="4" w:space="0" w:color="auto"/>
            </w:tcBorders>
            <w:hideMark/>
          </w:tcPr>
          <w:p w14:paraId="10B5FA7F" w14:textId="77777777" w:rsidR="008F24CC" w:rsidRPr="008F24CC" w:rsidRDefault="008F24CC" w:rsidP="00C22E63">
            <w:pPr>
              <w:tabs>
                <w:tab w:val="left" w:pos="284"/>
              </w:tabs>
              <w:spacing w:after="0" w:line="240" w:lineRule="auto"/>
              <w:ind w:left="-105" w:right="119"/>
              <w:jc w:val="center"/>
              <w:rPr>
                <w:rFonts w:ascii="Arial" w:hAnsi="Arial" w:cs="Arial"/>
                <w:b/>
                <w:bCs/>
                <w:color w:val="000000" w:themeColor="text1"/>
              </w:rPr>
            </w:pPr>
            <w:r w:rsidRPr="008F24CC">
              <w:rPr>
                <w:rFonts w:ascii="Arial" w:hAnsi="Arial" w:cs="Arial"/>
                <w:b/>
                <w:bCs/>
                <w:color w:val="000000" w:themeColor="text1"/>
              </w:rPr>
              <w:t>OUT OF PRIORITY SECTOR ADVANCES UNDER</w:t>
            </w:r>
          </w:p>
        </w:tc>
        <w:tc>
          <w:tcPr>
            <w:tcW w:w="1180" w:type="dxa"/>
            <w:vMerge w:val="restart"/>
            <w:tcBorders>
              <w:top w:val="single" w:sz="4" w:space="0" w:color="auto"/>
              <w:left w:val="single" w:sz="4" w:space="0" w:color="auto"/>
              <w:bottom w:val="single" w:sz="4" w:space="0" w:color="auto"/>
              <w:right w:val="single" w:sz="4" w:space="0" w:color="auto"/>
            </w:tcBorders>
            <w:hideMark/>
          </w:tcPr>
          <w:p w14:paraId="3057A13F" w14:textId="77777777" w:rsidR="008F24CC" w:rsidRPr="008F24CC" w:rsidRDefault="008F24CC" w:rsidP="00C22E63">
            <w:pPr>
              <w:tabs>
                <w:tab w:val="left" w:pos="284"/>
              </w:tabs>
              <w:spacing w:after="0" w:line="240" w:lineRule="auto"/>
              <w:ind w:left="-105" w:right="119"/>
              <w:jc w:val="right"/>
              <w:rPr>
                <w:rFonts w:ascii="Arial" w:hAnsi="Arial" w:cs="Arial"/>
                <w:b/>
                <w:bCs/>
                <w:color w:val="000000" w:themeColor="text1"/>
              </w:rPr>
            </w:pPr>
            <w:r w:rsidRPr="008F24CC">
              <w:rPr>
                <w:rFonts w:ascii="Arial" w:hAnsi="Arial" w:cs="Arial"/>
                <w:b/>
                <w:bCs/>
                <w:color w:val="000000" w:themeColor="text1"/>
              </w:rPr>
              <w:t xml:space="preserve">% of </w:t>
            </w:r>
            <w:proofErr w:type="spellStart"/>
            <w:r w:rsidRPr="008F24CC">
              <w:rPr>
                <w:rFonts w:ascii="Arial" w:hAnsi="Arial" w:cs="Arial"/>
                <w:b/>
                <w:bCs/>
                <w:color w:val="000000" w:themeColor="text1"/>
              </w:rPr>
              <w:t>Agr</w:t>
            </w:r>
            <w:proofErr w:type="spellEnd"/>
            <w:r w:rsidRPr="008F24CC">
              <w:rPr>
                <w:rFonts w:ascii="Arial" w:hAnsi="Arial" w:cs="Arial"/>
                <w:b/>
                <w:bCs/>
                <w:color w:val="000000" w:themeColor="text1"/>
              </w:rPr>
              <w:t>. adv to Total adv</w:t>
            </w:r>
          </w:p>
        </w:tc>
      </w:tr>
      <w:tr w:rsidR="008F24CC" w:rsidRPr="008F24CC" w14:paraId="56C3A971" w14:textId="77777777" w:rsidTr="00915F49">
        <w:trPr>
          <w:trHeight w:val="659"/>
        </w:trPr>
        <w:tc>
          <w:tcPr>
            <w:tcW w:w="1049" w:type="dxa"/>
            <w:tcBorders>
              <w:top w:val="single" w:sz="4" w:space="0" w:color="auto"/>
              <w:left w:val="single" w:sz="4" w:space="0" w:color="auto"/>
              <w:bottom w:val="single" w:sz="4" w:space="0" w:color="auto"/>
              <w:right w:val="single" w:sz="4" w:space="0" w:color="auto"/>
            </w:tcBorders>
          </w:tcPr>
          <w:p w14:paraId="03530580" w14:textId="77777777" w:rsidR="008F24CC" w:rsidRPr="008F24CC" w:rsidRDefault="008F24CC" w:rsidP="00C22E63">
            <w:pPr>
              <w:tabs>
                <w:tab w:val="left" w:pos="284"/>
              </w:tabs>
              <w:spacing w:after="0" w:line="240" w:lineRule="auto"/>
              <w:ind w:left="-105" w:right="118"/>
              <w:rPr>
                <w:rFonts w:ascii="Arial" w:hAnsi="Arial" w:cs="Arial"/>
                <w:b/>
                <w:color w:val="000000" w:themeColor="text1"/>
              </w:rPr>
            </w:pPr>
            <w:r w:rsidRPr="008F24CC">
              <w:rPr>
                <w:rFonts w:ascii="Arial" w:hAnsi="Arial" w:cs="Arial"/>
                <w:b/>
                <w:color w:val="000000" w:themeColor="text1"/>
              </w:rPr>
              <w:t>Period</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306BCCB" w14:textId="77777777" w:rsidR="008F24CC" w:rsidRPr="008F24CC" w:rsidRDefault="008F24CC" w:rsidP="00C22E63">
            <w:pPr>
              <w:tabs>
                <w:tab w:val="left" w:pos="284"/>
              </w:tabs>
              <w:spacing w:after="0" w:line="240" w:lineRule="auto"/>
              <w:ind w:left="-105" w:right="118"/>
              <w:jc w:val="center"/>
              <w:rPr>
                <w:rFonts w:ascii="Arial" w:hAnsi="Arial" w:cs="Arial"/>
                <w:b/>
                <w:color w:val="000000" w:themeColor="text1"/>
              </w:rPr>
            </w:pPr>
            <w:r w:rsidRPr="008F24CC">
              <w:rPr>
                <w:rFonts w:ascii="Arial" w:hAnsi="Arial" w:cs="Arial"/>
                <w:b/>
                <w:color w:val="000000" w:themeColor="text1"/>
              </w:rPr>
              <w:t>FARM CREDIT</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14:paraId="5485818D" w14:textId="77777777" w:rsidR="008F24CC" w:rsidRPr="008F24CC" w:rsidRDefault="008F24CC" w:rsidP="00C22E63">
            <w:pPr>
              <w:tabs>
                <w:tab w:val="left" w:pos="284"/>
              </w:tabs>
              <w:spacing w:after="0" w:line="240" w:lineRule="auto"/>
              <w:ind w:left="-105" w:right="118"/>
              <w:jc w:val="center"/>
              <w:rPr>
                <w:rFonts w:ascii="Arial" w:hAnsi="Arial" w:cs="Arial"/>
                <w:b/>
                <w:color w:val="000000" w:themeColor="text1"/>
              </w:rPr>
            </w:pPr>
            <w:r w:rsidRPr="008F24CC">
              <w:rPr>
                <w:rFonts w:ascii="Arial" w:hAnsi="Arial" w:cs="Arial"/>
                <w:b/>
                <w:color w:val="000000" w:themeColor="text1"/>
              </w:rPr>
              <w:t>AGRI. INFRASTRUCTURE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0C7EBD8" w14:textId="77777777" w:rsidR="008F24CC" w:rsidRPr="008F24CC" w:rsidRDefault="008F24CC" w:rsidP="00C22E63">
            <w:pPr>
              <w:tabs>
                <w:tab w:val="left" w:pos="284"/>
              </w:tabs>
              <w:spacing w:after="0" w:line="240" w:lineRule="auto"/>
              <w:ind w:left="-105" w:right="118"/>
              <w:jc w:val="center"/>
              <w:rPr>
                <w:rFonts w:ascii="Arial" w:hAnsi="Arial" w:cs="Arial"/>
                <w:b/>
                <w:color w:val="000000" w:themeColor="text1"/>
              </w:rPr>
            </w:pPr>
            <w:r w:rsidRPr="008F24CC">
              <w:rPr>
                <w:rFonts w:ascii="Arial" w:hAnsi="Arial" w:cs="Arial"/>
                <w:b/>
                <w:color w:val="000000" w:themeColor="text1"/>
              </w:rPr>
              <w:t>ANCILLARY ACTIVITIES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0AF8D58" w14:textId="77777777" w:rsidR="008F24CC" w:rsidRPr="008F24CC" w:rsidRDefault="008F24CC" w:rsidP="00C22E63">
            <w:pPr>
              <w:tabs>
                <w:tab w:val="left" w:pos="284"/>
              </w:tabs>
              <w:spacing w:after="0" w:line="240" w:lineRule="auto"/>
              <w:ind w:left="-105" w:right="118"/>
              <w:jc w:val="both"/>
              <w:rPr>
                <w:rFonts w:ascii="Arial" w:hAnsi="Arial" w:cs="Arial"/>
                <w:b/>
                <w:color w:val="000000" w:themeColor="text1"/>
              </w:rPr>
            </w:pPr>
            <w:r w:rsidRPr="008F24CC">
              <w:rPr>
                <w:rFonts w:ascii="Arial" w:hAnsi="Arial" w:cs="Arial"/>
                <w:b/>
                <w:color w:val="000000" w:themeColor="text1"/>
              </w:rPr>
              <w:t>TOTAL AGRI.</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9CE3492" w14:textId="77777777" w:rsidR="008F24CC" w:rsidRPr="008F24CC" w:rsidRDefault="008F24CC" w:rsidP="00C22E63">
            <w:pPr>
              <w:tabs>
                <w:tab w:val="left" w:pos="284"/>
              </w:tabs>
              <w:spacing w:after="0" w:line="240" w:lineRule="auto"/>
              <w:ind w:left="-105" w:right="118"/>
              <w:rPr>
                <w:rFonts w:ascii="Arial" w:hAnsi="Arial" w:cs="Arial"/>
                <w:b/>
                <w:color w:val="000000" w:themeColor="text1"/>
              </w:rPr>
            </w:pPr>
          </w:p>
        </w:tc>
      </w:tr>
      <w:tr w:rsidR="008F24CC" w:rsidRPr="008F24CC" w14:paraId="191B567A" w14:textId="77777777" w:rsidTr="00915F49">
        <w:trPr>
          <w:trHeight w:val="215"/>
        </w:trPr>
        <w:tc>
          <w:tcPr>
            <w:tcW w:w="1049" w:type="dxa"/>
            <w:tcBorders>
              <w:top w:val="single" w:sz="4" w:space="0" w:color="auto"/>
              <w:left w:val="single" w:sz="4" w:space="0" w:color="auto"/>
              <w:bottom w:val="single" w:sz="4" w:space="0" w:color="auto"/>
              <w:right w:val="single" w:sz="4" w:space="0" w:color="auto"/>
            </w:tcBorders>
          </w:tcPr>
          <w:p w14:paraId="2B483D2D" w14:textId="77777777" w:rsidR="008F24CC" w:rsidRPr="008F24CC" w:rsidRDefault="008F24CC" w:rsidP="00C22E63">
            <w:pPr>
              <w:tabs>
                <w:tab w:val="left" w:pos="284"/>
              </w:tabs>
              <w:spacing w:after="0" w:line="240" w:lineRule="auto"/>
              <w:ind w:left="-105" w:right="118"/>
              <w:jc w:val="both"/>
              <w:rPr>
                <w:rFonts w:ascii="Arial" w:hAnsi="Arial" w:cs="Arial"/>
                <w:b/>
                <w:bCs/>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5FBB1F" w14:textId="77777777" w:rsidR="008F24CC" w:rsidRPr="008F24CC" w:rsidRDefault="008F24CC" w:rsidP="00C22E63">
            <w:pPr>
              <w:tabs>
                <w:tab w:val="left" w:pos="284"/>
              </w:tabs>
              <w:spacing w:after="0" w:line="240" w:lineRule="auto"/>
              <w:ind w:left="-105" w:right="118"/>
              <w:jc w:val="both"/>
              <w:rPr>
                <w:rFonts w:ascii="Arial" w:hAnsi="Arial" w:cs="Arial"/>
                <w:b/>
                <w:bCs/>
                <w:color w:val="000000" w:themeColor="text1"/>
              </w:rPr>
            </w:pPr>
            <w:r w:rsidRPr="008F24CC">
              <w:rPr>
                <w:rFonts w:ascii="Arial" w:hAnsi="Arial" w:cs="Arial"/>
                <w:b/>
                <w:bCs/>
                <w:color w:val="000000" w:themeColor="text1"/>
              </w:rPr>
              <w:t>A/c.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A4A96" w14:textId="77777777" w:rsidR="008F24CC" w:rsidRPr="008F24CC" w:rsidRDefault="008F24CC" w:rsidP="00C22E63">
            <w:pPr>
              <w:tabs>
                <w:tab w:val="left" w:pos="284"/>
              </w:tabs>
              <w:spacing w:after="0" w:line="240" w:lineRule="auto"/>
              <w:ind w:left="-105" w:right="118"/>
              <w:jc w:val="both"/>
              <w:rPr>
                <w:rFonts w:ascii="Arial" w:hAnsi="Arial" w:cs="Arial"/>
                <w:b/>
                <w:bCs/>
                <w:color w:val="000000" w:themeColor="text1"/>
              </w:rPr>
            </w:pPr>
            <w:r w:rsidRPr="008F24CC">
              <w:rPr>
                <w:rFonts w:ascii="Arial" w:hAnsi="Arial" w:cs="Arial"/>
                <w:b/>
                <w:bCs/>
                <w:color w:val="000000" w:themeColor="text1"/>
              </w:rPr>
              <w:t>Amt.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2C2A6B" w14:textId="77777777" w:rsidR="008F24CC" w:rsidRPr="008F24CC" w:rsidRDefault="008F24CC" w:rsidP="00C22E63">
            <w:pPr>
              <w:tabs>
                <w:tab w:val="left" w:pos="284"/>
              </w:tabs>
              <w:spacing w:after="0" w:line="240" w:lineRule="auto"/>
              <w:ind w:left="-105" w:right="118"/>
              <w:jc w:val="both"/>
              <w:rPr>
                <w:rFonts w:ascii="Arial" w:hAnsi="Arial" w:cs="Arial"/>
                <w:b/>
                <w:bCs/>
                <w:color w:val="000000" w:themeColor="text1"/>
              </w:rPr>
            </w:pPr>
            <w:r w:rsidRPr="008F24CC">
              <w:rPr>
                <w:rFonts w:ascii="Arial" w:hAnsi="Arial" w:cs="Arial"/>
                <w:b/>
                <w:bCs/>
                <w:color w:val="000000" w:themeColor="text1"/>
              </w:rPr>
              <w:t>A/c.</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764211D" w14:textId="77777777" w:rsidR="008F24CC" w:rsidRPr="008F24CC" w:rsidRDefault="008F24CC" w:rsidP="00C22E63">
            <w:pPr>
              <w:tabs>
                <w:tab w:val="left" w:pos="284"/>
              </w:tabs>
              <w:spacing w:after="0" w:line="240" w:lineRule="auto"/>
              <w:ind w:left="-105" w:right="118"/>
              <w:jc w:val="both"/>
              <w:rPr>
                <w:rFonts w:ascii="Arial" w:hAnsi="Arial" w:cs="Arial"/>
                <w:b/>
                <w:bCs/>
                <w:color w:val="000000" w:themeColor="text1"/>
              </w:rPr>
            </w:pPr>
            <w:r w:rsidRPr="008F24CC">
              <w:rPr>
                <w:rFonts w:ascii="Arial" w:hAnsi="Arial" w:cs="Arial"/>
                <w:b/>
                <w:bCs/>
                <w:color w:val="000000" w:themeColor="text1"/>
              </w:rPr>
              <w:t>Amt.</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75731FF" w14:textId="77777777" w:rsidR="008F24CC" w:rsidRPr="008F24CC" w:rsidRDefault="008F24CC" w:rsidP="00C22E63">
            <w:pPr>
              <w:tabs>
                <w:tab w:val="left" w:pos="284"/>
              </w:tabs>
              <w:spacing w:after="0" w:line="240" w:lineRule="auto"/>
              <w:ind w:left="-105" w:right="118"/>
              <w:jc w:val="both"/>
              <w:rPr>
                <w:rFonts w:ascii="Arial" w:hAnsi="Arial" w:cs="Arial"/>
                <w:b/>
                <w:bCs/>
                <w:color w:val="000000" w:themeColor="text1"/>
              </w:rPr>
            </w:pPr>
            <w:r w:rsidRPr="008F24CC">
              <w:rPr>
                <w:rFonts w:ascii="Arial" w:hAnsi="Arial" w:cs="Arial"/>
                <w:b/>
                <w:bCs/>
                <w:color w:val="000000" w:themeColor="text1"/>
              </w:rPr>
              <w:t>A/c.</w:t>
            </w:r>
          </w:p>
        </w:tc>
        <w:tc>
          <w:tcPr>
            <w:tcW w:w="1066" w:type="dxa"/>
            <w:tcBorders>
              <w:top w:val="single" w:sz="4" w:space="0" w:color="auto"/>
              <w:left w:val="single" w:sz="4" w:space="0" w:color="auto"/>
              <w:bottom w:val="single" w:sz="4" w:space="0" w:color="auto"/>
              <w:right w:val="single" w:sz="4" w:space="0" w:color="auto"/>
            </w:tcBorders>
            <w:vAlign w:val="center"/>
            <w:hideMark/>
          </w:tcPr>
          <w:p w14:paraId="2725E306" w14:textId="77777777" w:rsidR="008F24CC" w:rsidRPr="008F24CC" w:rsidRDefault="008F24CC" w:rsidP="00C22E63">
            <w:pPr>
              <w:tabs>
                <w:tab w:val="left" w:pos="284"/>
              </w:tabs>
              <w:spacing w:after="0" w:line="240" w:lineRule="auto"/>
              <w:ind w:left="-105" w:right="118"/>
              <w:jc w:val="both"/>
              <w:rPr>
                <w:rFonts w:ascii="Arial" w:hAnsi="Arial" w:cs="Arial"/>
                <w:b/>
                <w:bCs/>
                <w:color w:val="000000" w:themeColor="text1"/>
              </w:rPr>
            </w:pPr>
            <w:r w:rsidRPr="008F24CC">
              <w:rPr>
                <w:rFonts w:ascii="Arial" w:hAnsi="Arial" w:cs="Arial"/>
                <w:b/>
                <w:bCs/>
                <w:color w:val="000000" w:themeColor="text1"/>
              </w:rPr>
              <w:t>Amt.</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83196B" w14:textId="77777777" w:rsidR="008F24CC" w:rsidRPr="008F24CC" w:rsidRDefault="008F24CC" w:rsidP="00C22E63">
            <w:pPr>
              <w:tabs>
                <w:tab w:val="left" w:pos="284"/>
              </w:tabs>
              <w:spacing w:after="0" w:line="240" w:lineRule="auto"/>
              <w:ind w:left="-105" w:right="118"/>
              <w:jc w:val="both"/>
              <w:rPr>
                <w:rFonts w:ascii="Arial" w:hAnsi="Arial" w:cs="Arial"/>
                <w:b/>
                <w:bCs/>
                <w:color w:val="000000" w:themeColor="text1"/>
              </w:rPr>
            </w:pPr>
            <w:r w:rsidRPr="008F24CC">
              <w:rPr>
                <w:rFonts w:ascii="Arial" w:hAnsi="Arial" w:cs="Arial"/>
                <w:b/>
                <w:bCs/>
                <w:color w:val="000000" w:themeColor="text1"/>
              </w:rPr>
              <w:t>A/c.</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7731F93" w14:textId="77777777" w:rsidR="008F24CC" w:rsidRPr="008F24CC" w:rsidRDefault="008F24CC" w:rsidP="00C22E63">
            <w:pPr>
              <w:tabs>
                <w:tab w:val="left" w:pos="284"/>
              </w:tabs>
              <w:spacing w:after="0" w:line="240" w:lineRule="auto"/>
              <w:ind w:left="-105" w:right="118"/>
              <w:jc w:val="both"/>
              <w:rPr>
                <w:rFonts w:ascii="Arial" w:hAnsi="Arial" w:cs="Arial"/>
                <w:b/>
                <w:bCs/>
                <w:color w:val="000000" w:themeColor="text1"/>
              </w:rPr>
            </w:pPr>
            <w:r w:rsidRPr="008F24CC">
              <w:rPr>
                <w:rFonts w:ascii="Arial" w:hAnsi="Arial" w:cs="Arial"/>
                <w:b/>
                <w:bCs/>
                <w:color w:val="000000" w:themeColor="text1"/>
              </w:rPr>
              <w:t>Amt.</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68F0E10" w14:textId="77777777" w:rsidR="008F24CC" w:rsidRPr="008F24CC" w:rsidRDefault="008F24CC" w:rsidP="00C22E63">
            <w:pPr>
              <w:tabs>
                <w:tab w:val="left" w:pos="284"/>
              </w:tabs>
              <w:spacing w:after="0" w:line="240" w:lineRule="auto"/>
              <w:ind w:left="-105" w:right="118"/>
              <w:rPr>
                <w:rFonts w:ascii="Arial" w:hAnsi="Arial" w:cs="Arial"/>
                <w:color w:val="000000" w:themeColor="text1"/>
              </w:rPr>
            </w:pPr>
          </w:p>
        </w:tc>
      </w:tr>
      <w:tr w:rsidR="008F24CC" w:rsidRPr="008F24CC" w14:paraId="081267FB" w14:textId="77777777" w:rsidTr="00915F49">
        <w:trPr>
          <w:trHeight w:val="233"/>
        </w:trPr>
        <w:tc>
          <w:tcPr>
            <w:tcW w:w="1049" w:type="dxa"/>
            <w:tcBorders>
              <w:top w:val="single" w:sz="4" w:space="0" w:color="auto"/>
              <w:left w:val="single" w:sz="4" w:space="0" w:color="auto"/>
              <w:bottom w:val="single" w:sz="4" w:space="0" w:color="auto"/>
              <w:right w:val="single" w:sz="4" w:space="0" w:color="auto"/>
            </w:tcBorders>
          </w:tcPr>
          <w:p w14:paraId="48D157EB"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Dec.23</w:t>
            </w:r>
          </w:p>
        </w:tc>
        <w:tc>
          <w:tcPr>
            <w:tcW w:w="1134" w:type="dxa"/>
            <w:tcBorders>
              <w:top w:val="single" w:sz="4" w:space="0" w:color="auto"/>
              <w:left w:val="single" w:sz="4" w:space="0" w:color="auto"/>
              <w:bottom w:val="single" w:sz="4" w:space="0" w:color="auto"/>
              <w:right w:val="single" w:sz="4" w:space="0" w:color="auto"/>
            </w:tcBorders>
            <w:vAlign w:val="center"/>
          </w:tcPr>
          <w:p w14:paraId="2226A4CB"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57735</w:t>
            </w:r>
          </w:p>
        </w:tc>
        <w:tc>
          <w:tcPr>
            <w:tcW w:w="992" w:type="dxa"/>
            <w:tcBorders>
              <w:top w:val="single" w:sz="4" w:space="0" w:color="auto"/>
              <w:left w:val="single" w:sz="4" w:space="0" w:color="auto"/>
              <w:bottom w:val="single" w:sz="4" w:space="0" w:color="auto"/>
              <w:right w:val="single" w:sz="4" w:space="0" w:color="auto"/>
            </w:tcBorders>
            <w:vAlign w:val="center"/>
          </w:tcPr>
          <w:p w14:paraId="3F8CD218"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721</w:t>
            </w:r>
          </w:p>
        </w:tc>
        <w:tc>
          <w:tcPr>
            <w:tcW w:w="993" w:type="dxa"/>
            <w:tcBorders>
              <w:top w:val="single" w:sz="4" w:space="0" w:color="auto"/>
              <w:left w:val="single" w:sz="4" w:space="0" w:color="auto"/>
              <w:bottom w:val="single" w:sz="4" w:space="0" w:color="auto"/>
              <w:right w:val="single" w:sz="4" w:space="0" w:color="auto"/>
            </w:tcBorders>
            <w:vAlign w:val="center"/>
          </w:tcPr>
          <w:p w14:paraId="1864AE19"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163</w:t>
            </w:r>
          </w:p>
        </w:tc>
        <w:tc>
          <w:tcPr>
            <w:tcW w:w="1032" w:type="dxa"/>
            <w:tcBorders>
              <w:top w:val="single" w:sz="4" w:space="0" w:color="auto"/>
              <w:left w:val="single" w:sz="4" w:space="0" w:color="auto"/>
              <w:bottom w:val="single" w:sz="4" w:space="0" w:color="auto"/>
              <w:right w:val="single" w:sz="4" w:space="0" w:color="auto"/>
            </w:tcBorders>
            <w:vAlign w:val="center"/>
          </w:tcPr>
          <w:p w14:paraId="6977C494"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286</w:t>
            </w:r>
          </w:p>
        </w:tc>
        <w:tc>
          <w:tcPr>
            <w:tcW w:w="1094" w:type="dxa"/>
            <w:tcBorders>
              <w:top w:val="single" w:sz="4" w:space="0" w:color="auto"/>
              <w:left w:val="single" w:sz="4" w:space="0" w:color="auto"/>
              <w:bottom w:val="single" w:sz="4" w:space="0" w:color="auto"/>
              <w:right w:val="single" w:sz="4" w:space="0" w:color="auto"/>
            </w:tcBorders>
            <w:vAlign w:val="center"/>
          </w:tcPr>
          <w:p w14:paraId="32BD5741"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1838</w:t>
            </w:r>
          </w:p>
        </w:tc>
        <w:tc>
          <w:tcPr>
            <w:tcW w:w="1066" w:type="dxa"/>
            <w:tcBorders>
              <w:top w:val="single" w:sz="4" w:space="0" w:color="auto"/>
              <w:left w:val="single" w:sz="4" w:space="0" w:color="auto"/>
              <w:bottom w:val="single" w:sz="4" w:space="0" w:color="auto"/>
              <w:right w:val="single" w:sz="4" w:space="0" w:color="auto"/>
            </w:tcBorders>
            <w:vAlign w:val="center"/>
          </w:tcPr>
          <w:p w14:paraId="24C92B43"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998</w:t>
            </w:r>
          </w:p>
        </w:tc>
        <w:tc>
          <w:tcPr>
            <w:tcW w:w="990" w:type="dxa"/>
            <w:tcBorders>
              <w:top w:val="single" w:sz="4" w:space="0" w:color="auto"/>
              <w:left w:val="single" w:sz="4" w:space="0" w:color="auto"/>
              <w:bottom w:val="single" w:sz="4" w:space="0" w:color="auto"/>
              <w:right w:val="single" w:sz="4" w:space="0" w:color="auto"/>
            </w:tcBorders>
            <w:vAlign w:val="center"/>
          </w:tcPr>
          <w:p w14:paraId="548D6A3A"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59736</w:t>
            </w:r>
          </w:p>
        </w:tc>
        <w:tc>
          <w:tcPr>
            <w:tcW w:w="1629" w:type="dxa"/>
            <w:tcBorders>
              <w:top w:val="single" w:sz="4" w:space="0" w:color="auto"/>
              <w:left w:val="single" w:sz="4" w:space="0" w:color="auto"/>
              <w:bottom w:val="single" w:sz="4" w:space="0" w:color="auto"/>
              <w:right w:val="single" w:sz="4" w:space="0" w:color="auto"/>
            </w:tcBorders>
            <w:vAlign w:val="center"/>
          </w:tcPr>
          <w:p w14:paraId="50311873"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2005</w:t>
            </w:r>
          </w:p>
        </w:tc>
        <w:tc>
          <w:tcPr>
            <w:tcW w:w="1180" w:type="dxa"/>
            <w:tcBorders>
              <w:top w:val="single" w:sz="4" w:space="0" w:color="auto"/>
              <w:left w:val="single" w:sz="4" w:space="0" w:color="auto"/>
              <w:bottom w:val="single" w:sz="4" w:space="0" w:color="auto"/>
              <w:right w:val="single" w:sz="4" w:space="0" w:color="auto"/>
            </w:tcBorders>
            <w:vAlign w:val="center"/>
          </w:tcPr>
          <w:p w14:paraId="0683C467" w14:textId="77777777" w:rsidR="008F24CC" w:rsidRPr="008F24CC" w:rsidRDefault="008F24CC" w:rsidP="00C22E63">
            <w:pPr>
              <w:tabs>
                <w:tab w:val="left" w:pos="284"/>
              </w:tabs>
              <w:spacing w:after="0" w:line="240" w:lineRule="auto"/>
              <w:ind w:left="-105" w:right="118"/>
              <w:rPr>
                <w:rFonts w:ascii="Arial" w:hAnsi="Arial" w:cs="Arial"/>
                <w:color w:val="000000" w:themeColor="text1"/>
              </w:rPr>
            </w:pPr>
            <w:r w:rsidRPr="008F24CC">
              <w:rPr>
                <w:rFonts w:ascii="Arial" w:hAnsi="Arial" w:cs="Arial"/>
                <w:color w:val="000000" w:themeColor="text1"/>
              </w:rPr>
              <w:t xml:space="preserve">2.29% </w:t>
            </w:r>
          </w:p>
        </w:tc>
      </w:tr>
      <w:tr w:rsidR="008F24CC" w:rsidRPr="008F24CC" w14:paraId="46565528" w14:textId="77777777" w:rsidTr="00915F49">
        <w:trPr>
          <w:trHeight w:val="368"/>
        </w:trPr>
        <w:tc>
          <w:tcPr>
            <w:tcW w:w="1049" w:type="dxa"/>
            <w:tcBorders>
              <w:top w:val="single" w:sz="4" w:space="0" w:color="auto"/>
              <w:left w:val="single" w:sz="4" w:space="0" w:color="auto"/>
              <w:bottom w:val="single" w:sz="4" w:space="0" w:color="auto"/>
              <w:right w:val="single" w:sz="4" w:space="0" w:color="auto"/>
            </w:tcBorders>
          </w:tcPr>
          <w:p w14:paraId="452BC361"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Sep23</w:t>
            </w:r>
          </w:p>
        </w:tc>
        <w:tc>
          <w:tcPr>
            <w:tcW w:w="1134" w:type="dxa"/>
            <w:tcBorders>
              <w:top w:val="single" w:sz="4" w:space="0" w:color="auto"/>
              <w:left w:val="single" w:sz="4" w:space="0" w:color="auto"/>
              <w:bottom w:val="single" w:sz="4" w:space="0" w:color="auto"/>
              <w:right w:val="single" w:sz="4" w:space="0" w:color="auto"/>
            </w:tcBorders>
            <w:vAlign w:val="center"/>
          </w:tcPr>
          <w:p w14:paraId="3AF326BF"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59558</w:t>
            </w:r>
          </w:p>
        </w:tc>
        <w:tc>
          <w:tcPr>
            <w:tcW w:w="992" w:type="dxa"/>
            <w:tcBorders>
              <w:top w:val="single" w:sz="4" w:space="0" w:color="auto"/>
              <w:left w:val="single" w:sz="4" w:space="0" w:color="auto"/>
              <w:bottom w:val="single" w:sz="4" w:space="0" w:color="auto"/>
              <w:right w:val="single" w:sz="4" w:space="0" w:color="auto"/>
            </w:tcBorders>
            <w:vAlign w:val="center"/>
          </w:tcPr>
          <w:p w14:paraId="1D22444E"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762</w:t>
            </w:r>
          </w:p>
        </w:tc>
        <w:tc>
          <w:tcPr>
            <w:tcW w:w="993" w:type="dxa"/>
            <w:tcBorders>
              <w:top w:val="single" w:sz="4" w:space="0" w:color="auto"/>
              <w:left w:val="single" w:sz="4" w:space="0" w:color="auto"/>
              <w:bottom w:val="single" w:sz="4" w:space="0" w:color="auto"/>
              <w:right w:val="single" w:sz="4" w:space="0" w:color="auto"/>
            </w:tcBorders>
            <w:vAlign w:val="center"/>
          </w:tcPr>
          <w:p w14:paraId="46A332C9"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97</w:t>
            </w:r>
          </w:p>
        </w:tc>
        <w:tc>
          <w:tcPr>
            <w:tcW w:w="1032" w:type="dxa"/>
            <w:tcBorders>
              <w:top w:val="single" w:sz="4" w:space="0" w:color="auto"/>
              <w:left w:val="single" w:sz="4" w:space="0" w:color="auto"/>
              <w:bottom w:val="single" w:sz="4" w:space="0" w:color="auto"/>
              <w:right w:val="single" w:sz="4" w:space="0" w:color="auto"/>
            </w:tcBorders>
            <w:vAlign w:val="center"/>
          </w:tcPr>
          <w:p w14:paraId="7DE029AC"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248</w:t>
            </w:r>
          </w:p>
        </w:tc>
        <w:tc>
          <w:tcPr>
            <w:tcW w:w="1094" w:type="dxa"/>
            <w:tcBorders>
              <w:top w:val="single" w:sz="4" w:space="0" w:color="auto"/>
              <w:left w:val="single" w:sz="4" w:space="0" w:color="auto"/>
              <w:bottom w:val="single" w:sz="4" w:space="0" w:color="auto"/>
              <w:right w:val="single" w:sz="4" w:space="0" w:color="auto"/>
            </w:tcBorders>
            <w:vAlign w:val="center"/>
          </w:tcPr>
          <w:p w14:paraId="1BABB7D4"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1343</w:t>
            </w:r>
          </w:p>
        </w:tc>
        <w:tc>
          <w:tcPr>
            <w:tcW w:w="1066" w:type="dxa"/>
            <w:tcBorders>
              <w:top w:val="single" w:sz="4" w:space="0" w:color="auto"/>
              <w:left w:val="single" w:sz="4" w:space="0" w:color="auto"/>
              <w:bottom w:val="single" w:sz="4" w:space="0" w:color="auto"/>
              <w:right w:val="single" w:sz="4" w:space="0" w:color="auto"/>
            </w:tcBorders>
            <w:vAlign w:val="center"/>
          </w:tcPr>
          <w:p w14:paraId="25B7FBBC"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1219</w:t>
            </w:r>
          </w:p>
        </w:tc>
        <w:tc>
          <w:tcPr>
            <w:tcW w:w="990" w:type="dxa"/>
            <w:tcBorders>
              <w:top w:val="single" w:sz="4" w:space="0" w:color="auto"/>
              <w:left w:val="single" w:sz="4" w:space="0" w:color="auto"/>
              <w:bottom w:val="single" w:sz="4" w:space="0" w:color="auto"/>
              <w:right w:val="single" w:sz="4" w:space="0" w:color="auto"/>
            </w:tcBorders>
            <w:vAlign w:val="center"/>
          </w:tcPr>
          <w:p w14:paraId="1E412C39"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60998</w:t>
            </w:r>
          </w:p>
        </w:tc>
        <w:tc>
          <w:tcPr>
            <w:tcW w:w="1629" w:type="dxa"/>
            <w:tcBorders>
              <w:top w:val="single" w:sz="4" w:space="0" w:color="auto"/>
              <w:left w:val="single" w:sz="4" w:space="0" w:color="auto"/>
              <w:bottom w:val="single" w:sz="4" w:space="0" w:color="auto"/>
              <w:right w:val="single" w:sz="4" w:space="0" w:color="auto"/>
            </w:tcBorders>
            <w:vAlign w:val="center"/>
          </w:tcPr>
          <w:p w14:paraId="454A40C7"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2230</w:t>
            </w:r>
          </w:p>
        </w:tc>
        <w:tc>
          <w:tcPr>
            <w:tcW w:w="1180" w:type="dxa"/>
            <w:tcBorders>
              <w:top w:val="single" w:sz="4" w:space="0" w:color="auto"/>
              <w:left w:val="single" w:sz="4" w:space="0" w:color="auto"/>
              <w:bottom w:val="single" w:sz="4" w:space="0" w:color="auto"/>
              <w:right w:val="single" w:sz="4" w:space="0" w:color="auto"/>
            </w:tcBorders>
            <w:vAlign w:val="center"/>
          </w:tcPr>
          <w:p w14:paraId="4CA3E35D"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2.32%</w:t>
            </w:r>
          </w:p>
        </w:tc>
      </w:tr>
      <w:tr w:rsidR="008F24CC" w:rsidRPr="008F24CC" w14:paraId="5CC2C97B" w14:textId="77777777" w:rsidTr="00915F49">
        <w:trPr>
          <w:trHeight w:val="278"/>
        </w:trPr>
        <w:tc>
          <w:tcPr>
            <w:tcW w:w="1049" w:type="dxa"/>
            <w:tcBorders>
              <w:top w:val="single" w:sz="4" w:space="0" w:color="auto"/>
              <w:left w:val="single" w:sz="4" w:space="0" w:color="auto"/>
              <w:bottom w:val="single" w:sz="4" w:space="0" w:color="auto"/>
              <w:right w:val="single" w:sz="4" w:space="0" w:color="auto"/>
            </w:tcBorders>
          </w:tcPr>
          <w:p w14:paraId="790DA85C"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Dec22</w:t>
            </w:r>
          </w:p>
        </w:tc>
        <w:tc>
          <w:tcPr>
            <w:tcW w:w="1134" w:type="dxa"/>
            <w:tcBorders>
              <w:top w:val="single" w:sz="4" w:space="0" w:color="auto"/>
              <w:left w:val="single" w:sz="4" w:space="0" w:color="auto"/>
              <w:bottom w:val="single" w:sz="4" w:space="0" w:color="auto"/>
              <w:right w:val="single" w:sz="4" w:space="0" w:color="auto"/>
            </w:tcBorders>
            <w:vAlign w:val="center"/>
          </w:tcPr>
          <w:p w14:paraId="1C00C08B"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57909</w:t>
            </w:r>
          </w:p>
        </w:tc>
        <w:tc>
          <w:tcPr>
            <w:tcW w:w="992" w:type="dxa"/>
            <w:tcBorders>
              <w:top w:val="single" w:sz="4" w:space="0" w:color="auto"/>
              <w:left w:val="single" w:sz="4" w:space="0" w:color="auto"/>
              <w:bottom w:val="single" w:sz="4" w:space="0" w:color="auto"/>
              <w:right w:val="single" w:sz="4" w:space="0" w:color="auto"/>
            </w:tcBorders>
            <w:vAlign w:val="center"/>
          </w:tcPr>
          <w:p w14:paraId="63E7565B"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797</w:t>
            </w:r>
          </w:p>
        </w:tc>
        <w:tc>
          <w:tcPr>
            <w:tcW w:w="993" w:type="dxa"/>
            <w:tcBorders>
              <w:top w:val="single" w:sz="4" w:space="0" w:color="auto"/>
              <w:left w:val="single" w:sz="4" w:space="0" w:color="auto"/>
              <w:bottom w:val="single" w:sz="4" w:space="0" w:color="auto"/>
              <w:right w:val="single" w:sz="4" w:space="0" w:color="auto"/>
            </w:tcBorders>
            <w:vAlign w:val="center"/>
          </w:tcPr>
          <w:p w14:paraId="3CE8D44C"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96</w:t>
            </w:r>
          </w:p>
        </w:tc>
        <w:tc>
          <w:tcPr>
            <w:tcW w:w="1032" w:type="dxa"/>
            <w:tcBorders>
              <w:top w:val="single" w:sz="4" w:space="0" w:color="auto"/>
              <w:left w:val="single" w:sz="4" w:space="0" w:color="auto"/>
              <w:bottom w:val="single" w:sz="4" w:space="0" w:color="auto"/>
              <w:right w:val="single" w:sz="4" w:space="0" w:color="auto"/>
            </w:tcBorders>
            <w:vAlign w:val="center"/>
          </w:tcPr>
          <w:p w14:paraId="4B254F62"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234</w:t>
            </w:r>
          </w:p>
        </w:tc>
        <w:tc>
          <w:tcPr>
            <w:tcW w:w="1094" w:type="dxa"/>
            <w:tcBorders>
              <w:top w:val="single" w:sz="4" w:space="0" w:color="auto"/>
              <w:left w:val="single" w:sz="4" w:space="0" w:color="auto"/>
              <w:bottom w:val="single" w:sz="4" w:space="0" w:color="auto"/>
              <w:right w:val="single" w:sz="4" w:space="0" w:color="auto"/>
            </w:tcBorders>
            <w:vAlign w:val="center"/>
          </w:tcPr>
          <w:p w14:paraId="71635264"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894</w:t>
            </w:r>
          </w:p>
        </w:tc>
        <w:tc>
          <w:tcPr>
            <w:tcW w:w="1066" w:type="dxa"/>
            <w:tcBorders>
              <w:top w:val="single" w:sz="4" w:space="0" w:color="auto"/>
              <w:left w:val="single" w:sz="4" w:space="0" w:color="auto"/>
              <w:bottom w:val="single" w:sz="4" w:space="0" w:color="auto"/>
              <w:right w:val="single" w:sz="4" w:space="0" w:color="auto"/>
            </w:tcBorders>
            <w:vAlign w:val="center"/>
          </w:tcPr>
          <w:p w14:paraId="0A5CC6D5"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1932</w:t>
            </w:r>
          </w:p>
        </w:tc>
        <w:tc>
          <w:tcPr>
            <w:tcW w:w="990" w:type="dxa"/>
            <w:tcBorders>
              <w:top w:val="single" w:sz="4" w:space="0" w:color="auto"/>
              <w:left w:val="single" w:sz="4" w:space="0" w:color="auto"/>
              <w:bottom w:val="single" w:sz="4" w:space="0" w:color="auto"/>
              <w:right w:val="single" w:sz="4" w:space="0" w:color="auto"/>
            </w:tcBorders>
            <w:vAlign w:val="center"/>
          </w:tcPr>
          <w:p w14:paraId="2444A0A3"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58899</w:t>
            </w:r>
          </w:p>
        </w:tc>
        <w:tc>
          <w:tcPr>
            <w:tcW w:w="1629" w:type="dxa"/>
            <w:tcBorders>
              <w:top w:val="single" w:sz="4" w:space="0" w:color="auto"/>
              <w:left w:val="single" w:sz="4" w:space="0" w:color="auto"/>
              <w:bottom w:val="single" w:sz="4" w:space="0" w:color="auto"/>
              <w:right w:val="single" w:sz="4" w:space="0" w:color="auto"/>
            </w:tcBorders>
            <w:vAlign w:val="center"/>
          </w:tcPr>
          <w:p w14:paraId="77D35D16"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2963</w:t>
            </w:r>
          </w:p>
        </w:tc>
        <w:tc>
          <w:tcPr>
            <w:tcW w:w="1180" w:type="dxa"/>
            <w:tcBorders>
              <w:top w:val="single" w:sz="4" w:space="0" w:color="auto"/>
              <w:left w:val="single" w:sz="4" w:space="0" w:color="auto"/>
              <w:bottom w:val="single" w:sz="4" w:space="0" w:color="auto"/>
              <w:right w:val="single" w:sz="4" w:space="0" w:color="auto"/>
            </w:tcBorders>
            <w:vAlign w:val="center"/>
          </w:tcPr>
          <w:p w14:paraId="02A706F6" w14:textId="77777777" w:rsidR="008F24CC" w:rsidRPr="008F24CC" w:rsidRDefault="008F24CC" w:rsidP="00C22E63">
            <w:pPr>
              <w:tabs>
                <w:tab w:val="left" w:pos="284"/>
              </w:tabs>
              <w:spacing w:after="0" w:line="240" w:lineRule="auto"/>
              <w:ind w:left="-105" w:right="118"/>
              <w:jc w:val="both"/>
              <w:rPr>
                <w:rFonts w:ascii="Arial" w:hAnsi="Arial" w:cs="Arial"/>
                <w:color w:val="000000" w:themeColor="text1"/>
              </w:rPr>
            </w:pPr>
            <w:r w:rsidRPr="008F24CC">
              <w:rPr>
                <w:rFonts w:ascii="Arial" w:hAnsi="Arial" w:cs="Arial"/>
                <w:color w:val="000000" w:themeColor="text1"/>
              </w:rPr>
              <w:t>3.39%</w:t>
            </w:r>
          </w:p>
        </w:tc>
      </w:tr>
      <w:tr w:rsidR="008F24CC" w:rsidRPr="008F24CC" w14:paraId="58414B03" w14:textId="77777777" w:rsidTr="00915F49">
        <w:trPr>
          <w:trHeight w:val="368"/>
        </w:trPr>
        <w:tc>
          <w:tcPr>
            <w:tcW w:w="1049" w:type="dxa"/>
            <w:tcBorders>
              <w:top w:val="single" w:sz="4" w:space="0" w:color="auto"/>
              <w:left w:val="single" w:sz="4" w:space="0" w:color="auto"/>
              <w:bottom w:val="single" w:sz="4" w:space="0" w:color="auto"/>
              <w:right w:val="single" w:sz="4" w:space="0" w:color="auto"/>
            </w:tcBorders>
          </w:tcPr>
          <w:p w14:paraId="37B863C8"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xml:space="preserve">QoQ </w:t>
            </w:r>
          </w:p>
        </w:tc>
        <w:tc>
          <w:tcPr>
            <w:tcW w:w="1134" w:type="dxa"/>
            <w:tcBorders>
              <w:top w:val="single" w:sz="4" w:space="0" w:color="auto"/>
              <w:left w:val="single" w:sz="4" w:space="0" w:color="auto"/>
              <w:bottom w:val="single" w:sz="4" w:space="0" w:color="auto"/>
              <w:right w:val="single" w:sz="4" w:space="0" w:color="auto"/>
            </w:tcBorders>
            <w:vAlign w:val="center"/>
          </w:tcPr>
          <w:p w14:paraId="37D8AFF2"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-1823</w:t>
            </w:r>
          </w:p>
        </w:tc>
        <w:tc>
          <w:tcPr>
            <w:tcW w:w="992" w:type="dxa"/>
            <w:tcBorders>
              <w:top w:val="single" w:sz="4" w:space="0" w:color="auto"/>
              <w:left w:val="single" w:sz="4" w:space="0" w:color="auto"/>
              <w:bottom w:val="single" w:sz="4" w:space="0" w:color="auto"/>
              <w:right w:val="single" w:sz="4" w:space="0" w:color="auto"/>
            </w:tcBorders>
            <w:vAlign w:val="center"/>
          </w:tcPr>
          <w:p w14:paraId="0EE2AAE9"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xml:space="preserve"> -41</w:t>
            </w:r>
          </w:p>
        </w:tc>
        <w:tc>
          <w:tcPr>
            <w:tcW w:w="993" w:type="dxa"/>
            <w:tcBorders>
              <w:top w:val="single" w:sz="4" w:space="0" w:color="auto"/>
              <w:left w:val="single" w:sz="4" w:space="0" w:color="auto"/>
              <w:bottom w:val="single" w:sz="4" w:space="0" w:color="auto"/>
              <w:right w:val="single" w:sz="4" w:space="0" w:color="auto"/>
            </w:tcBorders>
            <w:vAlign w:val="center"/>
          </w:tcPr>
          <w:p w14:paraId="28C377E0"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+66</w:t>
            </w:r>
          </w:p>
        </w:tc>
        <w:tc>
          <w:tcPr>
            <w:tcW w:w="1032" w:type="dxa"/>
            <w:tcBorders>
              <w:top w:val="single" w:sz="4" w:space="0" w:color="auto"/>
              <w:left w:val="single" w:sz="4" w:space="0" w:color="auto"/>
              <w:bottom w:val="single" w:sz="4" w:space="0" w:color="auto"/>
              <w:right w:val="single" w:sz="4" w:space="0" w:color="auto"/>
            </w:tcBorders>
            <w:vAlign w:val="center"/>
          </w:tcPr>
          <w:p w14:paraId="6DDA8DEF"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xml:space="preserve">   +38</w:t>
            </w:r>
          </w:p>
        </w:tc>
        <w:tc>
          <w:tcPr>
            <w:tcW w:w="1094" w:type="dxa"/>
            <w:tcBorders>
              <w:top w:val="single" w:sz="4" w:space="0" w:color="auto"/>
              <w:left w:val="single" w:sz="4" w:space="0" w:color="auto"/>
              <w:bottom w:val="single" w:sz="4" w:space="0" w:color="auto"/>
              <w:right w:val="single" w:sz="4" w:space="0" w:color="auto"/>
            </w:tcBorders>
            <w:vAlign w:val="center"/>
          </w:tcPr>
          <w:p w14:paraId="7484078D"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xml:space="preserve"> +495</w:t>
            </w:r>
          </w:p>
        </w:tc>
        <w:tc>
          <w:tcPr>
            <w:tcW w:w="1066" w:type="dxa"/>
            <w:tcBorders>
              <w:top w:val="single" w:sz="4" w:space="0" w:color="auto"/>
              <w:left w:val="single" w:sz="4" w:space="0" w:color="auto"/>
              <w:bottom w:val="single" w:sz="4" w:space="0" w:color="auto"/>
              <w:right w:val="single" w:sz="4" w:space="0" w:color="auto"/>
            </w:tcBorders>
            <w:vAlign w:val="center"/>
          </w:tcPr>
          <w:p w14:paraId="0822A4A3"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xml:space="preserve">  -221</w:t>
            </w:r>
          </w:p>
        </w:tc>
        <w:tc>
          <w:tcPr>
            <w:tcW w:w="990" w:type="dxa"/>
            <w:tcBorders>
              <w:top w:val="single" w:sz="4" w:space="0" w:color="auto"/>
              <w:left w:val="single" w:sz="4" w:space="0" w:color="auto"/>
              <w:bottom w:val="single" w:sz="4" w:space="0" w:color="auto"/>
              <w:right w:val="single" w:sz="4" w:space="0" w:color="auto"/>
            </w:tcBorders>
            <w:vAlign w:val="center"/>
          </w:tcPr>
          <w:p w14:paraId="3412B0CC"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-1262</w:t>
            </w:r>
          </w:p>
        </w:tc>
        <w:tc>
          <w:tcPr>
            <w:tcW w:w="1629" w:type="dxa"/>
            <w:tcBorders>
              <w:top w:val="single" w:sz="4" w:space="0" w:color="auto"/>
              <w:left w:val="single" w:sz="4" w:space="0" w:color="auto"/>
              <w:bottom w:val="single" w:sz="4" w:space="0" w:color="auto"/>
              <w:right w:val="single" w:sz="4" w:space="0" w:color="auto"/>
            </w:tcBorders>
            <w:vAlign w:val="center"/>
          </w:tcPr>
          <w:p w14:paraId="4C1542B2"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-225</w:t>
            </w:r>
          </w:p>
          <w:p w14:paraId="66AC9688"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-10.08%</w:t>
            </w:r>
          </w:p>
        </w:tc>
        <w:tc>
          <w:tcPr>
            <w:tcW w:w="1180" w:type="dxa"/>
            <w:tcBorders>
              <w:top w:val="single" w:sz="4" w:space="0" w:color="auto"/>
              <w:left w:val="single" w:sz="4" w:space="0" w:color="auto"/>
              <w:bottom w:val="single" w:sz="4" w:space="0" w:color="auto"/>
              <w:right w:val="single" w:sz="4" w:space="0" w:color="auto"/>
            </w:tcBorders>
            <w:vAlign w:val="center"/>
          </w:tcPr>
          <w:p w14:paraId="0617C084"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-0.03%</w:t>
            </w:r>
          </w:p>
        </w:tc>
      </w:tr>
      <w:tr w:rsidR="008F24CC" w:rsidRPr="008F24CC" w14:paraId="2DEE0613" w14:textId="77777777" w:rsidTr="00915F49">
        <w:trPr>
          <w:trHeight w:val="368"/>
        </w:trPr>
        <w:tc>
          <w:tcPr>
            <w:tcW w:w="1049" w:type="dxa"/>
            <w:tcBorders>
              <w:top w:val="single" w:sz="4" w:space="0" w:color="auto"/>
              <w:left w:val="single" w:sz="4" w:space="0" w:color="auto"/>
              <w:bottom w:val="single" w:sz="4" w:space="0" w:color="auto"/>
              <w:right w:val="single" w:sz="4" w:space="0" w:color="auto"/>
            </w:tcBorders>
          </w:tcPr>
          <w:p w14:paraId="5BE7A1BB"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xml:space="preserve">YOY </w:t>
            </w:r>
          </w:p>
        </w:tc>
        <w:tc>
          <w:tcPr>
            <w:tcW w:w="1134" w:type="dxa"/>
            <w:tcBorders>
              <w:top w:val="single" w:sz="4" w:space="0" w:color="auto"/>
              <w:left w:val="single" w:sz="4" w:space="0" w:color="auto"/>
              <w:bottom w:val="single" w:sz="4" w:space="0" w:color="auto"/>
              <w:right w:val="single" w:sz="4" w:space="0" w:color="auto"/>
            </w:tcBorders>
            <w:vAlign w:val="center"/>
          </w:tcPr>
          <w:p w14:paraId="6034757F"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-174</w:t>
            </w:r>
          </w:p>
        </w:tc>
        <w:tc>
          <w:tcPr>
            <w:tcW w:w="992" w:type="dxa"/>
            <w:tcBorders>
              <w:top w:val="single" w:sz="4" w:space="0" w:color="auto"/>
              <w:left w:val="single" w:sz="4" w:space="0" w:color="auto"/>
              <w:bottom w:val="single" w:sz="4" w:space="0" w:color="auto"/>
              <w:right w:val="single" w:sz="4" w:space="0" w:color="auto"/>
            </w:tcBorders>
            <w:vAlign w:val="center"/>
          </w:tcPr>
          <w:p w14:paraId="578C7EEC"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xml:space="preserve"> -76</w:t>
            </w:r>
          </w:p>
        </w:tc>
        <w:tc>
          <w:tcPr>
            <w:tcW w:w="993" w:type="dxa"/>
            <w:tcBorders>
              <w:top w:val="single" w:sz="4" w:space="0" w:color="auto"/>
              <w:left w:val="single" w:sz="4" w:space="0" w:color="auto"/>
              <w:bottom w:val="single" w:sz="4" w:space="0" w:color="auto"/>
              <w:right w:val="single" w:sz="4" w:space="0" w:color="auto"/>
            </w:tcBorders>
            <w:vAlign w:val="center"/>
          </w:tcPr>
          <w:p w14:paraId="43EE1241"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xml:space="preserve">  +67</w:t>
            </w:r>
          </w:p>
        </w:tc>
        <w:tc>
          <w:tcPr>
            <w:tcW w:w="1032" w:type="dxa"/>
            <w:tcBorders>
              <w:top w:val="single" w:sz="4" w:space="0" w:color="auto"/>
              <w:left w:val="single" w:sz="4" w:space="0" w:color="auto"/>
              <w:bottom w:val="single" w:sz="4" w:space="0" w:color="auto"/>
              <w:right w:val="single" w:sz="4" w:space="0" w:color="auto"/>
            </w:tcBorders>
            <w:vAlign w:val="center"/>
          </w:tcPr>
          <w:p w14:paraId="1F3F1E62"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xml:space="preserve">  +52</w:t>
            </w:r>
          </w:p>
        </w:tc>
        <w:tc>
          <w:tcPr>
            <w:tcW w:w="1094" w:type="dxa"/>
            <w:tcBorders>
              <w:top w:val="single" w:sz="4" w:space="0" w:color="auto"/>
              <w:left w:val="single" w:sz="4" w:space="0" w:color="auto"/>
              <w:bottom w:val="single" w:sz="4" w:space="0" w:color="auto"/>
              <w:right w:val="single" w:sz="4" w:space="0" w:color="auto"/>
            </w:tcBorders>
            <w:vAlign w:val="center"/>
          </w:tcPr>
          <w:p w14:paraId="537D561D"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+ 944</w:t>
            </w:r>
          </w:p>
        </w:tc>
        <w:tc>
          <w:tcPr>
            <w:tcW w:w="1066" w:type="dxa"/>
            <w:tcBorders>
              <w:top w:val="single" w:sz="4" w:space="0" w:color="auto"/>
              <w:left w:val="single" w:sz="4" w:space="0" w:color="auto"/>
              <w:bottom w:val="single" w:sz="4" w:space="0" w:color="auto"/>
              <w:right w:val="single" w:sz="4" w:space="0" w:color="auto"/>
            </w:tcBorders>
            <w:vAlign w:val="center"/>
          </w:tcPr>
          <w:p w14:paraId="0A5D7F70"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xml:space="preserve">  -934</w:t>
            </w:r>
          </w:p>
        </w:tc>
        <w:tc>
          <w:tcPr>
            <w:tcW w:w="990" w:type="dxa"/>
            <w:tcBorders>
              <w:top w:val="single" w:sz="4" w:space="0" w:color="auto"/>
              <w:left w:val="single" w:sz="4" w:space="0" w:color="auto"/>
              <w:bottom w:val="single" w:sz="4" w:space="0" w:color="auto"/>
              <w:right w:val="single" w:sz="4" w:space="0" w:color="auto"/>
            </w:tcBorders>
            <w:vAlign w:val="center"/>
          </w:tcPr>
          <w:p w14:paraId="3FEEAA8D"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+837</w:t>
            </w:r>
          </w:p>
        </w:tc>
        <w:tc>
          <w:tcPr>
            <w:tcW w:w="1629" w:type="dxa"/>
            <w:tcBorders>
              <w:top w:val="single" w:sz="4" w:space="0" w:color="auto"/>
              <w:left w:val="single" w:sz="4" w:space="0" w:color="auto"/>
              <w:bottom w:val="single" w:sz="4" w:space="0" w:color="auto"/>
              <w:right w:val="single" w:sz="4" w:space="0" w:color="auto"/>
            </w:tcBorders>
            <w:vAlign w:val="center"/>
          </w:tcPr>
          <w:p w14:paraId="4211CC46"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- 958</w:t>
            </w:r>
          </w:p>
          <w:p w14:paraId="3FD6663B"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-32.33 %</w:t>
            </w:r>
          </w:p>
        </w:tc>
        <w:tc>
          <w:tcPr>
            <w:tcW w:w="1180" w:type="dxa"/>
            <w:tcBorders>
              <w:top w:val="single" w:sz="4" w:space="0" w:color="auto"/>
              <w:left w:val="single" w:sz="4" w:space="0" w:color="auto"/>
              <w:bottom w:val="single" w:sz="4" w:space="0" w:color="auto"/>
              <w:right w:val="single" w:sz="4" w:space="0" w:color="auto"/>
            </w:tcBorders>
            <w:vAlign w:val="center"/>
          </w:tcPr>
          <w:p w14:paraId="1F1CC63E" w14:textId="77777777" w:rsidR="008F24CC" w:rsidRPr="008F24CC" w:rsidRDefault="008F24CC" w:rsidP="00C22E63">
            <w:pPr>
              <w:tabs>
                <w:tab w:val="left" w:pos="284"/>
              </w:tabs>
              <w:spacing w:after="0" w:line="240" w:lineRule="auto"/>
              <w:ind w:left="-105" w:right="118"/>
              <w:jc w:val="both"/>
              <w:rPr>
                <w:rFonts w:ascii="Arial" w:hAnsi="Arial" w:cs="Arial"/>
              </w:rPr>
            </w:pPr>
            <w:r w:rsidRPr="008F24CC">
              <w:rPr>
                <w:rFonts w:ascii="Arial" w:hAnsi="Arial" w:cs="Arial"/>
              </w:rPr>
              <w:t>-1.1%</w:t>
            </w:r>
          </w:p>
        </w:tc>
      </w:tr>
    </w:tbl>
    <w:p w14:paraId="4F0633F5" w14:textId="77777777" w:rsidR="00B32071" w:rsidRDefault="00B32071" w:rsidP="00BE4D1D">
      <w:pPr>
        <w:tabs>
          <w:tab w:val="left" w:pos="284"/>
        </w:tabs>
        <w:ind w:left="-900" w:right="112"/>
        <w:jc w:val="both"/>
        <w:rPr>
          <w:rFonts w:ascii="Arial" w:hAnsi="Arial" w:cs="Arial"/>
        </w:rPr>
      </w:pPr>
    </w:p>
    <w:p w14:paraId="7F9E87DC" w14:textId="2F118ACA" w:rsidR="00FD5947" w:rsidRPr="008F24CC" w:rsidRDefault="00FD5947" w:rsidP="00BE4D1D">
      <w:pPr>
        <w:tabs>
          <w:tab w:val="left" w:pos="284"/>
        </w:tabs>
        <w:ind w:left="-900" w:right="112"/>
        <w:jc w:val="both"/>
        <w:rPr>
          <w:rFonts w:ascii="Arial" w:hAnsi="Arial" w:cs="Arial"/>
          <w:color w:val="000000" w:themeColor="text1"/>
        </w:rPr>
      </w:pPr>
      <w:r>
        <w:rPr>
          <w:rFonts w:ascii="Arial" w:hAnsi="Arial" w:cs="Arial"/>
        </w:rPr>
        <w:t xml:space="preserve">Chief UTLBC informed the house that </w:t>
      </w:r>
      <w:r>
        <w:rPr>
          <w:rFonts w:ascii="Arial" w:hAnsi="Arial" w:cs="Arial"/>
          <w:b/>
          <w:color w:val="000000" w:themeColor="text1"/>
        </w:rPr>
        <w:t>O</w:t>
      </w:r>
      <w:r w:rsidRPr="008F24CC">
        <w:rPr>
          <w:rFonts w:ascii="Arial" w:hAnsi="Arial" w:cs="Arial"/>
          <w:b/>
          <w:color w:val="000000" w:themeColor="text1"/>
        </w:rPr>
        <w:t>verall Agriculture credit has declined on YOY basis as well as on QoQ basis. That is declined 32.33% and 10.08% respectively</w:t>
      </w:r>
      <w:r w:rsidRPr="008F24CC">
        <w:rPr>
          <w:rFonts w:ascii="Arial" w:hAnsi="Arial" w:cs="Arial"/>
          <w:color w:val="000000" w:themeColor="text1"/>
        </w:rPr>
        <w:t>.</w:t>
      </w:r>
    </w:p>
    <w:p w14:paraId="1BEFDE2A" w14:textId="77777777" w:rsidR="008F24CC" w:rsidRPr="008F24CC" w:rsidRDefault="008F24CC" w:rsidP="00BE4D1D">
      <w:pPr>
        <w:tabs>
          <w:tab w:val="left" w:pos="284"/>
        </w:tabs>
        <w:ind w:left="-900" w:right="-166"/>
        <w:jc w:val="both"/>
        <w:rPr>
          <w:rFonts w:ascii="Arial" w:hAnsi="Arial" w:cs="Arial"/>
          <w:b/>
          <w:color w:val="000000" w:themeColor="text1"/>
        </w:rPr>
      </w:pPr>
      <w:r w:rsidRPr="008F24CC">
        <w:rPr>
          <w:rFonts w:ascii="Arial" w:hAnsi="Arial" w:cs="Arial"/>
          <w:b/>
          <w:color w:val="000000" w:themeColor="text1"/>
        </w:rPr>
        <w:t>Major decrease on YoY Basis is of the following Banks</w:t>
      </w:r>
    </w:p>
    <w:tbl>
      <w:tblPr>
        <w:tblStyle w:val="TableGrid"/>
        <w:tblW w:w="10654" w:type="dxa"/>
        <w:tblInd w:w="-763" w:type="dxa"/>
        <w:tblLook w:val="04A0" w:firstRow="1" w:lastRow="0" w:firstColumn="1" w:lastColumn="0" w:noHBand="0" w:noVBand="1"/>
      </w:tblPr>
      <w:tblGrid>
        <w:gridCol w:w="1892"/>
        <w:gridCol w:w="808"/>
        <w:gridCol w:w="1354"/>
        <w:gridCol w:w="1318"/>
        <w:gridCol w:w="1342"/>
        <w:gridCol w:w="1320"/>
        <w:gridCol w:w="1355"/>
        <w:gridCol w:w="1265"/>
      </w:tblGrid>
      <w:tr w:rsidR="008F24CC" w:rsidRPr="008F24CC" w14:paraId="307AF003" w14:textId="77777777" w:rsidTr="00BC3BF2">
        <w:trPr>
          <w:trHeight w:val="245"/>
        </w:trPr>
        <w:tc>
          <w:tcPr>
            <w:tcW w:w="1892" w:type="dxa"/>
          </w:tcPr>
          <w:p w14:paraId="5C2ABF1B"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 xml:space="preserve">Bank </w:t>
            </w:r>
          </w:p>
        </w:tc>
        <w:tc>
          <w:tcPr>
            <w:tcW w:w="2162" w:type="dxa"/>
            <w:gridSpan w:val="2"/>
          </w:tcPr>
          <w:p w14:paraId="6EF26472"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Dec 22</w:t>
            </w:r>
          </w:p>
        </w:tc>
        <w:tc>
          <w:tcPr>
            <w:tcW w:w="2660" w:type="dxa"/>
            <w:gridSpan w:val="2"/>
          </w:tcPr>
          <w:p w14:paraId="640449FF"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Dec 23</w:t>
            </w:r>
          </w:p>
        </w:tc>
        <w:tc>
          <w:tcPr>
            <w:tcW w:w="2675" w:type="dxa"/>
            <w:gridSpan w:val="2"/>
          </w:tcPr>
          <w:p w14:paraId="13979AB9"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 xml:space="preserve">Variation </w:t>
            </w:r>
          </w:p>
        </w:tc>
        <w:tc>
          <w:tcPr>
            <w:tcW w:w="1265" w:type="dxa"/>
          </w:tcPr>
          <w:p w14:paraId="3A1771F1"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r>
      <w:tr w:rsidR="008F24CC" w:rsidRPr="008F24CC" w14:paraId="622F2C20" w14:textId="77777777" w:rsidTr="00BC3BF2">
        <w:trPr>
          <w:trHeight w:val="231"/>
        </w:trPr>
        <w:tc>
          <w:tcPr>
            <w:tcW w:w="1892" w:type="dxa"/>
          </w:tcPr>
          <w:p w14:paraId="7756652C"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c>
          <w:tcPr>
            <w:tcW w:w="808" w:type="dxa"/>
          </w:tcPr>
          <w:p w14:paraId="48745121"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A/C</w:t>
            </w:r>
          </w:p>
        </w:tc>
        <w:tc>
          <w:tcPr>
            <w:tcW w:w="1354" w:type="dxa"/>
          </w:tcPr>
          <w:p w14:paraId="31593A7A"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Amt in Cr</w:t>
            </w:r>
          </w:p>
        </w:tc>
        <w:tc>
          <w:tcPr>
            <w:tcW w:w="1318" w:type="dxa"/>
          </w:tcPr>
          <w:p w14:paraId="47252BD8"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A/C</w:t>
            </w:r>
          </w:p>
        </w:tc>
        <w:tc>
          <w:tcPr>
            <w:tcW w:w="1342" w:type="dxa"/>
          </w:tcPr>
          <w:p w14:paraId="780FC8EB"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Amt in Cr</w:t>
            </w:r>
          </w:p>
        </w:tc>
        <w:tc>
          <w:tcPr>
            <w:tcW w:w="1320" w:type="dxa"/>
          </w:tcPr>
          <w:p w14:paraId="109BDC34"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A/C</w:t>
            </w:r>
          </w:p>
        </w:tc>
        <w:tc>
          <w:tcPr>
            <w:tcW w:w="1355" w:type="dxa"/>
          </w:tcPr>
          <w:p w14:paraId="465B820B"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 xml:space="preserve">Amt in </w:t>
            </w:r>
            <w:proofErr w:type="spellStart"/>
            <w:r w:rsidRPr="008F24CC">
              <w:rPr>
                <w:rFonts w:ascii="Arial" w:hAnsi="Arial" w:cs="Arial"/>
                <w:color w:val="000000" w:themeColor="text1"/>
                <w:sz w:val="22"/>
                <w:szCs w:val="22"/>
              </w:rPr>
              <w:t>cr</w:t>
            </w:r>
            <w:proofErr w:type="spellEnd"/>
          </w:p>
        </w:tc>
        <w:tc>
          <w:tcPr>
            <w:tcW w:w="1265" w:type="dxa"/>
          </w:tcPr>
          <w:p w14:paraId="3F98C0F4"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r>
      <w:tr w:rsidR="008F24CC" w:rsidRPr="008F24CC" w14:paraId="47CBAD31" w14:textId="77777777" w:rsidTr="00BC3BF2">
        <w:trPr>
          <w:trHeight w:val="245"/>
        </w:trPr>
        <w:tc>
          <w:tcPr>
            <w:tcW w:w="1892" w:type="dxa"/>
          </w:tcPr>
          <w:p w14:paraId="46BCBF83"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BOI</w:t>
            </w:r>
          </w:p>
        </w:tc>
        <w:tc>
          <w:tcPr>
            <w:tcW w:w="808" w:type="dxa"/>
          </w:tcPr>
          <w:p w14:paraId="520BD00B"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 xml:space="preserve">175 </w:t>
            </w:r>
          </w:p>
        </w:tc>
        <w:tc>
          <w:tcPr>
            <w:tcW w:w="1354" w:type="dxa"/>
          </w:tcPr>
          <w:p w14:paraId="2A390C77"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104.59</w:t>
            </w:r>
          </w:p>
        </w:tc>
        <w:tc>
          <w:tcPr>
            <w:tcW w:w="1318" w:type="dxa"/>
          </w:tcPr>
          <w:p w14:paraId="699FFC3B"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306</w:t>
            </w:r>
          </w:p>
        </w:tc>
        <w:tc>
          <w:tcPr>
            <w:tcW w:w="1342" w:type="dxa"/>
          </w:tcPr>
          <w:p w14:paraId="399C5CD1"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93.69</w:t>
            </w:r>
          </w:p>
        </w:tc>
        <w:tc>
          <w:tcPr>
            <w:tcW w:w="1320" w:type="dxa"/>
          </w:tcPr>
          <w:p w14:paraId="3EA1A1A8"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131</w:t>
            </w:r>
          </w:p>
        </w:tc>
        <w:tc>
          <w:tcPr>
            <w:tcW w:w="1355" w:type="dxa"/>
          </w:tcPr>
          <w:p w14:paraId="59C37ACD"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-10.89</w:t>
            </w:r>
          </w:p>
        </w:tc>
        <w:tc>
          <w:tcPr>
            <w:tcW w:w="1265" w:type="dxa"/>
          </w:tcPr>
          <w:p w14:paraId="3B4B0355"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r>
      <w:tr w:rsidR="008F24CC" w:rsidRPr="008F24CC" w14:paraId="5FC650A6" w14:textId="77777777" w:rsidTr="00BC3BF2">
        <w:trPr>
          <w:trHeight w:val="231"/>
        </w:trPr>
        <w:tc>
          <w:tcPr>
            <w:tcW w:w="1892" w:type="dxa"/>
          </w:tcPr>
          <w:p w14:paraId="6BC01E6B"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CBI</w:t>
            </w:r>
          </w:p>
        </w:tc>
        <w:tc>
          <w:tcPr>
            <w:tcW w:w="808" w:type="dxa"/>
          </w:tcPr>
          <w:p w14:paraId="445BE51C"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94</w:t>
            </w:r>
          </w:p>
        </w:tc>
        <w:tc>
          <w:tcPr>
            <w:tcW w:w="1354" w:type="dxa"/>
          </w:tcPr>
          <w:p w14:paraId="14712EED"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197.66</w:t>
            </w:r>
          </w:p>
        </w:tc>
        <w:tc>
          <w:tcPr>
            <w:tcW w:w="1318" w:type="dxa"/>
          </w:tcPr>
          <w:p w14:paraId="55220613"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42</w:t>
            </w:r>
          </w:p>
        </w:tc>
        <w:tc>
          <w:tcPr>
            <w:tcW w:w="1342" w:type="dxa"/>
          </w:tcPr>
          <w:p w14:paraId="154FE7CA"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83.02</w:t>
            </w:r>
          </w:p>
        </w:tc>
        <w:tc>
          <w:tcPr>
            <w:tcW w:w="1320" w:type="dxa"/>
          </w:tcPr>
          <w:p w14:paraId="357BDE8A"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-52</w:t>
            </w:r>
          </w:p>
        </w:tc>
        <w:tc>
          <w:tcPr>
            <w:tcW w:w="1355" w:type="dxa"/>
          </w:tcPr>
          <w:p w14:paraId="6C1529C6" w14:textId="4BE4396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-114.64</w:t>
            </w:r>
          </w:p>
        </w:tc>
        <w:tc>
          <w:tcPr>
            <w:tcW w:w="1265" w:type="dxa"/>
          </w:tcPr>
          <w:p w14:paraId="02F08260"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r>
      <w:tr w:rsidR="008F24CC" w:rsidRPr="008F24CC" w14:paraId="064571DD" w14:textId="77777777" w:rsidTr="00BC3BF2">
        <w:trPr>
          <w:trHeight w:val="245"/>
        </w:trPr>
        <w:tc>
          <w:tcPr>
            <w:tcW w:w="1892" w:type="dxa"/>
          </w:tcPr>
          <w:p w14:paraId="5610DDDA"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IOB</w:t>
            </w:r>
          </w:p>
        </w:tc>
        <w:tc>
          <w:tcPr>
            <w:tcW w:w="808" w:type="dxa"/>
          </w:tcPr>
          <w:p w14:paraId="601BD41A"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205</w:t>
            </w:r>
          </w:p>
        </w:tc>
        <w:tc>
          <w:tcPr>
            <w:tcW w:w="1354" w:type="dxa"/>
          </w:tcPr>
          <w:p w14:paraId="26A4D678"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1091.64</w:t>
            </w:r>
          </w:p>
        </w:tc>
        <w:tc>
          <w:tcPr>
            <w:tcW w:w="1318" w:type="dxa"/>
          </w:tcPr>
          <w:p w14:paraId="1CC47816"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190</w:t>
            </w:r>
          </w:p>
        </w:tc>
        <w:tc>
          <w:tcPr>
            <w:tcW w:w="1342" w:type="dxa"/>
          </w:tcPr>
          <w:p w14:paraId="383FAA33"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36.32</w:t>
            </w:r>
          </w:p>
        </w:tc>
        <w:tc>
          <w:tcPr>
            <w:tcW w:w="1320" w:type="dxa"/>
          </w:tcPr>
          <w:p w14:paraId="7D7147EE"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-15</w:t>
            </w:r>
          </w:p>
        </w:tc>
        <w:tc>
          <w:tcPr>
            <w:tcW w:w="1355" w:type="dxa"/>
          </w:tcPr>
          <w:p w14:paraId="7DE17AC1"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-1055.31</w:t>
            </w:r>
          </w:p>
        </w:tc>
        <w:tc>
          <w:tcPr>
            <w:tcW w:w="1265" w:type="dxa"/>
          </w:tcPr>
          <w:p w14:paraId="4E2F43B6"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r>
      <w:tr w:rsidR="008F24CC" w:rsidRPr="008F24CC" w14:paraId="578F91FA" w14:textId="77777777" w:rsidTr="00BC3BF2">
        <w:trPr>
          <w:trHeight w:val="231"/>
        </w:trPr>
        <w:tc>
          <w:tcPr>
            <w:tcW w:w="1892" w:type="dxa"/>
          </w:tcPr>
          <w:p w14:paraId="312DEF79"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PSB</w:t>
            </w:r>
          </w:p>
        </w:tc>
        <w:tc>
          <w:tcPr>
            <w:tcW w:w="808" w:type="dxa"/>
          </w:tcPr>
          <w:p w14:paraId="4A48B3AC"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634</w:t>
            </w:r>
          </w:p>
        </w:tc>
        <w:tc>
          <w:tcPr>
            <w:tcW w:w="1354" w:type="dxa"/>
          </w:tcPr>
          <w:p w14:paraId="6221A898"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339.06</w:t>
            </w:r>
          </w:p>
        </w:tc>
        <w:tc>
          <w:tcPr>
            <w:tcW w:w="1318" w:type="dxa"/>
          </w:tcPr>
          <w:p w14:paraId="404DCAA0"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109</w:t>
            </w:r>
          </w:p>
        </w:tc>
        <w:tc>
          <w:tcPr>
            <w:tcW w:w="1342" w:type="dxa"/>
          </w:tcPr>
          <w:p w14:paraId="03633C30"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130.51</w:t>
            </w:r>
          </w:p>
        </w:tc>
        <w:tc>
          <w:tcPr>
            <w:tcW w:w="1320" w:type="dxa"/>
          </w:tcPr>
          <w:p w14:paraId="1108ABAC"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--525</w:t>
            </w:r>
          </w:p>
        </w:tc>
        <w:tc>
          <w:tcPr>
            <w:tcW w:w="1355" w:type="dxa"/>
          </w:tcPr>
          <w:p w14:paraId="14AE9BBC"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-208.54</w:t>
            </w:r>
          </w:p>
        </w:tc>
        <w:tc>
          <w:tcPr>
            <w:tcW w:w="1265" w:type="dxa"/>
          </w:tcPr>
          <w:p w14:paraId="09994242"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r>
      <w:tr w:rsidR="008F24CC" w:rsidRPr="008F24CC" w14:paraId="5393D1A5" w14:textId="77777777" w:rsidTr="00BC3BF2">
        <w:trPr>
          <w:trHeight w:val="245"/>
        </w:trPr>
        <w:tc>
          <w:tcPr>
            <w:tcW w:w="1892" w:type="dxa"/>
          </w:tcPr>
          <w:p w14:paraId="39DFFFE8"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UBI</w:t>
            </w:r>
          </w:p>
        </w:tc>
        <w:tc>
          <w:tcPr>
            <w:tcW w:w="808" w:type="dxa"/>
          </w:tcPr>
          <w:p w14:paraId="61694A2F"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309</w:t>
            </w:r>
          </w:p>
        </w:tc>
        <w:tc>
          <w:tcPr>
            <w:tcW w:w="1354" w:type="dxa"/>
          </w:tcPr>
          <w:p w14:paraId="1F4FE44A"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134.24</w:t>
            </w:r>
          </w:p>
        </w:tc>
        <w:tc>
          <w:tcPr>
            <w:tcW w:w="1318" w:type="dxa"/>
          </w:tcPr>
          <w:p w14:paraId="56F59DFC"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1341</w:t>
            </w:r>
          </w:p>
        </w:tc>
        <w:tc>
          <w:tcPr>
            <w:tcW w:w="1342" w:type="dxa"/>
          </w:tcPr>
          <w:p w14:paraId="27BAA1BE"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49.98</w:t>
            </w:r>
          </w:p>
        </w:tc>
        <w:tc>
          <w:tcPr>
            <w:tcW w:w="1320" w:type="dxa"/>
          </w:tcPr>
          <w:p w14:paraId="3DDBBDA8"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1032</w:t>
            </w:r>
          </w:p>
        </w:tc>
        <w:tc>
          <w:tcPr>
            <w:tcW w:w="1355" w:type="dxa"/>
          </w:tcPr>
          <w:p w14:paraId="3207A262"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-85.25</w:t>
            </w:r>
          </w:p>
        </w:tc>
        <w:tc>
          <w:tcPr>
            <w:tcW w:w="1265" w:type="dxa"/>
          </w:tcPr>
          <w:p w14:paraId="69ED66F6"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r>
      <w:tr w:rsidR="008F24CC" w:rsidRPr="008F24CC" w14:paraId="28EAAE79" w14:textId="77777777" w:rsidTr="00BC3BF2">
        <w:trPr>
          <w:trHeight w:val="245"/>
        </w:trPr>
        <w:tc>
          <w:tcPr>
            <w:tcW w:w="1892" w:type="dxa"/>
          </w:tcPr>
          <w:p w14:paraId="68DE7E75"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Karnataka bank</w:t>
            </w:r>
          </w:p>
        </w:tc>
        <w:tc>
          <w:tcPr>
            <w:tcW w:w="808" w:type="dxa"/>
          </w:tcPr>
          <w:p w14:paraId="3AA62E56"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3</w:t>
            </w:r>
          </w:p>
        </w:tc>
        <w:tc>
          <w:tcPr>
            <w:tcW w:w="1354" w:type="dxa"/>
          </w:tcPr>
          <w:p w14:paraId="144C7F4C"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18.33</w:t>
            </w:r>
          </w:p>
        </w:tc>
        <w:tc>
          <w:tcPr>
            <w:tcW w:w="1318" w:type="dxa"/>
          </w:tcPr>
          <w:p w14:paraId="55BC4938"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2</w:t>
            </w:r>
          </w:p>
        </w:tc>
        <w:tc>
          <w:tcPr>
            <w:tcW w:w="1342" w:type="dxa"/>
          </w:tcPr>
          <w:p w14:paraId="3351D58B"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1.50</w:t>
            </w:r>
          </w:p>
        </w:tc>
        <w:tc>
          <w:tcPr>
            <w:tcW w:w="1320" w:type="dxa"/>
          </w:tcPr>
          <w:p w14:paraId="6579F40F"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w:t>
            </w:r>
          </w:p>
        </w:tc>
        <w:tc>
          <w:tcPr>
            <w:tcW w:w="1355" w:type="dxa"/>
          </w:tcPr>
          <w:p w14:paraId="1294D6FE"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-16.82</w:t>
            </w:r>
          </w:p>
        </w:tc>
        <w:tc>
          <w:tcPr>
            <w:tcW w:w="1265" w:type="dxa"/>
          </w:tcPr>
          <w:p w14:paraId="73088531"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r>
      <w:tr w:rsidR="008F24CC" w:rsidRPr="008F24CC" w14:paraId="7383C0DE" w14:textId="77777777" w:rsidTr="00BC3BF2">
        <w:trPr>
          <w:trHeight w:val="245"/>
        </w:trPr>
        <w:tc>
          <w:tcPr>
            <w:tcW w:w="1892" w:type="dxa"/>
          </w:tcPr>
          <w:p w14:paraId="4E343398"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Yes Bank</w:t>
            </w:r>
          </w:p>
        </w:tc>
        <w:tc>
          <w:tcPr>
            <w:tcW w:w="808" w:type="dxa"/>
          </w:tcPr>
          <w:p w14:paraId="43AC2DAD"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14</w:t>
            </w:r>
          </w:p>
        </w:tc>
        <w:tc>
          <w:tcPr>
            <w:tcW w:w="1354" w:type="dxa"/>
          </w:tcPr>
          <w:p w14:paraId="3F612F6C"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35.63</w:t>
            </w:r>
          </w:p>
        </w:tc>
        <w:tc>
          <w:tcPr>
            <w:tcW w:w="1318" w:type="dxa"/>
          </w:tcPr>
          <w:p w14:paraId="0E651974"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9</w:t>
            </w:r>
          </w:p>
        </w:tc>
        <w:tc>
          <w:tcPr>
            <w:tcW w:w="1342" w:type="dxa"/>
          </w:tcPr>
          <w:p w14:paraId="578E3B19"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11.25</w:t>
            </w:r>
          </w:p>
        </w:tc>
        <w:tc>
          <w:tcPr>
            <w:tcW w:w="1320" w:type="dxa"/>
          </w:tcPr>
          <w:p w14:paraId="067E249F"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-5</w:t>
            </w:r>
          </w:p>
        </w:tc>
        <w:tc>
          <w:tcPr>
            <w:tcW w:w="1355" w:type="dxa"/>
          </w:tcPr>
          <w:p w14:paraId="304FA8E0"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-24.37</w:t>
            </w:r>
          </w:p>
        </w:tc>
        <w:tc>
          <w:tcPr>
            <w:tcW w:w="1265" w:type="dxa"/>
          </w:tcPr>
          <w:p w14:paraId="7B0E6D4B"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r>
      <w:tr w:rsidR="008F24CC" w:rsidRPr="008F24CC" w14:paraId="17CD93E0" w14:textId="77777777" w:rsidTr="00BC3BF2">
        <w:trPr>
          <w:trHeight w:val="231"/>
        </w:trPr>
        <w:tc>
          <w:tcPr>
            <w:tcW w:w="1892" w:type="dxa"/>
          </w:tcPr>
          <w:p w14:paraId="208AF0C6"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c>
          <w:tcPr>
            <w:tcW w:w="808" w:type="dxa"/>
          </w:tcPr>
          <w:p w14:paraId="0D43939B"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c>
          <w:tcPr>
            <w:tcW w:w="1354" w:type="dxa"/>
          </w:tcPr>
          <w:p w14:paraId="74825335"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c>
          <w:tcPr>
            <w:tcW w:w="1318" w:type="dxa"/>
          </w:tcPr>
          <w:p w14:paraId="46BF1768"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c>
          <w:tcPr>
            <w:tcW w:w="1342" w:type="dxa"/>
          </w:tcPr>
          <w:p w14:paraId="2BF1D410"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c>
          <w:tcPr>
            <w:tcW w:w="1320" w:type="dxa"/>
          </w:tcPr>
          <w:p w14:paraId="77613723"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c>
          <w:tcPr>
            <w:tcW w:w="1355" w:type="dxa"/>
          </w:tcPr>
          <w:p w14:paraId="678D24EF"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r w:rsidRPr="008F24CC">
              <w:rPr>
                <w:rFonts w:ascii="Arial" w:hAnsi="Arial" w:cs="Arial"/>
                <w:color w:val="000000" w:themeColor="text1"/>
                <w:sz w:val="22"/>
                <w:szCs w:val="22"/>
              </w:rPr>
              <w:t>-1515.82</w:t>
            </w:r>
          </w:p>
        </w:tc>
        <w:tc>
          <w:tcPr>
            <w:tcW w:w="1265" w:type="dxa"/>
          </w:tcPr>
          <w:p w14:paraId="2CCEE255" w14:textId="77777777" w:rsidR="008F24CC" w:rsidRPr="008F24CC" w:rsidRDefault="008F24CC" w:rsidP="00C22E63">
            <w:pPr>
              <w:tabs>
                <w:tab w:val="left" w:pos="284"/>
              </w:tabs>
              <w:spacing w:line="240" w:lineRule="auto"/>
              <w:ind w:left="105" w:right="-164"/>
              <w:jc w:val="both"/>
              <w:rPr>
                <w:rFonts w:ascii="Arial" w:hAnsi="Arial" w:cs="Arial"/>
                <w:color w:val="000000" w:themeColor="text1"/>
                <w:sz w:val="22"/>
                <w:szCs w:val="22"/>
              </w:rPr>
            </w:pPr>
          </w:p>
        </w:tc>
      </w:tr>
    </w:tbl>
    <w:p w14:paraId="6E741648" w14:textId="77777777" w:rsidR="00EA0B71" w:rsidRDefault="00EA0B71" w:rsidP="00BE4D1D">
      <w:pPr>
        <w:tabs>
          <w:tab w:val="left" w:pos="284"/>
        </w:tabs>
        <w:ind w:left="-900" w:right="202"/>
        <w:jc w:val="both"/>
        <w:rPr>
          <w:rFonts w:ascii="Arial" w:hAnsi="Arial" w:cs="Arial"/>
          <w:b/>
          <w:color w:val="000000" w:themeColor="text1"/>
        </w:rPr>
      </w:pPr>
    </w:p>
    <w:p w14:paraId="476DA05A" w14:textId="77777777" w:rsidR="00EA0B71" w:rsidRDefault="00FD5947" w:rsidP="00BE4D1D">
      <w:pPr>
        <w:tabs>
          <w:tab w:val="left" w:pos="284"/>
        </w:tabs>
        <w:ind w:left="-900" w:right="202"/>
        <w:jc w:val="both"/>
        <w:rPr>
          <w:rFonts w:ascii="Arial" w:hAnsi="Arial" w:cs="Arial"/>
          <w:color w:val="000000" w:themeColor="text1"/>
        </w:rPr>
      </w:pPr>
      <w:r>
        <w:rPr>
          <w:rFonts w:ascii="Arial" w:hAnsi="Arial" w:cs="Arial"/>
          <w:color w:val="000000" w:themeColor="text1"/>
        </w:rPr>
        <w:t xml:space="preserve">Chief UTLBC inform the house that </w:t>
      </w:r>
      <w:r w:rsidR="008F24CC" w:rsidRPr="008F24CC">
        <w:rPr>
          <w:rFonts w:ascii="Arial" w:hAnsi="Arial" w:cs="Arial"/>
          <w:color w:val="000000" w:themeColor="text1"/>
        </w:rPr>
        <w:t xml:space="preserve">Up to Dec 2023 banks have Financed Rs.2005 crore under agriculture to 59736 borrowers out of which Rs.721 crore have been provided under farm credit, Rs.286 crores financed under Agriculture infrastructure to 163 borrowers and Rs.998 crores under Ancillaries Activities related to agriculture. </w:t>
      </w:r>
    </w:p>
    <w:p w14:paraId="5124D121" w14:textId="144C893F" w:rsidR="008F24CC" w:rsidRDefault="008F24CC" w:rsidP="00BE4D1D">
      <w:pPr>
        <w:tabs>
          <w:tab w:val="left" w:pos="284"/>
        </w:tabs>
        <w:ind w:left="-900" w:right="202"/>
        <w:jc w:val="both"/>
        <w:rPr>
          <w:rFonts w:ascii="Arial" w:hAnsi="Arial" w:cs="Arial"/>
          <w:color w:val="000000" w:themeColor="text1"/>
        </w:rPr>
      </w:pPr>
      <w:r w:rsidRPr="008F24CC">
        <w:rPr>
          <w:rFonts w:ascii="Arial" w:hAnsi="Arial" w:cs="Arial"/>
          <w:color w:val="000000" w:themeColor="text1"/>
        </w:rPr>
        <w:t>The agriculture advances constitute 2.29 % of total advances against a national goal of 18%</w:t>
      </w:r>
      <w:r w:rsidR="00C80E57">
        <w:rPr>
          <w:rFonts w:ascii="Arial" w:hAnsi="Arial" w:cs="Arial"/>
          <w:color w:val="000000" w:themeColor="text1"/>
        </w:rPr>
        <w:t xml:space="preserve"> </w:t>
      </w:r>
      <w:r w:rsidR="00FD5947">
        <w:rPr>
          <w:rFonts w:ascii="Arial" w:hAnsi="Arial" w:cs="Arial"/>
          <w:color w:val="000000" w:themeColor="text1"/>
        </w:rPr>
        <w:t xml:space="preserve">and request </w:t>
      </w:r>
      <w:r w:rsidRPr="008F24CC">
        <w:rPr>
          <w:rFonts w:ascii="Arial" w:hAnsi="Arial" w:cs="Arial"/>
          <w:color w:val="000000" w:themeColor="text1"/>
        </w:rPr>
        <w:t>Member Banks to pay special attention on increasing the agriculture advances so that the national goals are achieved. Although, there is very negligible scope of agriculture in Chandigarh, we urged the member Banks to finance investment credit/loan under allied activities to existing borrower of agriculture so that credit under Agriculture may improve</w:t>
      </w:r>
      <w:r w:rsidR="008E71DA">
        <w:rPr>
          <w:rFonts w:ascii="Arial" w:hAnsi="Arial" w:cs="Arial"/>
          <w:color w:val="000000" w:themeColor="text1"/>
        </w:rPr>
        <w:t>.</w:t>
      </w:r>
    </w:p>
    <w:p w14:paraId="1E397E0A" w14:textId="16E204F0" w:rsidR="00BC3BF2" w:rsidRPr="008F24CC" w:rsidRDefault="00BC3BF2" w:rsidP="00BC3BF2">
      <w:pPr>
        <w:tabs>
          <w:tab w:val="left" w:pos="284"/>
        </w:tabs>
        <w:ind w:left="-900" w:right="202"/>
        <w:jc w:val="both"/>
        <w:rPr>
          <w:rFonts w:ascii="Arial" w:hAnsi="Arial" w:cs="Arial"/>
          <w:color w:val="000000" w:themeColor="text1"/>
        </w:rPr>
      </w:pPr>
      <w:r w:rsidRPr="008F24CC">
        <w:rPr>
          <w:rFonts w:ascii="Arial" w:hAnsi="Arial" w:cs="Arial"/>
          <w:b/>
          <w:color w:val="000000" w:themeColor="text1"/>
        </w:rPr>
        <w:t xml:space="preserve">Sh. Hari Kallikkat </w:t>
      </w:r>
      <w:r w:rsidRPr="008F24CC">
        <w:rPr>
          <w:rFonts w:ascii="Arial" w:hAnsi="Arial" w:cs="Arial"/>
          <w:bCs/>
          <w:color w:val="000000" w:themeColor="text1"/>
        </w:rPr>
        <w:t xml:space="preserve">IAS Special secretary Finance and Secretary Agriculture UT Chandigarh  </w:t>
      </w:r>
      <w:r>
        <w:rPr>
          <w:rFonts w:ascii="Arial" w:hAnsi="Arial" w:cs="Arial"/>
          <w:bCs/>
          <w:color w:val="000000" w:themeColor="text1"/>
        </w:rPr>
        <w:t xml:space="preserve"> </w:t>
      </w:r>
      <w:r w:rsidRPr="008F24CC">
        <w:rPr>
          <w:rFonts w:ascii="Arial" w:hAnsi="Arial" w:cs="Arial"/>
          <w:color w:val="000000" w:themeColor="text1"/>
        </w:rPr>
        <w:t xml:space="preserve">Although, there is very negligible scope of agriculture in Chandigarh, </w:t>
      </w:r>
      <w:r>
        <w:rPr>
          <w:rFonts w:ascii="Arial" w:hAnsi="Arial" w:cs="Arial"/>
          <w:color w:val="000000" w:themeColor="text1"/>
        </w:rPr>
        <w:t>he</w:t>
      </w:r>
      <w:r w:rsidRPr="008F24CC">
        <w:rPr>
          <w:rFonts w:ascii="Arial" w:hAnsi="Arial" w:cs="Arial"/>
          <w:color w:val="000000" w:themeColor="text1"/>
        </w:rPr>
        <w:t xml:space="preserve"> urged the member Banks to finance </w:t>
      </w:r>
      <w:r>
        <w:rPr>
          <w:rFonts w:ascii="Arial" w:hAnsi="Arial" w:cs="Arial"/>
          <w:color w:val="000000" w:themeColor="text1"/>
        </w:rPr>
        <w:t xml:space="preserve">more in Agriculture </w:t>
      </w:r>
      <w:r w:rsidRPr="008F24CC">
        <w:rPr>
          <w:rFonts w:ascii="Arial" w:hAnsi="Arial" w:cs="Arial"/>
          <w:color w:val="000000" w:themeColor="text1"/>
        </w:rPr>
        <w:t>so that credit under Agriculture may improve</w:t>
      </w:r>
      <w:r>
        <w:rPr>
          <w:rFonts w:ascii="Arial" w:hAnsi="Arial" w:cs="Arial"/>
          <w:color w:val="000000" w:themeColor="text1"/>
        </w:rPr>
        <w:t xml:space="preserve">. He </w:t>
      </w:r>
      <w:r>
        <w:rPr>
          <w:rFonts w:ascii="Arial" w:hAnsi="Arial" w:cs="Arial"/>
          <w:bCs/>
          <w:color w:val="000000" w:themeColor="text1"/>
        </w:rPr>
        <w:t xml:space="preserve">advises all member banks to achieve national goal of 40 % in Priority Sector by increasing lending in Agriculture other priority sector segments. </w:t>
      </w:r>
    </w:p>
    <w:p w14:paraId="5739E730" w14:textId="2CC72E04" w:rsidR="008E71DA" w:rsidRDefault="008E71DA" w:rsidP="00BE4D1D">
      <w:pPr>
        <w:tabs>
          <w:tab w:val="left" w:pos="284"/>
        </w:tabs>
        <w:ind w:left="-900" w:right="202"/>
        <w:jc w:val="both"/>
        <w:rPr>
          <w:rFonts w:ascii="Arial" w:eastAsiaTheme="minorEastAsia" w:hAnsi="Arial" w:cs="Arial"/>
          <w:bCs/>
        </w:rPr>
      </w:pPr>
      <w:r w:rsidRPr="008F24CC">
        <w:rPr>
          <w:rFonts w:ascii="Arial" w:eastAsiaTheme="minorEastAsia" w:hAnsi="Arial" w:cs="Arial"/>
          <w:bCs/>
        </w:rPr>
        <w:lastRenderedPageBreak/>
        <w:t xml:space="preserve">Chairman Dr Rajesh Parsad </w:t>
      </w:r>
      <w:r>
        <w:rPr>
          <w:rFonts w:ascii="Arial" w:eastAsiaTheme="minorEastAsia" w:hAnsi="Arial" w:cs="Arial"/>
          <w:bCs/>
        </w:rPr>
        <w:t>advised all member banks to show data of agriculture Outstanding and disbursement and Data of ACP as per utilization of funds.</w:t>
      </w:r>
    </w:p>
    <w:p w14:paraId="03D0A6AE" w14:textId="77777777" w:rsidR="00FC4E14" w:rsidRPr="008F24CC" w:rsidRDefault="00FC4E14" w:rsidP="00FC4E14">
      <w:pPr>
        <w:ind w:left="-900"/>
        <w:jc w:val="right"/>
        <w:rPr>
          <w:rFonts w:ascii="Arial" w:hAnsi="Arial" w:cs="Arial"/>
          <w:bCs/>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bCs/>
          <w:color w:val="000000" w:themeColor="text1"/>
        </w:rPr>
        <w:t>(Action by all Banks)</w:t>
      </w:r>
    </w:p>
    <w:tbl>
      <w:tblPr>
        <w:tblStyle w:val="TableGrid"/>
        <w:tblW w:w="10466" w:type="dxa"/>
        <w:tblInd w:w="-9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3"/>
        <w:gridCol w:w="8603"/>
      </w:tblGrid>
      <w:tr w:rsidR="008F24CC" w:rsidRPr="008F24CC" w14:paraId="5ADB5318" w14:textId="77777777" w:rsidTr="00915F49">
        <w:trPr>
          <w:trHeight w:val="250"/>
        </w:trPr>
        <w:tc>
          <w:tcPr>
            <w:tcW w:w="1863" w:type="dxa"/>
          </w:tcPr>
          <w:p w14:paraId="0E65675A" w14:textId="124D57AB" w:rsidR="008F24CC" w:rsidRPr="008F24CC" w:rsidRDefault="00574357" w:rsidP="00C22E63">
            <w:pPr>
              <w:tabs>
                <w:tab w:val="left" w:pos="284"/>
              </w:tabs>
              <w:ind w:left="-15" w:right="118"/>
              <w:rPr>
                <w:rFonts w:ascii="Arial" w:hAnsi="Arial" w:cs="Arial"/>
                <w:b/>
                <w:bCs/>
                <w:sz w:val="22"/>
                <w:szCs w:val="22"/>
              </w:rPr>
            </w:pPr>
            <w:r>
              <w:rPr>
                <w:rFonts w:ascii="Arial" w:hAnsi="Arial" w:cs="Arial"/>
                <w:b/>
                <w:bCs/>
                <w:sz w:val="22"/>
                <w:szCs w:val="22"/>
              </w:rPr>
              <w:t xml:space="preserve">   </w:t>
            </w:r>
            <w:r w:rsidR="008F24CC" w:rsidRPr="008F24CC">
              <w:rPr>
                <w:rFonts w:ascii="Arial" w:hAnsi="Arial" w:cs="Arial"/>
                <w:b/>
                <w:bCs/>
                <w:sz w:val="22"/>
                <w:szCs w:val="22"/>
              </w:rPr>
              <w:t>ITEM NO. 7</w:t>
            </w:r>
          </w:p>
        </w:tc>
        <w:tc>
          <w:tcPr>
            <w:tcW w:w="8603" w:type="dxa"/>
          </w:tcPr>
          <w:p w14:paraId="633A9E64" w14:textId="77777777" w:rsidR="008F24CC" w:rsidRPr="008F24CC" w:rsidRDefault="008F24CC" w:rsidP="00C22E63">
            <w:pPr>
              <w:tabs>
                <w:tab w:val="left" w:pos="284"/>
              </w:tabs>
              <w:ind w:left="-15" w:right="118"/>
              <w:rPr>
                <w:rFonts w:ascii="Arial" w:hAnsi="Arial" w:cs="Arial"/>
                <w:b/>
                <w:bCs/>
                <w:sz w:val="22"/>
                <w:szCs w:val="22"/>
              </w:rPr>
            </w:pPr>
            <w:r w:rsidRPr="008F24CC">
              <w:rPr>
                <w:rFonts w:ascii="Arial" w:hAnsi="Arial" w:cs="Arial"/>
                <w:b/>
                <w:bCs/>
                <w:sz w:val="22"/>
                <w:szCs w:val="22"/>
              </w:rPr>
              <w:t>MSME SECTOR ADVANCES WITHIN UT CHANDIGARH AS ON 31.12.2023</w:t>
            </w:r>
          </w:p>
        </w:tc>
      </w:tr>
    </w:tbl>
    <w:p w14:paraId="4B201F78" w14:textId="77777777" w:rsidR="00B32071" w:rsidRDefault="00B32071" w:rsidP="00BE4D1D">
      <w:pPr>
        <w:tabs>
          <w:tab w:val="left" w:pos="284"/>
        </w:tabs>
        <w:ind w:left="-900" w:right="22"/>
        <w:rPr>
          <w:rFonts w:ascii="Arial" w:hAnsi="Arial" w:cs="Arial"/>
          <w:b/>
        </w:rPr>
      </w:pPr>
    </w:p>
    <w:p w14:paraId="154B62D8" w14:textId="78B4CCC2" w:rsidR="001C1498" w:rsidRDefault="008F24CC" w:rsidP="00BE4D1D">
      <w:pPr>
        <w:tabs>
          <w:tab w:val="left" w:pos="284"/>
        </w:tabs>
        <w:ind w:left="-900" w:right="22"/>
        <w:rPr>
          <w:rFonts w:ascii="Arial" w:hAnsi="Arial" w:cs="Arial"/>
          <w:b/>
        </w:rPr>
      </w:pPr>
      <w:r w:rsidRPr="008F24CC">
        <w:rPr>
          <w:rFonts w:ascii="Arial" w:hAnsi="Arial" w:cs="Arial"/>
          <w:b/>
        </w:rPr>
        <w:t xml:space="preserve">MICRO &amp; SMALL ENTERPRISES WITHIN UT CHANDIGARH &amp; SMALL ENTERPRISES WITHIN UT CHANDIGARH AS ON 31.12.23.                     </w:t>
      </w:r>
    </w:p>
    <w:p w14:paraId="2B0FA7B9" w14:textId="2CAE2015" w:rsidR="008F24CC" w:rsidRPr="008F24CC" w:rsidRDefault="001C1498" w:rsidP="00BE4D1D">
      <w:pPr>
        <w:tabs>
          <w:tab w:val="left" w:pos="284"/>
        </w:tabs>
        <w:ind w:left="-900" w:right="22"/>
        <w:rPr>
          <w:rFonts w:ascii="Arial" w:hAnsi="Arial" w:cs="Arial"/>
          <w:b/>
        </w:rPr>
      </w:pPr>
      <w:r>
        <w:rPr>
          <w:rFonts w:ascii="Arial" w:hAnsi="Arial" w:cs="Arial"/>
          <w:b/>
        </w:rPr>
        <w:t xml:space="preserve">                                                                                </w:t>
      </w:r>
      <w:r w:rsidR="008F24CC" w:rsidRPr="008F24CC">
        <w:rPr>
          <w:rFonts w:ascii="Arial" w:hAnsi="Arial" w:cs="Arial"/>
          <w:b/>
        </w:rPr>
        <w:t xml:space="preserve">                               </w:t>
      </w:r>
      <w:r w:rsidR="00915F49">
        <w:rPr>
          <w:rFonts w:ascii="Arial" w:hAnsi="Arial" w:cs="Arial"/>
          <w:b/>
        </w:rPr>
        <w:t xml:space="preserve">      </w:t>
      </w:r>
      <w:r w:rsidR="008F24CC" w:rsidRPr="008F24CC">
        <w:rPr>
          <w:rFonts w:ascii="Arial" w:hAnsi="Arial" w:cs="Arial"/>
          <w:b/>
        </w:rPr>
        <w:t xml:space="preserve"> </w:t>
      </w:r>
      <w:r w:rsidR="00B32071">
        <w:rPr>
          <w:rFonts w:ascii="Arial" w:hAnsi="Arial" w:cs="Arial"/>
          <w:b/>
        </w:rPr>
        <w:t xml:space="preserve">                          </w:t>
      </w:r>
      <w:r w:rsidR="008F24CC" w:rsidRPr="008F24CC">
        <w:rPr>
          <w:rFonts w:ascii="Arial" w:hAnsi="Arial" w:cs="Arial"/>
          <w:b/>
        </w:rPr>
        <w:t>Amt in crores</w:t>
      </w:r>
    </w:p>
    <w:tbl>
      <w:tblPr>
        <w:tblStyle w:val="TableGrid"/>
        <w:tblW w:w="11369" w:type="dxa"/>
        <w:tblInd w:w="-1155" w:type="dxa"/>
        <w:tblLayout w:type="fixed"/>
        <w:tblLook w:val="04A0" w:firstRow="1" w:lastRow="0" w:firstColumn="1" w:lastColumn="0" w:noHBand="0" w:noVBand="1"/>
      </w:tblPr>
      <w:tblGrid>
        <w:gridCol w:w="828"/>
        <w:gridCol w:w="828"/>
        <w:gridCol w:w="691"/>
        <w:gridCol w:w="784"/>
        <w:gridCol w:w="716"/>
        <w:gridCol w:w="856"/>
        <w:gridCol w:w="849"/>
        <w:gridCol w:w="725"/>
        <w:gridCol w:w="685"/>
        <w:gridCol w:w="702"/>
        <w:gridCol w:w="703"/>
        <w:gridCol w:w="615"/>
        <w:gridCol w:w="661"/>
        <w:gridCol w:w="826"/>
        <w:gridCol w:w="886"/>
        <w:gridCol w:w="14"/>
      </w:tblGrid>
      <w:tr w:rsidR="00116622" w:rsidRPr="00496F46" w14:paraId="1B2DD536" w14:textId="77777777" w:rsidTr="00116622">
        <w:trPr>
          <w:trHeight w:val="762"/>
        </w:trPr>
        <w:tc>
          <w:tcPr>
            <w:tcW w:w="828" w:type="dxa"/>
          </w:tcPr>
          <w:p w14:paraId="3EFBB1D5" w14:textId="77777777" w:rsidR="00116622" w:rsidRPr="00496F46" w:rsidRDefault="00116622" w:rsidP="00817E2F">
            <w:pPr>
              <w:tabs>
                <w:tab w:val="left" w:pos="284"/>
              </w:tabs>
              <w:ind w:left="-112" w:right="118"/>
              <w:rPr>
                <w:rFonts w:ascii="Arial" w:hAnsi="Arial" w:cs="Arial"/>
                <w:b/>
                <w:sz w:val="18"/>
                <w:szCs w:val="18"/>
              </w:rPr>
            </w:pPr>
            <w:r w:rsidRPr="00496F46">
              <w:rPr>
                <w:rFonts w:ascii="Arial" w:hAnsi="Arial" w:cs="Arial"/>
                <w:b/>
                <w:sz w:val="18"/>
                <w:szCs w:val="18"/>
              </w:rPr>
              <w:t>Period</w:t>
            </w:r>
          </w:p>
        </w:tc>
        <w:tc>
          <w:tcPr>
            <w:tcW w:w="1519" w:type="dxa"/>
            <w:gridSpan w:val="2"/>
          </w:tcPr>
          <w:p w14:paraId="58E20E8C" w14:textId="77777777" w:rsidR="00116622" w:rsidRPr="00496F46" w:rsidRDefault="00116622" w:rsidP="00817E2F">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Micro Enterprises</w:t>
            </w:r>
          </w:p>
        </w:tc>
        <w:tc>
          <w:tcPr>
            <w:tcW w:w="1500" w:type="dxa"/>
            <w:gridSpan w:val="2"/>
          </w:tcPr>
          <w:p w14:paraId="7354FD5A" w14:textId="77777777" w:rsidR="00116622" w:rsidRPr="00496F46" w:rsidRDefault="00116622" w:rsidP="00817E2F">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Small enterprises</w:t>
            </w:r>
          </w:p>
        </w:tc>
        <w:tc>
          <w:tcPr>
            <w:tcW w:w="1705" w:type="dxa"/>
            <w:gridSpan w:val="2"/>
          </w:tcPr>
          <w:p w14:paraId="1E886680" w14:textId="77777777" w:rsidR="00116622" w:rsidRPr="00496F46" w:rsidRDefault="00116622" w:rsidP="00817E2F">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Total Micro &amp; Small enterprises</w:t>
            </w:r>
          </w:p>
        </w:tc>
        <w:tc>
          <w:tcPr>
            <w:tcW w:w="1410" w:type="dxa"/>
            <w:gridSpan w:val="2"/>
          </w:tcPr>
          <w:p w14:paraId="71D0F944" w14:textId="77777777" w:rsidR="00116622" w:rsidRPr="00496F46" w:rsidRDefault="00116622" w:rsidP="00817E2F">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Medium enterprises</w:t>
            </w:r>
          </w:p>
        </w:tc>
        <w:tc>
          <w:tcPr>
            <w:tcW w:w="1405" w:type="dxa"/>
            <w:gridSpan w:val="2"/>
          </w:tcPr>
          <w:p w14:paraId="78F78B74" w14:textId="77777777" w:rsidR="00116622" w:rsidRPr="00496F46" w:rsidRDefault="00116622" w:rsidP="00817E2F">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Khadi and village industries</w:t>
            </w:r>
          </w:p>
        </w:tc>
        <w:tc>
          <w:tcPr>
            <w:tcW w:w="1276" w:type="dxa"/>
            <w:gridSpan w:val="2"/>
          </w:tcPr>
          <w:p w14:paraId="4BADD4C1" w14:textId="77777777" w:rsidR="00116622" w:rsidRPr="00496F46" w:rsidRDefault="00116622" w:rsidP="00817E2F">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 xml:space="preserve">Other under MSME </w:t>
            </w:r>
          </w:p>
        </w:tc>
        <w:tc>
          <w:tcPr>
            <w:tcW w:w="1726" w:type="dxa"/>
            <w:gridSpan w:val="3"/>
          </w:tcPr>
          <w:p w14:paraId="66C7D471" w14:textId="77777777" w:rsidR="00116622" w:rsidRPr="00496F46" w:rsidRDefault="00116622" w:rsidP="00817E2F">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Total MSME</w:t>
            </w:r>
          </w:p>
        </w:tc>
      </w:tr>
      <w:tr w:rsidR="00116622" w:rsidRPr="00496F46" w14:paraId="682A85A4" w14:textId="77777777" w:rsidTr="00116622">
        <w:trPr>
          <w:gridAfter w:val="1"/>
          <w:wAfter w:w="14" w:type="dxa"/>
          <w:trHeight w:val="319"/>
        </w:trPr>
        <w:tc>
          <w:tcPr>
            <w:tcW w:w="828" w:type="dxa"/>
          </w:tcPr>
          <w:p w14:paraId="48592A25" w14:textId="77777777" w:rsidR="00116622" w:rsidRPr="00496F46" w:rsidRDefault="00116622" w:rsidP="00817E2F">
            <w:pPr>
              <w:tabs>
                <w:tab w:val="left" w:pos="284"/>
              </w:tabs>
              <w:ind w:right="119" w:firstLine="142"/>
              <w:jc w:val="both"/>
              <w:rPr>
                <w:rFonts w:ascii="Arial" w:hAnsi="Arial" w:cs="Arial"/>
                <w:bCs/>
                <w:sz w:val="18"/>
                <w:szCs w:val="18"/>
              </w:rPr>
            </w:pPr>
          </w:p>
        </w:tc>
        <w:tc>
          <w:tcPr>
            <w:tcW w:w="828" w:type="dxa"/>
          </w:tcPr>
          <w:p w14:paraId="1FB2A9C1"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691" w:type="dxa"/>
          </w:tcPr>
          <w:p w14:paraId="24272290"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784" w:type="dxa"/>
          </w:tcPr>
          <w:p w14:paraId="0C65B2CD"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716" w:type="dxa"/>
          </w:tcPr>
          <w:p w14:paraId="348916B3"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856" w:type="dxa"/>
          </w:tcPr>
          <w:p w14:paraId="0A389BA9"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849" w:type="dxa"/>
          </w:tcPr>
          <w:p w14:paraId="38B85293"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725" w:type="dxa"/>
          </w:tcPr>
          <w:p w14:paraId="1244A361"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685" w:type="dxa"/>
          </w:tcPr>
          <w:p w14:paraId="6E3C68C6"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702" w:type="dxa"/>
          </w:tcPr>
          <w:p w14:paraId="1E8C5809"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703" w:type="dxa"/>
          </w:tcPr>
          <w:p w14:paraId="091A1E86"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615" w:type="dxa"/>
          </w:tcPr>
          <w:p w14:paraId="4A11B892"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661" w:type="dxa"/>
          </w:tcPr>
          <w:p w14:paraId="24E2943B"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826" w:type="dxa"/>
          </w:tcPr>
          <w:p w14:paraId="235D5116"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886" w:type="dxa"/>
          </w:tcPr>
          <w:p w14:paraId="4DFC6E91" w14:textId="77777777" w:rsidR="00116622" w:rsidRPr="00B24164" w:rsidRDefault="00116622" w:rsidP="00817E2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r>
      <w:tr w:rsidR="00116622" w:rsidRPr="00496F46" w14:paraId="56666BA3" w14:textId="77777777" w:rsidTr="00116622">
        <w:trPr>
          <w:gridAfter w:val="1"/>
          <w:wAfter w:w="14" w:type="dxa"/>
          <w:trHeight w:val="397"/>
        </w:trPr>
        <w:tc>
          <w:tcPr>
            <w:tcW w:w="828" w:type="dxa"/>
          </w:tcPr>
          <w:p w14:paraId="4255E408"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12.23</w:t>
            </w:r>
          </w:p>
        </w:tc>
        <w:tc>
          <w:tcPr>
            <w:tcW w:w="828" w:type="dxa"/>
          </w:tcPr>
          <w:p w14:paraId="7419DF9E"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27924</w:t>
            </w:r>
          </w:p>
        </w:tc>
        <w:tc>
          <w:tcPr>
            <w:tcW w:w="691" w:type="dxa"/>
          </w:tcPr>
          <w:p w14:paraId="1FA4B300"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4586</w:t>
            </w:r>
          </w:p>
        </w:tc>
        <w:tc>
          <w:tcPr>
            <w:tcW w:w="784" w:type="dxa"/>
          </w:tcPr>
          <w:p w14:paraId="0C73D18F"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7073</w:t>
            </w:r>
          </w:p>
        </w:tc>
        <w:tc>
          <w:tcPr>
            <w:tcW w:w="716" w:type="dxa"/>
          </w:tcPr>
          <w:p w14:paraId="523B0429"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5216</w:t>
            </w:r>
          </w:p>
        </w:tc>
        <w:tc>
          <w:tcPr>
            <w:tcW w:w="856" w:type="dxa"/>
          </w:tcPr>
          <w:p w14:paraId="3D1B6EFD"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34997</w:t>
            </w:r>
          </w:p>
        </w:tc>
        <w:tc>
          <w:tcPr>
            <w:tcW w:w="849" w:type="dxa"/>
          </w:tcPr>
          <w:p w14:paraId="607DAE6F"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9802</w:t>
            </w:r>
          </w:p>
        </w:tc>
        <w:tc>
          <w:tcPr>
            <w:tcW w:w="725" w:type="dxa"/>
          </w:tcPr>
          <w:p w14:paraId="5099BFF3"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7483</w:t>
            </w:r>
          </w:p>
        </w:tc>
        <w:tc>
          <w:tcPr>
            <w:tcW w:w="685" w:type="dxa"/>
          </w:tcPr>
          <w:p w14:paraId="3565AF22"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3602</w:t>
            </w:r>
          </w:p>
        </w:tc>
        <w:tc>
          <w:tcPr>
            <w:tcW w:w="702" w:type="dxa"/>
          </w:tcPr>
          <w:p w14:paraId="18FC8DBC"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594</w:t>
            </w:r>
          </w:p>
        </w:tc>
        <w:tc>
          <w:tcPr>
            <w:tcW w:w="703" w:type="dxa"/>
          </w:tcPr>
          <w:p w14:paraId="2BD62BBB"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745</w:t>
            </w:r>
          </w:p>
        </w:tc>
        <w:tc>
          <w:tcPr>
            <w:tcW w:w="615" w:type="dxa"/>
          </w:tcPr>
          <w:p w14:paraId="525874E2"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168</w:t>
            </w:r>
          </w:p>
        </w:tc>
        <w:tc>
          <w:tcPr>
            <w:tcW w:w="661" w:type="dxa"/>
          </w:tcPr>
          <w:p w14:paraId="2688D4AD"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389</w:t>
            </w:r>
          </w:p>
        </w:tc>
        <w:tc>
          <w:tcPr>
            <w:tcW w:w="826" w:type="dxa"/>
          </w:tcPr>
          <w:p w14:paraId="6A53AAC4"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43242</w:t>
            </w:r>
          </w:p>
        </w:tc>
        <w:tc>
          <w:tcPr>
            <w:tcW w:w="886" w:type="dxa"/>
          </w:tcPr>
          <w:p w14:paraId="26CB0AB4"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14540</w:t>
            </w:r>
          </w:p>
        </w:tc>
      </w:tr>
      <w:tr w:rsidR="00116622" w:rsidRPr="00496F46" w14:paraId="14049762" w14:textId="77777777" w:rsidTr="00116622">
        <w:trPr>
          <w:gridAfter w:val="1"/>
          <w:wAfter w:w="14" w:type="dxa"/>
          <w:trHeight w:val="397"/>
        </w:trPr>
        <w:tc>
          <w:tcPr>
            <w:tcW w:w="828" w:type="dxa"/>
          </w:tcPr>
          <w:p w14:paraId="323C3AA9" w14:textId="77777777" w:rsidR="00116622" w:rsidRPr="002F7AD6" w:rsidRDefault="00116622" w:rsidP="00817E2F">
            <w:pPr>
              <w:tabs>
                <w:tab w:val="left" w:pos="284"/>
              </w:tabs>
              <w:ind w:right="119"/>
              <w:rPr>
                <w:rFonts w:ascii="Arial" w:hAnsi="Arial" w:cs="Arial"/>
                <w:b/>
                <w:sz w:val="16"/>
                <w:szCs w:val="16"/>
              </w:rPr>
            </w:pPr>
            <w:r w:rsidRPr="002F7AD6">
              <w:rPr>
                <w:rFonts w:ascii="Arial" w:hAnsi="Arial" w:cs="Arial"/>
                <w:b/>
                <w:color w:val="000000" w:themeColor="text1"/>
                <w:sz w:val="16"/>
                <w:szCs w:val="16"/>
              </w:rPr>
              <w:t>9.23</w:t>
            </w:r>
          </w:p>
        </w:tc>
        <w:tc>
          <w:tcPr>
            <w:tcW w:w="828" w:type="dxa"/>
          </w:tcPr>
          <w:p w14:paraId="4BA33531"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29762</w:t>
            </w:r>
          </w:p>
        </w:tc>
        <w:tc>
          <w:tcPr>
            <w:tcW w:w="691" w:type="dxa"/>
          </w:tcPr>
          <w:p w14:paraId="4F3C83CC"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5106</w:t>
            </w:r>
          </w:p>
        </w:tc>
        <w:tc>
          <w:tcPr>
            <w:tcW w:w="784" w:type="dxa"/>
          </w:tcPr>
          <w:p w14:paraId="5F9911A2"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7662</w:t>
            </w:r>
          </w:p>
        </w:tc>
        <w:tc>
          <w:tcPr>
            <w:tcW w:w="716" w:type="dxa"/>
          </w:tcPr>
          <w:p w14:paraId="0E465C9B"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5315</w:t>
            </w:r>
          </w:p>
        </w:tc>
        <w:tc>
          <w:tcPr>
            <w:tcW w:w="856" w:type="dxa"/>
          </w:tcPr>
          <w:p w14:paraId="3C5B573D"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37424</w:t>
            </w:r>
          </w:p>
        </w:tc>
        <w:tc>
          <w:tcPr>
            <w:tcW w:w="849" w:type="dxa"/>
          </w:tcPr>
          <w:p w14:paraId="172E8A17"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10421</w:t>
            </w:r>
          </w:p>
        </w:tc>
        <w:tc>
          <w:tcPr>
            <w:tcW w:w="725" w:type="dxa"/>
          </w:tcPr>
          <w:p w14:paraId="6F746068"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6403</w:t>
            </w:r>
          </w:p>
        </w:tc>
        <w:tc>
          <w:tcPr>
            <w:tcW w:w="685" w:type="dxa"/>
          </w:tcPr>
          <w:p w14:paraId="5EA35DA1"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3874</w:t>
            </w:r>
          </w:p>
        </w:tc>
        <w:tc>
          <w:tcPr>
            <w:tcW w:w="702" w:type="dxa"/>
          </w:tcPr>
          <w:p w14:paraId="3C4BE066"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114</w:t>
            </w:r>
          </w:p>
        </w:tc>
        <w:tc>
          <w:tcPr>
            <w:tcW w:w="703" w:type="dxa"/>
          </w:tcPr>
          <w:p w14:paraId="45EC8D02"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30</w:t>
            </w:r>
          </w:p>
        </w:tc>
        <w:tc>
          <w:tcPr>
            <w:tcW w:w="615" w:type="dxa"/>
          </w:tcPr>
          <w:p w14:paraId="1EEA6B68"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135</w:t>
            </w:r>
          </w:p>
        </w:tc>
        <w:tc>
          <w:tcPr>
            <w:tcW w:w="661" w:type="dxa"/>
          </w:tcPr>
          <w:p w14:paraId="22273AEB"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 xml:space="preserve"> 15</w:t>
            </w:r>
          </w:p>
        </w:tc>
        <w:tc>
          <w:tcPr>
            <w:tcW w:w="826" w:type="dxa"/>
          </w:tcPr>
          <w:p w14:paraId="560BFD72"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44076</w:t>
            </w:r>
          </w:p>
        </w:tc>
        <w:tc>
          <w:tcPr>
            <w:tcW w:w="886" w:type="dxa"/>
          </w:tcPr>
          <w:p w14:paraId="2506E179"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14340</w:t>
            </w:r>
          </w:p>
        </w:tc>
      </w:tr>
      <w:tr w:rsidR="00116622" w:rsidRPr="00496F46" w14:paraId="6A47AE66" w14:textId="77777777" w:rsidTr="00116622">
        <w:trPr>
          <w:gridAfter w:val="1"/>
          <w:wAfter w:w="14" w:type="dxa"/>
          <w:trHeight w:val="408"/>
        </w:trPr>
        <w:tc>
          <w:tcPr>
            <w:tcW w:w="828" w:type="dxa"/>
          </w:tcPr>
          <w:p w14:paraId="0F303577" w14:textId="77777777" w:rsidR="00116622" w:rsidRPr="002F7AD6" w:rsidRDefault="00116622" w:rsidP="00817E2F">
            <w:pPr>
              <w:tabs>
                <w:tab w:val="left" w:pos="284"/>
              </w:tabs>
              <w:ind w:right="119"/>
              <w:rPr>
                <w:rFonts w:ascii="Arial" w:hAnsi="Arial" w:cs="Arial"/>
                <w:b/>
                <w:sz w:val="16"/>
                <w:szCs w:val="16"/>
              </w:rPr>
            </w:pPr>
            <w:r w:rsidRPr="002F7AD6">
              <w:rPr>
                <w:rFonts w:ascii="Arial" w:hAnsi="Arial" w:cs="Arial"/>
                <w:b/>
                <w:sz w:val="16"/>
                <w:szCs w:val="16"/>
              </w:rPr>
              <w:t>12.22</w:t>
            </w:r>
          </w:p>
        </w:tc>
        <w:tc>
          <w:tcPr>
            <w:tcW w:w="828" w:type="dxa"/>
          </w:tcPr>
          <w:p w14:paraId="477FC5CF"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i/>
                <w:iCs/>
                <w:color w:val="000000" w:themeColor="text1"/>
                <w:sz w:val="16"/>
                <w:szCs w:val="16"/>
              </w:rPr>
              <w:t>25347</w:t>
            </w:r>
          </w:p>
        </w:tc>
        <w:tc>
          <w:tcPr>
            <w:tcW w:w="691" w:type="dxa"/>
          </w:tcPr>
          <w:p w14:paraId="0BD47D27"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i/>
                <w:iCs/>
                <w:color w:val="000000" w:themeColor="text1"/>
                <w:sz w:val="16"/>
                <w:szCs w:val="16"/>
              </w:rPr>
              <w:t>4190</w:t>
            </w:r>
          </w:p>
        </w:tc>
        <w:tc>
          <w:tcPr>
            <w:tcW w:w="784" w:type="dxa"/>
          </w:tcPr>
          <w:p w14:paraId="71D20AAB"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i/>
                <w:iCs/>
                <w:color w:val="000000" w:themeColor="text1"/>
                <w:sz w:val="16"/>
                <w:szCs w:val="16"/>
              </w:rPr>
              <w:t>7871</w:t>
            </w:r>
          </w:p>
        </w:tc>
        <w:tc>
          <w:tcPr>
            <w:tcW w:w="716" w:type="dxa"/>
          </w:tcPr>
          <w:p w14:paraId="21F04998"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i/>
                <w:iCs/>
                <w:color w:val="000000" w:themeColor="text1"/>
                <w:sz w:val="16"/>
                <w:szCs w:val="16"/>
              </w:rPr>
              <w:t>5091</w:t>
            </w:r>
          </w:p>
        </w:tc>
        <w:tc>
          <w:tcPr>
            <w:tcW w:w="856" w:type="dxa"/>
          </w:tcPr>
          <w:p w14:paraId="1A440F48"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color w:val="000000" w:themeColor="text1"/>
                <w:sz w:val="16"/>
                <w:szCs w:val="16"/>
              </w:rPr>
              <w:t>33218</w:t>
            </w:r>
          </w:p>
        </w:tc>
        <w:tc>
          <w:tcPr>
            <w:tcW w:w="849" w:type="dxa"/>
          </w:tcPr>
          <w:p w14:paraId="400B0670"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color w:val="000000" w:themeColor="text1"/>
                <w:sz w:val="16"/>
                <w:szCs w:val="16"/>
              </w:rPr>
              <w:t>9281</w:t>
            </w:r>
          </w:p>
        </w:tc>
        <w:tc>
          <w:tcPr>
            <w:tcW w:w="725" w:type="dxa"/>
          </w:tcPr>
          <w:p w14:paraId="0202C2E5"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color w:val="000000" w:themeColor="text1"/>
                <w:sz w:val="16"/>
                <w:szCs w:val="16"/>
              </w:rPr>
              <w:t>2342</w:t>
            </w:r>
          </w:p>
        </w:tc>
        <w:tc>
          <w:tcPr>
            <w:tcW w:w="685" w:type="dxa"/>
          </w:tcPr>
          <w:p w14:paraId="3EFB7441"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color w:val="000000" w:themeColor="text1"/>
                <w:sz w:val="16"/>
                <w:szCs w:val="16"/>
              </w:rPr>
              <w:t>3300</w:t>
            </w:r>
          </w:p>
        </w:tc>
        <w:tc>
          <w:tcPr>
            <w:tcW w:w="702" w:type="dxa"/>
          </w:tcPr>
          <w:p w14:paraId="4FA7A9C5"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155</w:t>
            </w:r>
          </w:p>
        </w:tc>
        <w:tc>
          <w:tcPr>
            <w:tcW w:w="703" w:type="dxa"/>
          </w:tcPr>
          <w:p w14:paraId="6E28D855"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2</w:t>
            </w:r>
          </w:p>
        </w:tc>
        <w:tc>
          <w:tcPr>
            <w:tcW w:w="615" w:type="dxa"/>
          </w:tcPr>
          <w:p w14:paraId="3000390E"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487</w:t>
            </w:r>
          </w:p>
        </w:tc>
        <w:tc>
          <w:tcPr>
            <w:tcW w:w="661" w:type="dxa"/>
          </w:tcPr>
          <w:p w14:paraId="13999173"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78</w:t>
            </w:r>
          </w:p>
        </w:tc>
        <w:tc>
          <w:tcPr>
            <w:tcW w:w="826" w:type="dxa"/>
          </w:tcPr>
          <w:p w14:paraId="056DA792"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color w:val="000000" w:themeColor="text1"/>
                <w:sz w:val="16"/>
                <w:szCs w:val="16"/>
              </w:rPr>
              <w:t>36202</w:t>
            </w:r>
          </w:p>
        </w:tc>
        <w:tc>
          <w:tcPr>
            <w:tcW w:w="886" w:type="dxa"/>
          </w:tcPr>
          <w:p w14:paraId="5AC247C1" w14:textId="77777777" w:rsidR="00116622" w:rsidRPr="002F7AD6" w:rsidRDefault="00116622" w:rsidP="00817E2F">
            <w:pPr>
              <w:tabs>
                <w:tab w:val="left" w:pos="284"/>
              </w:tabs>
              <w:ind w:right="119"/>
              <w:rPr>
                <w:rFonts w:ascii="Arial" w:hAnsi="Arial" w:cs="Arial"/>
                <w:b/>
                <w:color w:val="000000" w:themeColor="text1"/>
                <w:sz w:val="16"/>
                <w:szCs w:val="16"/>
              </w:rPr>
            </w:pPr>
            <w:r>
              <w:rPr>
                <w:rFonts w:ascii="Arial" w:hAnsi="Arial" w:cs="Arial"/>
                <w:color w:val="000000" w:themeColor="text1"/>
                <w:sz w:val="16"/>
                <w:szCs w:val="16"/>
              </w:rPr>
              <w:t>12662</w:t>
            </w:r>
          </w:p>
        </w:tc>
      </w:tr>
      <w:tr w:rsidR="00116622" w:rsidRPr="00496F46" w14:paraId="6DBFC2AB" w14:textId="77777777" w:rsidTr="00116622">
        <w:trPr>
          <w:gridAfter w:val="1"/>
          <w:wAfter w:w="14" w:type="dxa"/>
          <w:trHeight w:val="621"/>
        </w:trPr>
        <w:tc>
          <w:tcPr>
            <w:tcW w:w="828" w:type="dxa"/>
          </w:tcPr>
          <w:p w14:paraId="5AFA5F7C"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QOQ</w:t>
            </w:r>
          </w:p>
          <w:p w14:paraId="522E0F7B" w14:textId="77777777" w:rsidR="00116622" w:rsidRPr="002F7AD6" w:rsidRDefault="00116622" w:rsidP="00817E2F">
            <w:pPr>
              <w:tabs>
                <w:tab w:val="left" w:pos="284"/>
              </w:tabs>
              <w:ind w:right="119"/>
              <w:jc w:val="right"/>
              <w:rPr>
                <w:rFonts w:ascii="Arial" w:hAnsi="Arial" w:cs="Arial"/>
                <w:b/>
                <w:color w:val="000000" w:themeColor="text1"/>
                <w:sz w:val="16"/>
                <w:szCs w:val="16"/>
              </w:rPr>
            </w:pPr>
          </w:p>
        </w:tc>
        <w:tc>
          <w:tcPr>
            <w:tcW w:w="828" w:type="dxa"/>
          </w:tcPr>
          <w:p w14:paraId="4C14D00D"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_1838</w:t>
            </w:r>
          </w:p>
        </w:tc>
        <w:tc>
          <w:tcPr>
            <w:tcW w:w="691" w:type="dxa"/>
          </w:tcPr>
          <w:p w14:paraId="557E71EA"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-520</w:t>
            </w:r>
          </w:p>
        </w:tc>
        <w:tc>
          <w:tcPr>
            <w:tcW w:w="784" w:type="dxa"/>
          </w:tcPr>
          <w:p w14:paraId="6EE50D20"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 xml:space="preserve"> -589</w:t>
            </w:r>
          </w:p>
        </w:tc>
        <w:tc>
          <w:tcPr>
            <w:tcW w:w="716" w:type="dxa"/>
          </w:tcPr>
          <w:p w14:paraId="64356CC6"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-99</w:t>
            </w:r>
          </w:p>
        </w:tc>
        <w:tc>
          <w:tcPr>
            <w:tcW w:w="856" w:type="dxa"/>
          </w:tcPr>
          <w:p w14:paraId="709AD459"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+2427</w:t>
            </w:r>
          </w:p>
        </w:tc>
        <w:tc>
          <w:tcPr>
            <w:tcW w:w="849" w:type="dxa"/>
          </w:tcPr>
          <w:p w14:paraId="7ED15429"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-619</w:t>
            </w:r>
          </w:p>
        </w:tc>
        <w:tc>
          <w:tcPr>
            <w:tcW w:w="725" w:type="dxa"/>
          </w:tcPr>
          <w:p w14:paraId="3F96B696"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w:t>
            </w:r>
          </w:p>
          <w:p w14:paraId="13E75E8E"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1080</w:t>
            </w:r>
          </w:p>
        </w:tc>
        <w:tc>
          <w:tcPr>
            <w:tcW w:w="685" w:type="dxa"/>
          </w:tcPr>
          <w:p w14:paraId="2E231AB2"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-272</w:t>
            </w:r>
          </w:p>
        </w:tc>
        <w:tc>
          <w:tcPr>
            <w:tcW w:w="702" w:type="dxa"/>
          </w:tcPr>
          <w:p w14:paraId="13C3DF7B"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+480</w:t>
            </w:r>
          </w:p>
        </w:tc>
        <w:tc>
          <w:tcPr>
            <w:tcW w:w="703" w:type="dxa"/>
          </w:tcPr>
          <w:p w14:paraId="5C6129BB"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+715</w:t>
            </w:r>
          </w:p>
        </w:tc>
        <w:tc>
          <w:tcPr>
            <w:tcW w:w="615" w:type="dxa"/>
          </w:tcPr>
          <w:p w14:paraId="168ABFAE"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+33</w:t>
            </w:r>
          </w:p>
        </w:tc>
        <w:tc>
          <w:tcPr>
            <w:tcW w:w="661" w:type="dxa"/>
          </w:tcPr>
          <w:p w14:paraId="63E83A65"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374</w:t>
            </w:r>
          </w:p>
        </w:tc>
        <w:tc>
          <w:tcPr>
            <w:tcW w:w="826" w:type="dxa"/>
          </w:tcPr>
          <w:p w14:paraId="5F1519C5"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-834</w:t>
            </w:r>
          </w:p>
        </w:tc>
        <w:tc>
          <w:tcPr>
            <w:tcW w:w="886" w:type="dxa"/>
          </w:tcPr>
          <w:p w14:paraId="478A75AE"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+200</w:t>
            </w:r>
          </w:p>
          <w:p w14:paraId="25D16942"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1.39 %</w:t>
            </w:r>
          </w:p>
        </w:tc>
      </w:tr>
      <w:tr w:rsidR="00116622" w:rsidRPr="00496F46" w14:paraId="4F04F293" w14:textId="77777777" w:rsidTr="00116622">
        <w:trPr>
          <w:gridAfter w:val="1"/>
          <w:wAfter w:w="14" w:type="dxa"/>
          <w:trHeight w:val="397"/>
        </w:trPr>
        <w:tc>
          <w:tcPr>
            <w:tcW w:w="828" w:type="dxa"/>
          </w:tcPr>
          <w:p w14:paraId="709C1513" w14:textId="77777777" w:rsidR="00116622" w:rsidRPr="002F7AD6" w:rsidRDefault="00116622" w:rsidP="00817E2F">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YoY</w:t>
            </w:r>
          </w:p>
          <w:p w14:paraId="2EE17CF4" w14:textId="77777777" w:rsidR="00116622" w:rsidRPr="002F7AD6" w:rsidRDefault="00116622" w:rsidP="00817E2F">
            <w:pPr>
              <w:tabs>
                <w:tab w:val="left" w:pos="284"/>
              </w:tabs>
              <w:ind w:right="119"/>
              <w:jc w:val="right"/>
              <w:rPr>
                <w:rFonts w:ascii="Arial" w:hAnsi="Arial" w:cs="Arial"/>
                <w:b/>
                <w:color w:val="000000" w:themeColor="text1"/>
                <w:sz w:val="16"/>
                <w:szCs w:val="16"/>
              </w:rPr>
            </w:pPr>
          </w:p>
        </w:tc>
        <w:tc>
          <w:tcPr>
            <w:tcW w:w="828" w:type="dxa"/>
          </w:tcPr>
          <w:p w14:paraId="1B836AA5"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+2577s</w:t>
            </w:r>
          </w:p>
        </w:tc>
        <w:tc>
          <w:tcPr>
            <w:tcW w:w="691" w:type="dxa"/>
          </w:tcPr>
          <w:p w14:paraId="1B9EF2CB"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+ 396</w:t>
            </w:r>
          </w:p>
        </w:tc>
        <w:tc>
          <w:tcPr>
            <w:tcW w:w="784" w:type="dxa"/>
          </w:tcPr>
          <w:p w14:paraId="3BD507B9"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-798</w:t>
            </w:r>
          </w:p>
        </w:tc>
        <w:tc>
          <w:tcPr>
            <w:tcW w:w="716" w:type="dxa"/>
          </w:tcPr>
          <w:p w14:paraId="769623F6"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+125</w:t>
            </w:r>
          </w:p>
        </w:tc>
        <w:tc>
          <w:tcPr>
            <w:tcW w:w="856" w:type="dxa"/>
          </w:tcPr>
          <w:p w14:paraId="78EE99D0"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+1779</w:t>
            </w:r>
          </w:p>
        </w:tc>
        <w:tc>
          <w:tcPr>
            <w:tcW w:w="849" w:type="dxa"/>
          </w:tcPr>
          <w:p w14:paraId="748FADBB"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+ 521</w:t>
            </w:r>
          </w:p>
        </w:tc>
        <w:tc>
          <w:tcPr>
            <w:tcW w:w="725" w:type="dxa"/>
          </w:tcPr>
          <w:p w14:paraId="4708D1CC"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w:t>
            </w:r>
          </w:p>
          <w:p w14:paraId="38656A7B"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5141</w:t>
            </w:r>
          </w:p>
        </w:tc>
        <w:tc>
          <w:tcPr>
            <w:tcW w:w="685" w:type="dxa"/>
          </w:tcPr>
          <w:p w14:paraId="25B2D5B0"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+302</w:t>
            </w:r>
          </w:p>
        </w:tc>
        <w:tc>
          <w:tcPr>
            <w:tcW w:w="702" w:type="dxa"/>
          </w:tcPr>
          <w:p w14:paraId="58BC9515"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+439</w:t>
            </w:r>
          </w:p>
        </w:tc>
        <w:tc>
          <w:tcPr>
            <w:tcW w:w="703" w:type="dxa"/>
          </w:tcPr>
          <w:p w14:paraId="55B01FCB"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+743</w:t>
            </w:r>
          </w:p>
        </w:tc>
        <w:tc>
          <w:tcPr>
            <w:tcW w:w="615" w:type="dxa"/>
          </w:tcPr>
          <w:p w14:paraId="60C08E6E"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-319</w:t>
            </w:r>
          </w:p>
        </w:tc>
        <w:tc>
          <w:tcPr>
            <w:tcW w:w="661" w:type="dxa"/>
          </w:tcPr>
          <w:p w14:paraId="5624EA13"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311</w:t>
            </w:r>
          </w:p>
        </w:tc>
        <w:tc>
          <w:tcPr>
            <w:tcW w:w="826" w:type="dxa"/>
          </w:tcPr>
          <w:p w14:paraId="6134CC1E"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+7042</w:t>
            </w:r>
          </w:p>
        </w:tc>
        <w:tc>
          <w:tcPr>
            <w:tcW w:w="886" w:type="dxa"/>
          </w:tcPr>
          <w:p w14:paraId="41878659" w14:textId="77777777" w:rsidR="00116622" w:rsidRPr="008B437A" w:rsidRDefault="00116622" w:rsidP="00817E2F">
            <w:pPr>
              <w:tabs>
                <w:tab w:val="left" w:pos="284"/>
              </w:tabs>
              <w:ind w:right="119"/>
              <w:rPr>
                <w:rFonts w:ascii="Arial" w:hAnsi="Arial" w:cs="Arial"/>
                <w:b/>
                <w:sz w:val="16"/>
                <w:szCs w:val="16"/>
              </w:rPr>
            </w:pPr>
            <w:r w:rsidRPr="008B437A">
              <w:rPr>
                <w:rFonts w:ascii="Arial" w:hAnsi="Arial" w:cs="Arial"/>
                <w:b/>
                <w:sz w:val="16"/>
                <w:szCs w:val="16"/>
              </w:rPr>
              <w:t>+1878</w:t>
            </w:r>
          </w:p>
          <w:p w14:paraId="0739C9F2" w14:textId="77777777" w:rsidR="00116622" w:rsidRPr="008B437A" w:rsidRDefault="00116622" w:rsidP="00817E2F">
            <w:pPr>
              <w:tabs>
                <w:tab w:val="left" w:pos="284"/>
              </w:tabs>
              <w:spacing w:line="360" w:lineRule="auto"/>
              <w:ind w:right="119"/>
              <w:rPr>
                <w:rFonts w:ascii="Arial" w:hAnsi="Arial" w:cs="Arial"/>
                <w:b/>
                <w:sz w:val="16"/>
                <w:szCs w:val="16"/>
              </w:rPr>
            </w:pPr>
            <w:r w:rsidRPr="008B437A">
              <w:rPr>
                <w:rFonts w:ascii="Arial" w:hAnsi="Arial" w:cs="Arial"/>
                <w:b/>
                <w:sz w:val="16"/>
                <w:szCs w:val="16"/>
              </w:rPr>
              <w:t>14.83%</w:t>
            </w:r>
          </w:p>
        </w:tc>
      </w:tr>
    </w:tbl>
    <w:p w14:paraId="79D9EEA6" w14:textId="77777777" w:rsidR="00B32071" w:rsidRDefault="00B32071" w:rsidP="00BE4D1D">
      <w:pPr>
        <w:tabs>
          <w:tab w:val="left" w:pos="284"/>
        </w:tabs>
        <w:ind w:left="-900" w:right="22"/>
        <w:jc w:val="both"/>
        <w:rPr>
          <w:rFonts w:ascii="Arial" w:hAnsi="Arial" w:cs="Arial"/>
          <w:bCs/>
          <w:color w:val="000000" w:themeColor="text1"/>
        </w:rPr>
      </w:pPr>
    </w:p>
    <w:p w14:paraId="75DD6469" w14:textId="0E3DF483" w:rsidR="008F24CC" w:rsidRPr="008F24CC" w:rsidRDefault="008F24CC" w:rsidP="00BE4D1D">
      <w:pPr>
        <w:tabs>
          <w:tab w:val="left" w:pos="284"/>
        </w:tabs>
        <w:ind w:left="-900" w:right="22"/>
        <w:jc w:val="both"/>
        <w:rPr>
          <w:rFonts w:ascii="Arial" w:hAnsi="Arial" w:cs="Arial"/>
          <w:bCs/>
          <w:color w:val="000000" w:themeColor="text1"/>
        </w:rPr>
      </w:pPr>
      <w:r w:rsidRPr="008F24CC">
        <w:rPr>
          <w:rFonts w:ascii="Arial" w:hAnsi="Arial" w:cs="Arial"/>
          <w:bCs/>
          <w:color w:val="000000" w:themeColor="text1"/>
        </w:rPr>
        <w:t xml:space="preserve">As per above data Total MSME credit has increased from 12662 crores on Dec 22 to 14540 crores as on </w:t>
      </w:r>
      <w:r w:rsidR="00C80E57" w:rsidRPr="008F24CC">
        <w:rPr>
          <w:rFonts w:ascii="Arial" w:hAnsi="Arial" w:cs="Arial"/>
          <w:bCs/>
          <w:color w:val="000000" w:themeColor="text1"/>
        </w:rPr>
        <w:t>Dec.</w:t>
      </w:r>
      <w:r w:rsidR="00C80E57">
        <w:rPr>
          <w:rFonts w:ascii="Arial" w:hAnsi="Arial" w:cs="Arial"/>
          <w:bCs/>
          <w:color w:val="000000" w:themeColor="text1"/>
        </w:rPr>
        <w:t xml:space="preserve"> </w:t>
      </w:r>
      <w:r w:rsidRPr="008F24CC">
        <w:rPr>
          <w:rFonts w:ascii="Arial" w:hAnsi="Arial" w:cs="Arial"/>
          <w:bCs/>
          <w:color w:val="000000" w:themeColor="text1"/>
        </w:rPr>
        <w:t xml:space="preserve">2023 showing a YOY growth of 14.83 % and on QOQ basis MSME advances has increased from 14340 crores in Sep 2023 to 14540 crores in Dec 2023 showing a quarterly growth of 1.39 </w:t>
      </w:r>
      <w:r w:rsidR="00C80E57" w:rsidRPr="008F24CC">
        <w:rPr>
          <w:rFonts w:ascii="Arial" w:hAnsi="Arial" w:cs="Arial"/>
          <w:bCs/>
          <w:color w:val="000000" w:themeColor="text1"/>
        </w:rPr>
        <w:t>%.</w:t>
      </w:r>
      <w:r w:rsidR="00C80E57" w:rsidRPr="008F24CC">
        <w:rPr>
          <w:rFonts w:ascii="Arial" w:hAnsi="Arial" w:cs="Arial"/>
          <w:bCs/>
        </w:rPr>
        <w:t xml:space="preserve"> -</w:t>
      </w:r>
      <w:r w:rsidRPr="008F24CC">
        <w:rPr>
          <w:rFonts w:ascii="Arial" w:hAnsi="Arial" w:cs="Arial"/>
          <w:bCs/>
          <w:color w:val="FF0000"/>
        </w:rPr>
        <w:t xml:space="preserve">                  </w:t>
      </w:r>
    </w:p>
    <w:p w14:paraId="4961F646" w14:textId="38A544D3" w:rsidR="008F24CC" w:rsidRDefault="008F24CC" w:rsidP="00BE4D1D">
      <w:pPr>
        <w:pStyle w:val="PlainText"/>
        <w:tabs>
          <w:tab w:val="left" w:pos="284"/>
        </w:tabs>
        <w:ind w:left="-900" w:right="118"/>
        <w:jc w:val="both"/>
        <w:rPr>
          <w:rFonts w:ascii="Arial" w:hAnsi="Arial" w:cs="Arial"/>
          <w:b/>
          <w:bCs/>
          <w:sz w:val="22"/>
          <w:szCs w:val="22"/>
        </w:rPr>
      </w:pPr>
      <w:r w:rsidRPr="008F24CC">
        <w:rPr>
          <w:rFonts w:ascii="Arial" w:hAnsi="Arial" w:cs="Arial"/>
          <w:b/>
          <w:bCs/>
          <w:sz w:val="22"/>
          <w:szCs w:val="22"/>
        </w:rPr>
        <w:t xml:space="preserve">However here we will discuss Share of Micro credit from MSE advances </w:t>
      </w:r>
    </w:p>
    <w:p w14:paraId="374E297F" w14:textId="77777777" w:rsidR="00B32071" w:rsidRPr="008F24CC" w:rsidRDefault="00B32071" w:rsidP="00BE4D1D">
      <w:pPr>
        <w:pStyle w:val="PlainText"/>
        <w:tabs>
          <w:tab w:val="left" w:pos="284"/>
        </w:tabs>
        <w:ind w:left="-900" w:right="118"/>
        <w:jc w:val="both"/>
        <w:rPr>
          <w:rFonts w:ascii="Arial" w:hAnsi="Arial" w:cs="Arial"/>
          <w:b/>
          <w:bCs/>
          <w:color w:val="FF0000"/>
          <w:sz w:val="22"/>
          <w:szCs w:val="22"/>
        </w:rPr>
      </w:pPr>
    </w:p>
    <w:p w14:paraId="4E31A515" w14:textId="70F72B21" w:rsidR="008F24CC" w:rsidRDefault="008F24CC" w:rsidP="00BE4D1D">
      <w:pPr>
        <w:pStyle w:val="PlainText"/>
        <w:tabs>
          <w:tab w:val="left" w:pos="284"/>
        </w:tabs>
        <w:ind w:left="-900" w:right="112"/>
        <w:jc w:val="both"/>
        <w:rPr>
          <w:rFonts w:ascii="Arial" w:hAnsi="Arial" w:cs="Arial"/>
          <w:b/>
          <w:bCs/>
          <w:sz w:val="22"/>
          <w:szCs w:val="22"/>
        </w:rPr>
      </w:pPr>
      <w:r w:rsidRPr="008F24CC">
        <w:rPr>
          <w:rFonts w:ascii="Arial" w:hAnsi="Arial" w:cs="Arial"/>
          <w:b/>
          <w:bCs/>
          <w:sz w:val="22"/>
          <w:szCs w:val="22"/>
        </w:rPr>
        <w:t>As per   Reserve Bank of India vide master direction FIDD.CO. Plan: BC:5/04.09.01/2020-21 dated 04.09.2020 has apprised that lending to Micro, Small and Medium Enterprises (MSME) banks are advised to ensure that:</w:t>
      </w:r>
    </w:p>
    <w:p w14:paraId="553E747E" w14:textId="77777777" w:rsidR="00EA0B71" w:rsidRPr="008F24CC" w:rsidRDefault="00EA0B71" w:rsidP="00BE4D1D">
      <w:pPr>
        <w:pStyle w:val="PlainText"/>
        <w:tabs>
          <w:tab w:val="left" w:pos="284"/>
        </w:tabs>
        <w:ind w:left="-900" w:right="112"/>
        <w:jc w:val="both"/>
        <w:rPr>
          <w:rFonts w:ascii="Arial" w:hAnsi="Arial" w:cs="Arial"/>
          <w:b/>
          <w:bCs/>
          <w:color w:val="FF0000"/>
          <w:sz w:val="22"/>
          <w:szCs w:val="22"/>
        </w:rPr>
      </w:pPr>
    </w:p>
    <w:p w14:paraId="619705AC" w14:textId="0D6401F4" w:rsidR="008F24CC" w:rsidRDefault="008F24CC" w:rsidP="00B32071">
      <w:pPr>
        <w:pStyle w:val="PlainText"/>
        <w:numPr>
          <w:ilvl w:val="0"/>
          <w:numId w:val="17"/>
        </w:numPr>
        <w:tabs>
          <w:tab w:val="left" w:pos="-360"/>
        </w:tabs>
        <w:ind w:left="-810" w:right="118" w:firstLine="0"/>
        <w:jc w:val="both"/>
        <w:rPr>
          <w:rFonts w:ascii="Arial" w:hAnsi="Arial" w:cs="Arial"/>
          <w:b/>
          <w:sz w:val="22"/>
          <w:szCs w:val="22"/>
        </w:rPr>
      </w:pPr>
      <w:r w:rsidRPr="008F24CC">
        <w:rPr>
          <w:rFonts w:ascii="Arial" w:hAnsi="Arial" w:cs="Arial"/>
          <w:b/>
          <w:sz w:val="22"/>
          <w:szCs w:val="22"/>
        </w:rPr>
        <w:t>60 % MSE sector (Dec 22) to micro enterprises (Dec 2023).    Which works out 49.41</w:t>
      </w:r>
      <w:r w:rsidR="00B32071" w:rsidRPr="008F24CC">
        <w:rPr>
          <w:rFonts w:ascii="Arial" w:hAnsi="Arial" w:cs="Arial"/>
          <w:b/>
          <w:sz w:val="22"/>
          <w:szCs w:val="22"/>
        </w:rPr>
        <w:t>%</w:t>
      </w:r>
      <w:r w:rsidR="00B32071">
        <w:rPr>
          <w:rFonts w:ascii="Arial" w:hAnsi="Arial" w:cs="Arial"/>
          <w:b/>
          <w:sz w:val="22"/>
          <w:szCs w:val="22"/>
        </w:rPr>
        <w:t>.</w:t>
      </w:r>
    </w:p>
    <w:p w14:paraId="2B508AE0" w14:textId="77777777" w:rsidR="00EA0B71" w:rsidRPr="008F24CC" w:rsidRDefault="00EA0B71" w:rsidP="00B32071">
      <w:pPr>
        <w:pStyle w:val="PlainText"/>
        <w:tabs>
          <w:tab w:val="left" w:pos="284"/>
        </w:tabs>
        <w:ind w:left="-810" w:right="118"/>
        <w:jc w:val="both"/>
        <w:rPr>
          <w:rFonts w:ascii="Arial" w:hAnsi="Arial" w:cs="Arial"/>
          <w:b/>
          <w:sz w:val="22"/>
          <w:szCs w:val="22"/>
        </w:rPr>
      </w:pPr>
    </w:p>
    <w:p w14:paraId="79C178AA" w14:textId="6AADBEAB" w:rsidR="008F24CC" w:rsidRDefault="008F24CC" w:rsidP="00B32071">
      <w:pPr>
        <w:pStyle w:val="PlainText"/>
        <w:numPr>
          <w:ilvl w:val="0"/>
          <w:numId w:val="17"/>
        </w:numPr>
        <w:tabs>
          <w:tab w:val="left" w:pos="-360"/>
        </w:tabs>
        <w:ind w:left="-810" w:right="118" w:firstLine="0"/>
        <w:jc w:val="both"/>
        <w:rPr>
          <w:rFonts w:ascii="Arial" w:hAnsi="Arial" w:cs="Arial"/>
          <w:b/>
          <w:bCs/>
          <w:sz w:val="22"/>
          <w:szCs w:val="22"/>
        </w:rPr>
      </w:pPr>
      <w:r w:rsidRPr="008F24CC">
        <w:rPr>
          <w:rFonts w:ascii="Arial" w:hAnsi="Arial" w:cs="Arial"/>
          <w:b/>
          <w:bCs/>
          <w:sz w:val="22"/>
          <w:szCs w:val="22"/>
        </w:rPr>
        <w:t>7.5% of ANBC or Credit Equivalent amount of Off- Balance sheet exposure, whichever is higher, has   been prescribed for MICRO ENTERPRISES as per Priority sector guidelines.</w:t>
      </w:r>
    </w:p>
    <w:p w14:paraId="795E8030" w14:textId="77777777" w:rsidR="001C1498" w:rsidRDefault="001C1498" w:rsidP="00B32071">
      <w:pPr>
        <w:pStyle w:val="ListParagraph"/>
        <w:ind w:left="-810"/>
        <w:rPr>
          <w:rFonts w:ascii="Arial" w:hAnsi="Arial" w:cs="Arial"/>
          <w:b/>
          <w:bCs/>
          <w:sz w:val="22"/>
          <w:szCs w:val="22"/>
        </w:rPr>
      </w:pPr>
    </w:p>
    <w:p w14:paraId="0E3F0227" w14:textId="77777777" w:rsidR="008F24CC" w:rsidRPr="008F24CC" w:rsidRDefault="008F24CC" w:rsidP="00BE4D1D">
      <w:pPr>
        <w:pStyle w:val="PlainText"/>
        <w:tabs>
          <w:tab w:val="left" w:pos="284"/>
        </w:tabs>
        <w:ind w:left="-900" w:right="-942"/>
        <w:jc w:val="both"/>
        <w:rPr>
          <w:rFonts w:ascii="Arial" w:hAnsi="Arial" w:cs="Arial"/>
          <w:b/>
          <w:bCs/>
          <w:sz w:val="22"/>
          <w:szCs w:val="22"/>
        </w:rPr>
      </w:pPr>
      <w:r w:rsidRPr="008F24CC">
        <w:rPr>
          <w:rFonts w:ascii="Arial" w:hAnsi="Arial" w:cs="Arial"/>
          <w:b/>
          <w:bCs/>
          <w:sz w:val="22"/>
          <w:szCs w:val="22"/>
        </w:rPr>
        <w:t xml:space="preserve">However, position of UT under Micro enterprises is as under:                                                   </w:t>
      </w:r>
    </w:p>
    <w:p w14:paraId="22425754" w14:textId="0C8C00FB" w:rsidR="008F24CC" w:rsidRPr="008F24CC" w:rsidRDefault="008F24CC" w:rsidP="00116622">
      <w:pPr>
        <w:pStyle w:val="PlainText"/>
        <w:tabs>
          <w:tab w:val="left" w:pos="284"/>
        </w:tabs>
        <w:ind w:left="-90" w:right="-942"/>
        <w:jc w:val="both"/>
        <w:rPr>
          <w:rFonts w:ascii="Arial" w:hAnsi="Arial" w:cs="Arial"/>
          <w:b/>
          <w:bCs/>
          <w:sz w:val="22"/>
          <w:szCs w:val="22"/>
        </w:rPr>
      </w:pPr>
      <w:r w:rsidRPr="008F24CC">
        <w:rPr>
          <w:rFonts w:ascii="Arial" w:hAnsi="Arial" w:cs="Arial"/>
          <w:b/>
          <w:bCs/>
          <w:sz w:val="22"/>
          <w:szCs w:val="22"/>
        </w:rPr>
        <w:t xml:space="preserve">                                                                                                                         </w:t>
      </w:r>
      <w:r w:rsidR="00C80E57">
        <w:rPr>
          <w:rFonts w:ascii="Arial" w:hAnsi="Arial" w:cs="Arial"/>
          <w:b/>
          <w:bCs/>
          <w:sz w:val="22"/>
          <w:szCs w:val="22"/>
        </w:rPr>
        <w:t xml:space="preserve"> </w:t>
      </w:r>
      <w:r w:rsidRPr="008F24CC">
        <w:rPr>
          <w:rFonts w:ascii="Arial" w:hAnsi="Arial" w:cs="Arial"/>
          <w:b/>
          <w:bCs/>
          <w:sz w:val="22"/>
          <w:szCs w:val="22"/>
        </w:rPr>
        <w:t xml:space="preserve">          </w:t>
      </w:r>
      <w:r w:rsidR="00C80E57">
        <w:rPr>
          <w:rFonts w:ascii="Arial" w:hAnsi="Arial" w:cs="Arial"/>
          <w:b/>
          <w:bCs/>
          <w:sz w:val="22"/>
          <w:szCs w:val="22"/>
        </w:rPr>
        <w:t xml:space="preserve">              </w:t>
      </w:r>
      <w:r w:rsidRPr="008F24CC">
        <w:rPr>
          <w:rFonts w:ascii="Arial" w:hAnsi="Arial" w:cs="Arial"/>
          <w:b/>
          <w:bCs/>
          <w:sz w:val="22"/>
          <w:szCs w:val="22"/>
        </w:rPr>
        <w:t xml:space="preserve">  Amt in Crores</w:t>
      </w:r>
    </w:p>
    <w:tbl>
      <w:tblPr>
        <w:tblStyle w:val="TableGrid"/>
        <w:tblpPr w:leftFromText="180" w:rightFromText="180" w:vertAnchor="text" w:horzAnchor="page" w:tblpX="326" w:tblpY="62"/>
        <w:tblW w:w="11305" w:type="dxa"/>
        <w:tblLayout w:type="fixed"/>
        <w:tblLook w:val="04A0" w:firstRow="1" w:lastRow="0" w:firstColumn="1" w:lastColumn="0" w:noHBand="0" w:noVBand="1"/>
      </w:tblPr>
      <w:tblGrid>
        <w:gridCol w:w="1220"/>
        <w:gridCol w:w="1372"/>
        <w:gridCol w:w="1042"/>
        <w:gridCol w:w="1002"/>
        <w:gridCol w:w="1088"/>
        <w:gridCol w:w="978"/>
        <w:gridCol w:w="1043"/>
        <w:gridCol w:w="1097"/>
        <w:gridCol w:w="1227"/>
        <w:gridCol w:w="1224"/>
        <w:gridCol w:w="12"/>
      </w:tblGrid>
      <w:tr w:rsidR="008F24CC" w:rsidRPr="008F24CC" w14:paraId="4AAE4019" w14:textId="77777777" w:rsidTr="00C80E57">
        <w:trPr>
          <w:trHeight w:val="1131"/>
        </w:trPr>
        <w:tc>
          <w:tcPr>
            <w:tcW w:w="1221" w:type="dxa"/>
          </w:tcPr>
          <w:p w14:paraId="661CFE17"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Year</w:t>
            </w:r>
          </w:p>
        </w:tc>
        <w:tc>
          <w:tcPr>
            <w:tcW w:w="1372" w:type="dxa"/>
          </w:tcPr>
          <w:p w14:paraId="014CAAA0"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Total Advances</w:t>
            </w:r>
          </w:p>
        </w:tc>
        <w:tc>
          <w:tcPr>
            <w:tcW w:w="2044" w:type="dxa"/>
            <w:gridSpan w:val="2"/>
          </w:tcPr>
          <w:p w14:paraId="753A6FAC"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Total MSME Advance</w:t>
            </w:r>
          </w:p>
        </w:tc>
        <w:tc>
          <w:tcPr>
            <w:tcW w:w="2066" w:type="dxa"/>
            <w:gridSpan w:val="2"/>
          </w:tcPr>
          <w:p w14:paraId="5DDB187D"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Total Share of Micro advances</w:t>
            </w:r>
          </w:p>
        </w:tc>
        <w:tc>
          <w:tcPr>
            <w:tcW w:w="2140" w:type="dxa"/>
            <w:gridSpan w:val="2"/>
          </w:tcPr>
          <w:p w14:paraId="3947544B"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color w:val="000000" w:themeColor="text1"/>
                <w:sz w:val="22"/>
                <w:szCs w:val="22"/>
              </w:rPr>
              <w:t>Total Micro &amp; Small enterprises</w:t>
            </w:r>
          </w:p>
        </w:tc>
        <w:tc>
          <w:tcPr>
            <w:tcW w:w="1227" w:type="dxa"/>
          </w:tcPr>
          <w:p w14:paraId="007995C5" w14:textId="77777777" w:rsidR="008F24CC" w:rsidRPr="008F24CC" w:rsidRDefault="008F24CC" w:rsidP="00116622">
            <w:pPr>
              <w:pStyle w:val="PlainText"/>
              <w:tabs>
                <w:tab w:val="left" w:pos="284"/>
              </w:tabs>
              <w:ind w:left="-90" w:right="118"/>
              <w:jc w:val="both"/>
              <w:rPr>
                <w:rStyle w:val="NoSpacingChar"/>
                <w:rFonts w:ascii="Arial" w:hAnsi="Arial" w:cs="Arial"/>
                <w:b/>
                <w:bCs/>
                <w:sz w:val="22"/>
                <w:szCs w:val="22"/>
              </w:rPr>
            </w:pPr>
            <w:r w:rsidRPr="008F24CC">
              <w:rPr>
                <w:rFonts w:ascii="Arial" w:hAnsi="Arial" w:cs="Arial"/>
                <w:b/>
                <w:bCs/>
                <w:sz w:val="22"/>
                <w:szCs w:val="22"/>
              </w:rPr>
              <w:t xml:space="preserve">60 </w:t>
            </w:r>
            <w:r w:rsidRPr="008F24CC">
              <w:rPr>
                <w:rStyle w:val="NoSpacingChar"/>
                <w:rFonts w:ascii="Arial" w:hAnsi="Arial" w:cs="Arial"/>
                <w:b/>
                <w:bCs/>
                <w:sz w:val="22"/>
                <w:szCs w:val="22"/>
              </w:rPr>
              <w:t xml:space="preserve">% MSE sector (Dec 22) to micro enterprises (Dec 2023).       </w:t>
            </w:r>
          </w:p>
          <w:p w14:paraId="537355D8" w14:textId="77777777" w:rsidR="008F24CC" w:rsidRPr="008F24CC" w:rsidRDefault="008F24CC" w:rsidP="00116622">
            <w:pPr>
              <w:tabs>
                <w:tab w:val="left" w:pos="284"/>
              </w:tabs>
              <w:ind w:left="-90" w:right="118"/>
              <w:jc w:val="both"/>
              <w:rPr>
                <w:rFonts w:ascii="Arial" w:hAnsi="Arial" w:cs="Arial"/>
                <w:b/>
                <w:bCs/>
                <w:sz w:val="22"/>
                <w:szCs w:val="22"/>
              </w:rPr>
            </w:pPr>
          </w:p>
        </w:tc>
        <w:tc>
          <w:tcPr>
            <w:tcW w:w="1235" w:type="dxa"/>
            <w:gridSpan w:val="2"/>
          </w:tcPr>
          <w:p w14:paraId="0AB130EA"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%age of Micro credit to total advances</w:t>
            </w:r>
          </w:p>
        </w:tc>
      </w:tr>
      <w:tr w:rsidR="008F24CC" w:rsidRPr="008F24CC" w14:paraId="490DD523" w14:textId="77777777" w:rsidTr="00C80E57">
        <w:trPr>
          <w:gridAfter w:val="1"/>
          <w:wAfter w:w="12" w:type="dxa"/>
          <w:trHeight w:val="353"/>
        </w:trPr>
        <w:tc>
          <w:tcPr>
            <w:tcW w:w="1221" w:type="dxa"/>
          </w:tcPr>
          <w:p w14:paraId="19DDD6AD"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period</w:t>
            </w:r>
          </w:p>
        </w:tc>
        <w:tc>
          <w:tcPr>
            <w:tcW w:w="1372" w:type="dxa"/>
          </w:tcPr>
          <w:p w14:paraId="6E816B49"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Amt in</w:t>
            </w:r>
          </w:p>
        </w:tc>
        <w:tc>
          <w:tcPr>
            <w:tcW w:w="1042" w:type="dxa"/>
          </w:tcPr>
          <w:p w14:paraId="75FDB173"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A/cs</w:t>
            </w:r>
          </w:p>
        </w:tc>
        <w:tc>
          <w:tcPr>
            <w:tcW w:w="1002" w:type="dxa"/>
          </w:tcPr>
          <w:p w14:paraId="208D7234"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 xml:space="preserve">Amt </w:t>
            </w:r>
          </w:p>
        </w:tc>
        <w:tc>
          <w:tcPr>
            <w:tcW w:w="1088" w:type="dxa"/>
          </w:tcPr>
          <w:p w14:paraId="6D62FE3E"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A/cs</w:t>
            </w:r>
          </w:p>
        </w:tc>
        <w:tc>
          <w:tcPr>
            <w:tcW w:w="978" w:type="dxa"/>
          </w:tcPr>
          <w:p w14:paraId="09C08A10"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Amt.</w:t>
            </w:r>
          </w:p>
        </w:tc>
        <w:tc>
          <w:tcPr>
            <w:tcW w:w="1043" w:type="dxa"/>
          </w:tcPr>
          <w:p w14:paraId="3A7D2CE7"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A/cs</w:t>
            </w:r>
          </w:p>
        </w:tc>
        <w:tc>
          <w:tcPr>
            <w:tcW w:w="1096" w:type="dxa"/>
          </w:tcPr>
          <w:p w14:paraId="6F307062"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Amt</w:t>
            </w:r>
          </w:p>
        </w:tc>
        <w:tc>
          <w:tcPr>
            <w:tcW w:w="1227" w:type="dxa"/>
          </w:tcPr>
          <w:p w14:paraId="305450F8"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%age</w:t>
            </w:r>
          </w:p>
        </w:tc>
        <w:tc>
          <w:tcPr>
            <w:tcW w:w="1224" w:type="dxa"/>
          </w:tcPr>
          <w:p w14:paraId="2DB30D31"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%age</w:t>
            </w:r>
          </w:p>
        </w:tc>
      </w:tr>
      <w:tr w:rsidR="008F24CC" w:rsidRPr="008F24CC" w14:paraId="624601E7" w14:textId="77777777" w:rsidTr="00C80E57">
        <w:trPr>
          <w:gridAfter w:val="1"/>
          <w:wAfter w:w="12" w:type="dxa"/>
          <w:trHeight w:val="201"/>
        </w:trPr>
        <w:tc>
          <w:tcPr>
            <w:tcW w:w="1221" w:type="dxa"/>
          </w:tcPr>
          <w:p w14:paraId="32B66C5E" w14:textId="77777777" w:rsidR="008F24CC" w:rsidRPr="008F24CC" w:rsidRDefault="008F24CC" w:rsidP="00116622">
            <w:pPr>
              <w:tabs>
                <w:tab w:val="left" w:pos="284"/>
              </w:tabs>
              <w:ind w:left="-90"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lastRenderedPageBreak/>
              <w:t>31.12.23</w:t>
            </w:r>
          </w:p>
        </w:tc>
        <w:tc>
          <w:tcPr>
            <w:tcW w:w="1372" w:type="dxa"/>
          </w:tcPr>
          <w:p w14:paraId="1B682506" w14:textId="77777777" w:rsidR="008F24CC" w:rsidRPr="008F24CC" w:rsidRDefault="008F24CC" w:rsidP="00116622">
            <w:pPr>
              <w:tabs>
                <w:tab w:val="left" w:pos="284"/>
              </w:tabs>
              <w:ind w:left="-90"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87385</w:t>
            </w:r>
          </w:p>
        </w:tc>
        <w:tc>
          <w:tcPr>
            <w:tcW w:w="1042" w:type="dxa"/>
          </w:tcPr>
          <w:p w14:paraId="0561069D" w14:textId="77777777" w:rsidR="008F24CC" w:rsidRPr="008F24CC" w:rsidRDefault="008F24CC" w:rsidP="00116622">
            <w:pPr>
              <w:tabs>
                <w:tab w:val="left" w:pos="284"/>
              </w:tabs>
              <w:ind w:left="-90"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43242</w:t>
            </w:r>
          </w:p>
        </w:tc>
        <w:tc>
          <w:tcPr>
            <w:tcW w:w="1002" w:type="dxa"/>
          </w:tcPr>
          <w:p w14:paraId="764767AF" w14:textId="77777777" w:rsidR="008F24CC" w:rsidRPr="008F24CC" w:rsidRDefault="008F24CC" w:rsidP="00116622">
            <w:pPr>
              <w:tabs>
                <w:tab w:val="left" w:pos="284"/>
              </w:tabs>
              <w:ind w:left="-90"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14540</w:t>
            </w:r>
          </w:p>
        </w:tc>
        <w:tc>
          <w:tcPr>
            <w:tcW w:w="1088" w:type="dxa"/>
          </w:tcPr>
          <w:p w14:paraId="2C619CB0" w14:textId="77777777" w:rsidR="008F24CC" w:rsidRPr="008F24CC" w:rsidRDefault="008F24CC" w:rsidP="00116622">
            <w:pPr>
              <w:tabs>
                <w:tab w:val="left" w:pos="284"/>
              </w:tabs>
              <w:ind w:left="-90"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27924</w:t>
            </w:r>
          </w:p>
        </w:tc>
        <w:tc>
          <w:tcPr>
            <w:tcW w:w="978" w:type="dxa"/>
          </w:tcPr>
          <w:p w14:paraId="37C4C602" w14:textId="77777777" w:rsidR="008F24CC" w:rsidRPr="008F24CC" w:rsidRDefault="008F24CC" w:rsidP="00116622">
            <w:pPr>
              <w:tabs>
                <w:tab w:val="left" w:pos="284"/>
              </w:tabs>
              <w:ind w:left="-90"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4586</w:t>
            </w:r>
          </w:p>
        </w:tc>
        <w:tc>
          <w:tcPr>
            <w:tcW w:w="1043" w:type="dxa"/>
          </w:tcPr>
          <w:p w14:paraId="12ED0BCD" w14:textId="77777777" w:rsidR="008F24CC" w:rsidRPr="008F24CC" w:rsidRDefault="008F24CC" w:rsidP="00116622">
            <w:pPr>
              <w:tabs>
                <w:tab w:val="left" w:pos="284"/>
              </w:tabs>
              <w:ind w:left="-90" w:right="118"/>
              <w:jc w:val="both"/>
              <w:rPr>
                <w:rFonts w:ascii="Arial" w:hAnsi="Arial" w:cs="Arial"/>
                <w:b/>
                <w:color w:val="000000" w:themeColor="text1"/>
                <w:sz w:val="22"/>
                <w:szCs w:val="22"/>
              </w:rPr>
            </w:pPr>
            <w:r w:rsidRPr="008F24CC">
              <w:rPr>
                <w:rFonts w:ascii="Arial" w:hAnsi="Arial" w:cs="Arial"/>
                <w:b/>
                <w:color w:val="000000" w:themeColor="text1"/>
                <w:sz w:val="22"/>
                <w:szCs w:val="22"/>
              </w:rPr>
              <w:t>34997</w:t>
            </w:r>
          </w:p>
        </w:tc>
        <w:tc>
          <w:tcPr>
            <w:tcW w:w="1096" w:type="dxa"/>
          </w:tcPr>
          <w:p w14:paraId="2AEA7F7B" w14:textId="77777777" w:rsidR="008F24CC" w:rsidRPr="008F24CC" w:rsidRDefault="008F24CC" w:rsidP="00116622">
            <w:pPr>
              <w:tabs>
                <w:tab w:val="left" w:pos="284"/>
              </w:tabs>
              <w:ind w:left="-90" w:right="118"/>
              <w:jc w:val="both"/>
              <w:rPr>
                <w:rFonts w:ascii="Arial" w:hAnsi="Arial" w:cs="Arial"/>
                <w:b/>
                <w:color w:val="000000" w:themeColor="text1"/>
                <w:sz w:val="22"/>
                <w:szCs w:val="22"/>
              </w:rPr>
            </w:pPr>
            <w:r w:rsidRPr="008F24CC">
              <w:rPr>
                <w:rFonts w:ascii="Arial" w:hAnsi="Arial" w:cs="Arial"/>
                <w:b/>
                <w:color w:val="000000" w:themeColor="text1"/>
                <w:sz w:val="22"/>
                <w:szCs w:val="22"/>
              </w:rPr>
              <w:t>9802</w:t>
            </w:r>
          </w:p>
        </w:tc>
        <w:tc>
          <w:tcPr>
            <w:tcW w:w="1227" w:type="dxa"/>
          </w:tcPr>
          <w:p w14:paraId="01295A85" w14:textId="77777777" w:rsidR="008F24CC" w:rsidRPr="008F24CC" w:rsidRDefault="008F24CC" w:rsidP="00116622">
            <w:pPr>
              <w:tabs>
                <w:tab w:val="left" w:pos="284"/>
              </w:tabs>
              <w:ind w:left="-90"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49.41 %</w:t>
            </w:r>
          </w:p>
        </w:tc>
        <w:tc>
          <w:tcPr>
            <w:tcW w:w="1224" w:type="dxa"/>
          </w:tcPr>
          <w:p w14:paraId="2A8242B6" w14:textId="77777777" w:rsidR="008F24CC" w:rsidRPr="008F24CC" w:rsidRDefault="008F24CC" w:rsidP="00116622">
            <w:pPr>
              <w:tabs>
                <w:tab w:val="left" w:pos="284"/>
              </w:tabs>
              <w:ind w:left="-90"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5.25 %</w:t>
            </w:r>
          </w:p>
        </w:tc>
      </w:tr>
      <w:tr w:rsidR="008F24CC" w:rsidRPr="008F24CC" w14:paraId="11A9009A" w14:textId="77777777" w:rsidTr="00C80E57">
        <w:trPr>
          <w:gridAfter w:val="1"/>
          <w:wAfter w:w="12" w:type="dxa"/>
          <w:trHeight w:val="201"/>
        </w:trPr>
        <w:tc>
          <w:tcPr>
            <w:tcW w:w="1221" w:type="dxa"/>
          </w:tcPr>
          <w:p w14:paraId="32C3F2B1"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color w:val="000000" w:themeColor="text1"/>
                <w:sz w:val="22"/>
                <w:szCs w:val="22"/>
              </w:rPr>
              <w:t>30.09.23</w:t>
            </w:r>
          </w:p>
        </w:tc>
        <w:tc>
          <w:tcPr>
            <w:tcW w:w="1372" w:type="dxa"/>
          </w:tcPr>
          <w:p w14:paraId="22424486"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color w:val="000000" w:themeColor="text1"/>
                <w:sz w:val="22"/>
                <w:szCs w:val="22"/>
              </w:rPr>
              <w:t>96092</w:t>
            </w:r>
          </w:p>
        </w:tc>
        <w:tc>
          <w:tcPr>
            <w:tcW w:w="1042" w:type="dxa"/>
          </w:tcPr>
          <w:p w14:paraId="634B8273"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color w:val="000000" w:themeColor="text1"/>
                <w:sz w:val="22"/>
                <w:szCs w:val="22"/>
              </w:rPr>
              <w:t>44076</w:t>
            </w:r>
          </w:p>
        </w:tc>
        <w:tc>
          <w:tcPr>
            <w:tcW w:w="1002" w:type="dxa"/>
          </w:tcPr>
          <w:p w14:paraId="62D85157"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color w:val="000000" w:themeColor="text1"/>
                <w:sz w:val="22"/>
                <w:szCs w:val="22"/>
              </w:rPr>
              <w:t>14340</w:t>
            </w:r>
          </w:p>
        </w:tc>
        <w:tc>
          <w:tcPr>
            <w:tcW w:w="1088" w:type="dxa"/>
          </w:tcPr>
          <w:p w14:paraId="1FB54F19"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color w:val="000000" w:themeColor="text1"/>
                <w:sz w:val="22"/>
                <w:szCs w:val="22"/>
              </w:rPr>
              <w:t>29762</w:t>
            </w:r>
          </w:p>
        </w:tc>
        <w:tc>
          <w:tcPr>
            <w:tcW w:w="978" w:type="dxa"/>
          </w:tcPr>
          <w:p w14:paraId="09A8396B"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color w:val="000000" w:themeColor="text1"/>
                <w:sz w:val="22"/>
                <w:szCs w:val="22"/>
              </w:rPr>
              <w:t>5106</w:t>
            </w:r>
          </w:p>
        </w:tc>
        <w:tc>
          <w:tcPr>
            <w:tcW w:w="1043" w:type="dxa"/>
          </w:tcPr>
          <w:p w14:paraId="15AF6E5A" w14:textId="77777777" w:rsidR="008F24CC" w:rsidRPr="008F24CC" w:rsidRDefault="008F24CC" w:rsidP="00116622">
            <w:pPr>
              <w:tabs>
                <w:tab w:val="left" w:pos="284"/>
              </w:tabs>
              <w:ind w:left="-90" w:right="118"/>
              <w:jc w:val="both"/>
              <w:rPr>
                <w:rFonts w:ascii="Arial" w:hAnsi="Arial" w:cs="Arial"/>
                <w:b/>
                <w:color w:val="000000" w:themeColor="text1"/>
                <w:sz w:val="22"/>
                <w:szCs w:val="22"/>
              </w:rPr>
            </w:pPr>
            <w:r w:rsidRPr="008F24CC">
              <w:rPr>
                <w:rFonts w:ascii="Arial" w:hAnsi="Arial" w:cs="Arial"/>
                <w:b/>
                <w:color w:val="000000" w:themeColor="text1"/>
                <w:sz w:val="22"/>
                <w:szCs w:val="22"/>
              </w:rPr>
              <w:t>37424</w:t>
            </w:r>
          </w:p>
        </w:tc>
        <w:tc>
          <w:tcPr>
            <w:tcW w:w="1096" w:type="dxa"/>
          </w:tcPr>
          <w:p w14:paraId="06293A2E" w14:textId="77777777" w:rsidR="008F24CC" w:rsidRPr="008F24CC" w:rsidRDefault="008F24CC" w:rsidP="00116622">
            <w:pPr>
              <w:tabs>
                <w:tab w:val="left" w:pos="284"/>
              </w:tabs>
              <w:ind w:left="-90" w:right="118"/>
              <w:jc w:val="both"/>
              <w:rPr>
                <w:rFonts w:ascii="Arial" w:hAnsi="Arial" w:cs="Arial"/>
                <w:b/>
                <w:color w:val="000000" w:themeColor="text1"/>
                <w:sz w:val="22"/>
                <w:szCs w:val="22"/>
              </w:rPr>
            </w:pPr>
            <w:r w:rsidRPr="008F24CC">
              <w:rPr>
                <w:rFonts w:ascii="Arial" w:hAnsi="Arial" w:cs="Arial"/>
                <w:b/>
                <w:color w:val="000000" w:themeColor="text1"/>
                <w:sz w:val="22"/>
                <w:szCs w:val="22"/>
              </w:rPr>
              <w:t>10421</w:t>
            </w:r>
          </w:p>
        </w:tc>
        <w:tc>
          <w:tcPr>
            <w:tcW w:w="1227" w:type="dxa"/>
          </w:tcPr>
          <w:p w14:paraId="76A9B520" w14:textId="77777777" w:rsidR="008F24CC" w:rsidRPr="008F24CC" w:rsidRDefault="008F24CC" w:rsidP="00116622">
            <w:pPr>
              <w:tabs>
                <w:tab w:val="left" w:pos="284"/>
              </w:tabs>
              <w:ind w:left="-90" w:right="118"/>
              <w:jc w:val="both"/>
              <w:rPr>
                <w:rFonts w:ascii="Arial" w:hAnsi="Arial" w:cs="Arial"/>
                <w:b/>
                <w:bCs/>
                <w:sz w:val="22"/>
                <w:szCs w:val="22"/>
              </w:rPr>
            </w:pPr>
          </w:p>
        </w:tc>
        <w:tc>
          <w:tcPr>
            <w:tcW w:w="1224" w:type="dxa"/>
          </w:tcPr>
          <w:p w14:paraId="6796723A"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color w:val="000000" w:themeColor="text1"/>
                <w:sz w:val="22"/>
                <w:szCs w:val="22"/>
              </w:rPr>
              <w:t>5.31 %</w:t>
            </w:r>
          </w:p>
        </w:tc>
      </w:tr>
      <w:tr w:rsidR="008F24CC" w:rsidRPr="008F24CC" w14:paraId="02468496" w14:textId="77777777" w:rsidTr="00116622">
        <w:trPr>
          <w:gridAfter w:val="1"/>
          <w:wAfter w:w="12" w:type="dxa"/>
          <w:trHeight w:val="70"/>
        </w:trPr>
        <w:tc>
          <w:tcPr>
            <w:tcW w:w="1221" w:type="dxa"/>
          </w:tcPr>
          <w:p w14:paraId="1B88CC25"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31.12.22</w:t>
            </w:r>
          </w:p>
        </w:tc>
        <w:tc>
          <w:tcPr>
            <w:tcW w:w="1372" w:type="dxa"/>
          </w:tcPr>
          <w:p w14:paraId="6A0C63C2"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sz w:val="22"/>
                <w:szCs w:val="22"/>
              </w:rPr>
              <w:t>87378</w:t>
            </w:r>
          </w:p>
        </w:tc>
        <w:tc>
          <w:tcPr>
            <w:tcW w:w="1042" w:type="dxa"/>
          </w:tcPr>
          <w:p w14:paraId="785BEBC8"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color w:val="000000" w:themeColor="text1"/>
                <w:sz w:val="22"/>
                <w:szCs w:val="22"/>
              </w:rPr>
              <w:t>36202</w:t>
            </w:r>
          </w:p>
        </w:tc>
        <w:tc>
          <w:tcPr>
            <w:tcW w:w="1002" w:type="dxa"/>
          </w:tcPr>
          <w:p w14:paraId="79713D7B"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color w:val="000000" w:themeColor="text1"/>
                <w:sz w:val="22"/>
                <w:szCs w:val="22"/>
              </w:rPr>
              <w:t>12662</w:t>
            </w:r>
          </w:p>
        </w:tc>
        <w:tc>
          <w:tcPr>
            <w:tcW w:w="1088" w:type="dxa"/>
          </w:tcPr>
          <w:p w14:paraId="08509232"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i/>
                <w:iCs/>
                <w:color w:val="000000" w:themeColor="text1"/>
                <w:sz w:val="22"/>
                <w:szCs w:val="22"/>
              </w:rPr>
              <w:t>25347</w:t>
            </w:r>
          </w:p>
        </w:tc>
        <w:tc>
          <w:tcPr>
            <w:tcW w:w="978" w:type="dxa"/>
          </w:tcPr>
          <w:p w14:paraId="16053B0B" w14:textId="77777777" w:rsidR="008F24CC" w:rsidRPr="008F24CC" w:rsidRDefault="008F24CC" w:rsidP="00116622">
            <w:pPr>
              <w:tabs>
                <w:tab w:val="left" w:pos="284"/>
              </w:tabs>
              <w:ind w:left="-90" w:right="118"/>
              <w:jc w:val="both"/>
              <w:rPr>
                <w:rFonts w:ascii="Arial" w:hAnsi="Arial" w:cs="Arial"/>
                <w:b/>
                <w:bCs/>
                <w:sz w:val="22"/>
                <w:szCs w:val="22"/>
              </w:rPr>
            </w:pPr>
            <w:r w:rsidRPr="008F24CC">
              <w:rPr>
                <w:rFonts w:ascii="Arial" w:hAnsi="Arial" w:cs="Arial"/>
                <w:b/>
                <w:bCs/>
                <w:i/>
                <w:iCs/>
                <w:color w:val="000000" w:themeColor="text1"/>
                <w:sz w:val="22"/>
                <w:szCs w:val="22"/>
              </w:rPr>
              <w:t>4190</w:t>
            </w:r>
          </w:p>
        </w:tc>
        <w:tc>
          <w:tcPr>
            <w:tcW w:w="1043" w:type="dxa"/>
          </w:tcPr>
          <w:p w14:paraId="61B6D548" w14:textId="77777777" w:rsidR="008F24CC" w:rsidRPr="008F24CC" w:rsidRDefault="008F24CC" w:rsidP="00116622">
            <w:pPr>
              <w:tabs>
                <w:tab w:val="left" w:pos="284"/>
              </w:tabs>
              <w:spacing w:line="360" w:lineRule="auto"/>
              <w:ind w:left="-90" w:right="118"/>
              <w:jc w:val="both"/>
              <w:rPr>
                <w:rFonts w:ascii="Arial" w:hAnsi="Arial" w:cs="Arial"/>
                <w:b/>
                <w:sz w:val="22"/>
                <w:szCs w:val="22"/>
              </w:rPr>
            </w:pPr>
            <w:r w:rsidRPr="008F24CC">
              <w:rPr>
                <w:rFonts w:ascii="Arial" w:hAnsi="Arial" w:cs="Arial"/>
                <w:b/>
                <w:color w:val="000000" w:themeColor="text1"/>
                <w:sz w:val="22"/>
                <w:szCs w:val="22"/>
              </w:rPr>
              <w:t>33218</w:t>
            </w:r>
          </w:p>
        </w:tc>
        <w:tc>
          <w:tcPr>
            <w:tcW w:w="1096" w:type="dxa"/>
          </w:tcPr>
          <w:p w14:paraId="3E212584" w14:textId="77777777" w:rsidR="008F24CC" w:rsidRPr="008F24CC" w:rsidRDefault="008F24CC" w:rsidP="00116622">
            <w:pPr>
              <w:tabs>
                <w:tab w:val="left" w:pos="284"/>
              </w:tabs>
              <w:spacing w:line="360" w:lineRule="auto"/>
              <w:ind w:left="-90" w:right="118"/>
              <w:jc w:val="both"/>
              <w:rPr>
                <w:rFonts w:ascii="Arial" w:hAnsi="Arial" w:cs="Arial"/>
                <w:b/>
                <w:sz w:val="22"/>
                <w:szCs w:val="22"/>
              </w:rPr>
            </w:pPr>
            <w:r w:rsidRPr="008F24CC">
              <w:rPr>
                <w:rFonts w:ascii="Arial" w:hAnsi="Arial" w:cs="Arial"/>
                <w:b/>
                <w:color w:val="000000" w:themeColor="text1"/>
                <w:sz w:val="22"/>
                <w:szCs w:val="22"/>
              </w:rPr>
              <w:t>9281</w:t>
            </w:r>
          </w:p>
        </w:tc>
        <w:tc>
          <w:tcPr>
            <w:tcW w:w="1227" w:type="dxa"/>
          </w:tcPr>
          <w:p w14:paraId="18A9042F" w14:textId="77777777" w:rsidR="008F24CC" w:rsidRPr="008F24CC" w:rsidRDefault="008F24CC" w:rsidP="00116622">
            <w:pPr>
              <w:tabs>
                <w:tab w:val="left" w:pos="284"/>
              </w:tabs>
              <w:spacing w:line="360" w:lineRule="auto"/>
              <w:ind w:left="-90" w:right="118"/>
              <w:jc w:val="both"/>
              <w:rPr>
                <w:rFonts w:ascii="Arial" w:hAnsi="Arial" w:cs="Arial"/>
                <w:b/>
                <w:bCs/>
                <w:sz w:val="22"/>
                <w:szCs w:val="22"/>
              </w:rPr>
            </w:pPr>
          </w:p>
        </w:tc>
        <w:tc>
          <w:tcPr>
            <w:tcW w:w="1224" w:type="dxa"/>
          </w:tcPr>
          <w:p w14:paraId="271240A3" w14:textId="77777777" w:rsidR="008F24CC" w:rsidRPr="008F24CC" w:rsidRDefault="008F24CC" w:rsidP="00116622">
            <w:pPr>
              <w:tabs>
                <w:tab w:val="left" w:pos="284"/>
              </w:tabs>
              <w:spacing w:line="360" w:lineRule="auto"/>
              <w:ind w:left="-90" w:right="118"/>
              <w:jc w:val="both"/>
              <w:rPr>
                <w:rFonts w:ascii="Arial" w:hAnsi="Arial" w:cs="Arial"/>
                <w:b/>
                <w:bCs/>
                <w:sz w:val="22"/>
                <w:szCs w:val="22"/>
              </w:rPr>
            </w:pPr>
            <w:r w:rsidRPr="008F24CC">
              <w:rPr>
                <w:rFonts w:ascii="Arial" w:hAnsi="Arial" w:cs="Arial"/>
                <w:b/>
                <w:bCs/>
                <w:sz w:val="22"/>
                <w:szCs w:val="22"/>
              </w:rPr>
              <w:t>4.79 %</w:t>
            </w:r>
          </w:p>
        </w:tc>
      </w:tr>
    </w:tbl>
    <w:p w14:paraId="66591A06" w14:textId="049AD9A5" w:rsidR="008F24CC" w:rsidRDefault="008F24CC" w:rsidP="00116622">
      <w:pPr>
        <w:pStyle w:val="PlainText"/>
        <w:spacing w:line="360" w:lineRule="auto"/>
        <w:ind w:left="-900"/>
        <w:jc w:val="center"/>
        <w:rPr>
          <w:rFonts w:ascii="Arial" w:hAnsi="Arial" w:cs="Arial"/>
          <w:bCs/>
          <w:color w:val="000000" w:themeColor="text1"/>
          <w:sz w:val="22"/>
          <w:szCs w:val="22"/>
        </w:rPr>
      </w:pPr>
      <w:r w:rsidRPr="008F24CC">
        <w:rPr>
          <w:rFonts w:ascii="Arial" w:hAnsi="Arial" w:cs="Arial"/>
          <w:b/>
          <w:color w:val="000000" w:themeColor="text1"/>
          <w:sz w:val="22"/>
          <w:szCs w:val="22"/>
        </w:rPr>
        <w:t>Share of Micro credit has increased from 4.79% on Dec 2022 to 5.25% on Dec 2023</w:t>
      </w:r>
      <w:r w:rsidRPr="008F24CC">
        <w:rPr>
          <w:rFonts w:ascii="Arial" w:hAnsi="Arial" w:cs="Arial"/>
          <w:bCs/>
          <w:color w:val="000000" w:themeColor="text1"/>
          <w:sz w:val="22"/>
          <w:szCs w:val="22"/>
        </w:rPr>
        <w:t>.</w:t>
      </w:r>
    </w:p>
    <w:p w14:paraId="439C42A4" w14:textId="77777777" w:rsidR="001C1498" w:rsidRPr="008F24CC" w:rsidRDefault="001C1498" w:rsidP="00BE4D1D">
      <w:pPr>
        <w:pStyle w:val="PlainText"/>
        <w:spacing w:line="360" w:lineRule="auto"/>
        <w:ind w:left="-900"/>
        <w:jc w:val="both"/>
        <w:rPr>
          <w:rFonts w:ascii="Arial" w:hAnsi="Arial" w:cs="Arial"/>
          <w:bCs/>
          <w:color w:val="000000" w:themeColor="text1"/>
          <w:sz w:val="22"/>
          <w:szCs w:val="22"/>
        </w:rPr>
      </w:pPr>
    </w:p>
    <w:p w14:paraId="0348467B" w14:textId="5CB57427" w:rsidR="008F24CC" w:rsidRDefault="008F24CC" w:rsidP="00BE4D1D">
      <w:pPr>
        <w:tabs>
          <w:tab w:val="left" w:pos="284"/>
        </w:tabs>
        <w:ind w:left="-900" w:right="118"/>
        <w:jc w:val="center"/>
        <w:rPr>
          <w:rFonts w:ascii="Arial" w:hAnsi="Arial" w:cs="Arial"/>
          <w:b/>
          <w:bCs/>
        </w:rPr>
      </w:pPr>
      <w:r w:rsidRPr="008F24CC">
        <w:rPr>
          <w:rFonts w:ascii="Arial" w:hAnsi="Arial" w:cs="Arial"/>
          <w:b/>
          <w:bCs/>
        </w:rPr>
        <w:t xml:space="preserve">MEDIUM ENTERPRISES ADVANCES, KVI AND OTHER MSME ADVANCES WITHIN </w:t>
      </w:r>
    </w:p>
    <w:p w14:paraId="06C48F30" w14:textId="32782526" w:rsidR="008F24CC" w:rsidRPr="008F24CC" w:rsidRDefault="00C80E57" w:rsidP="00BE4D1D">
      <w:pPr>
        <w:tabs>
          <w:tab w:val="left" w:pos="284"/>
        </w:tabs>
        <w:spacing w:after="0" w:line="240" w:lineRule="auto"/>
        <w:ind w:left="-900" w:right="115"/>
        <w:rPr>
          <w:rFonts w:ascii="Arial" w:hAnsi="Arial" w:cs="Arial"/>
          <w:b/>
          <w:bCs/>
        </w:rPr>
      </w:pPr>
      <w:r>
        <w:rPr>
          <w:rFonts w:ascii="Arial" w:hAnsi="Arial" w:cs="Arial"/>
          <w:b/>
          <w:bCs/>
        </w:rPr>
        <w:t xml:space="preserve">                                                </w:t>
      </w:r>
      <w:r w:rsidR="008F24CC" w:rsidRPr="008F24CC">
        <w:rPr>
          <w:rFonts w:ascii="Arial" w:hAnsi="Arial" w:cs="Arial"/>
          <w:b/>
          <w:bCs/>
        </w:rPr>
        <w:t>UT CHANDIGARH AS ON 31.12.23</w:t>
      </w:r>
    </w:p>
    <w:p w14:paraId="3DB5E840" w14:textId="77777777" w:rsidR="008F24CC" w:rsidRPr="008F24CC" w:rsidRDefault="008F24CC" w:rsidP="00BE4D1D">
      <w:pPr>
        <w:tabs>
          <w:tab w:val="left" w:pos="284"/>
        </w:tabs>
        <w:spacing w:after="0" w:line="240" w:lineRule="auto"/>
        <w:ind w:left="-900" w:right="115"/>
        <w:jc w:val="right"/>
        <w:rPr>
          <w:rFonts w:ascii="Arial" w:hAnsi="Arial" w:cs="Arial"/>
          <w:b/>
          <w:bCs/>
        </w:rPr>
      </w:pPr>
      <w:r w:rsidRPr="008F24CC">
        <w:rPr>
          <w:rFonts w:ascii="Arial" w:hAnsi="Arial" w:cs="Arial"/>
          <w:b/>
          <w:bCs/>
        </w:rPr>
        <w:t>Rs. In Crores</w:t>
      </w:r>
    </w:p>
    <w:tbl>
      <w:tblPr>
        <w:tblStyle w:val="TableGrid"/>
        <w:tblW w:w="10433" w:type="dxa"/>
        <w:tblInd w:w="-815" w:type="dxa"/>
        <w:tblLook w:val="04A0" w:firstRow="1" w:lastRow="0" w:firstColumn="1" w:lastColumn="0" w:noHBand="0" w:noVBand="1"/>
      </w:tblPr>
      <w:tblGrid>
        <w:gridCol w:w="1541"/>
        <w:gridCol w:w="175"/>
        <w:gridCol w:w="788"/>
        <w:gridCol w:w="848"/>
        <w:gridCol w:w="1018"/>
        <w:gridCol w:w="981"/>
        <w:gridCol w:w="99"/>
        <w:gridCol w:w="1880"/>
        <w:gridCol w:w="198"/>
        <w:gridCol w:w="2905"/>
      </w:tblGrid>
      <w:tr w:rsidR="008F24CC" w:rsidRPr="008F24CC" w14:paraId="08EAAA9F" w14:textId="77777777" w:rsidTr="00BC3BF2">
        <w:trPr>
          <w:gridBefore w:val="1"/>
          <w:gridAfter w:val="2"/>
          <w:wBefore w:w="1541" w:type="dxa"/>
          <w:wAfter w:w="3103" w:type="dxa"/>
          <w:trHeight w:val="217"/>
        </w:trPr>
        <w:tc>
          <w:tcPr>
            <w:tcW w:w="1811" w:type="dxa"/>
            <w:gridSpan w:val="3"/>
          </w:tcPr>
          <w:p w14:paraId="069BB87C" w14:textId="77777777" w:rsidR="008F24CC" w:rsidRPr="008F24CC" w:rsidRDefault="008F24CC" w:rsidP="00116622">
            <w:pPr>
              <w:tabs>
                <w:tab w:val="left" w:pos="284"/>
              </w:tabs>
              <w:spacing w:line="240" w:lineRule="auto"/>
              <w:ind w:left="-30" w:right="118"/>
              <w:jc w:val="both"/>
              <w:rPr>
                <w:rFonts w:ascii="Arial" w:hAnsi="Arial" w:cs="Arial"/>
                <w:sz w:val="22"/>
                <w:szCs w:val="22"/>
              </w:rPr>
            </w:pPr>
          </w:p>
        </w:tc>
        <w:tc>
          <w:tcPr>
            <w:tcW w:w="3978" w:type="dxa"/>
            <w:gridSpan w:val="4"/>
          </w:tcPr>
          <w:p w14:paraId="1F011E0D" w14:textId="77777777" w:rsidR="008F24CC" w:rsidRPr="008F24CC" w:rsidRDefault="008F24CC" w:rsidP="00116622">
            <w:pPr>
              <w:tabs>
                <w:tab w:val="left" w:pos="284"/>
              </w:tabs>
              <w:spacing w:line="240" w:lineRule="auto"/>
              <w:ind w:left="-30" w:right="118"/>
              <w:jc w:val="both"/>
              <w:rPr>
                <w:rFonts w:ascii="Arial" w:hAnsi="Arial" w:cs="Arial"/>
                <w:sz w:val="22"/>
                <w:szCs w:val="22"/>
              </w:rPr>
            </w:pPr>
            <w:r w:rsidRPr="008F24CC">
              <w:rPr>
                <w:rFonts w:ascii="Arial" w:hAnsi="Arial" w:cs="Arial"/>
                <w:sz w:val="22"/>
                <w:szCs w:val="22"/>
              </w:rPr>
              <w:t>Total Medium Enterprises</w:t>
            </w:r>
          </w:p>
        </w:tc>
      </w:tr>
      <w:tr w:rsidR="008F24CC" w:rsidRPr="008F24CC" w14:paraId="312ED94C" w14:textId="77777777" w:rsidTr="00BC3BF2">
        <w:trPr>
          <w:gridBefore w:val="1"/>
          <w:gridAfter w:val="2"/>
          <w:wBefore w:w="1541" w:type="dxa"/>
          <w:wAfter w:w="3103" w:type="dxa"/>
          <w:trHeight w:val="217"/>
        </w:trPr>
        <w:tc>
          <w:tcPr>
            <w:tcW w:w="1811" w:type="dxa"/>
            <w:gridSpan w:val="3"/>
          </w:tcPr>
          <w:p w14:paraId="2DA05DB2" w14:textId="77777777" w:rsidR="008F24CC" w:rsidRPr="008F24CC" w:rsidRDefault="008F24CC" w:rsidP="00116622">
            <w:pPr>
              <w:tabs>
                <w:tab w:val="left" w:pos="284"/>
              </w:tabs>
              <w:spacing w:line="240" w:lineRule="auto"/>
              <w:ind w:left="-30" w:right="118"/>
              <w:jc w:val="both"/>
              <w:rPr>
                <w:rFonts w:ascii="Arial" w:hAnsi="Arial" w:cs="Arial"/>
                <w:sz w:val="22"/>
                <w:szCs w:val="22"/>
              </w:rPr>
            </w:pPr>
          </w:p>
        </w:tc>
        <w:tc>
          <w:tcPr>
            <w:tcW w:w="1999" w:type="dxa"/>
            <w:gridSpan w:val="2"/>
          </w:tcPr>
          <w:p w14:paraId="7C373786" w14:textId="77777777" w:rsidR="008F24CC" w:rsidRPr="008F24CC" w:rsidRDefault="008F24CC" w:rsidP="00116622">
            <w:pPr>
              <w:tabs>
                <w:tab w:val="left" w:pos="284"/>
              </w:tabs>
              <w:spacing w:line="240" w:lineRule="auto"/>
              <w:ind w:left="-30" w:right="118"/>
              <w:jc w:val="both"/>
              <w:rPr>
                <w:rFonts w:ascii="Arial" w:hAnsi="Arial" w:cs="Arial"/>
                <w:sz w:val="22"/>
                <w:szCs w:val="22"/>
              </w:rPr>
            </w:pPr>
            <w:r w:rsidRPr="008F24CC">
              <w:rPr>
                <w:rFonts w:ascii="Arial" w:hAnsi="Arial" w:cs="Arial"/>
                <w:sz w:val="22"/>
                <w:szCs w:val="22"/>
              </w:rPr>
              <w:t>Accounts</w:t>
            </w:r>
          </w:p>
        </w:tc>
        <w:tc>
          <w:tcPr>
            <w:tcW w:w="1979" w:type="dxa"/>
            <w:gridSpan w:val="2"/>
          </w:tcPr>
          <w:p w14:paraId="6D5A02EB" w14:textId="77777777" w:rsidR="008F24CC" w:rsidRPr="008F24CC" w:rsidRDefault="008F24CC" w:rsidP="00116622">
            <w:pPr>
              <w:tabs>
                <w:tab w:val="left" w:pos="284"/>
              </w:tabs>
              <w:spacing w:line="240" w:lineRule="auto"/>
              <w:ind w:left="-30" w:right="118"/>
              <w:jc w:val="both"/>
              <w:rPr>
                <w:rFonts w:ascii="Arial" w:hAnsi="Arial" w:cs="Arial"/>
                <w:sz w:val="22"/>
                <w:szCs w:val="22"/>
              </w:rPr>
            </w:pPr>
            <w:r w:rsidRPr="008F24CC">
              <w:rPr>
                <w:rFonts w:ascii="Arial" w:hAnsi="Arial" w:cs="Arial"/>
                <w:sz w:val="22"/>
                <w:szCs w:val="22"/>
              </w:rPr>
              <w:t>Amount</w:t>
            </w:r>
          </w:p>
        </w:tc>
      </w:tr>
      <w:tr w:rsidR="008F24CC" w:rsidRPr="008F24CC" w14:paraId="0E7B291A" w14:textId="77777777" w:rsidTr="00BC3BF2">
        <w:trPr>
          <w:gridBefore w:val="1"/>
          <w:gridAfter w:val="2"/>
          <w:wBefore w:w="1541" w:type="dxa"/>
          <w:wAfter w:w="3103" w:type="dxa"/>
          <w:trHeight w:val="217"/>
        </w:trPr>
        <w:tc>
          <w:tcPr>
            <w:tcW w:w="1811" w:type="dxa"/>
            <w:gridSpan w:val="3"/>
          </w:tcPr>
          <w:p w14:paraId="6D53100C" w14:textId="77777777" w:rsidR="008F24CC" w:rsidRPr="008F24CC" w:rsidRDefault="008F24CC" w:rsidP="00116622">
            <w:pPr>
              <w:tabs>
                <w:tab w:val="left" w:pos="284"/>
              </w:tabs>
              <w:spacing w:line="240" w:lineRule="auto"/>
              <w:ind w:left="-30" w:right="118"/>
              <w:jc w:val="both"/>
              <w:rPr>
                <w:rFonts w:ascii="Arial" w:hAnsi="Arial" w:cs="Arial"/>
                <w:color w:val="FF0000"/>
                <w:sz w:val="22"/>
                <w:szCs w:val="22"/>
              </w:rPr>
            </w:pPr>
            <w:r w:rsidRPr="008F24CC">
              <w:rPr>
                <w:rFonts w:ascii="Arial" w:hAnsi="Arial" w:cs="Arial"/>
                <w:color w:val="000000" w:themeColor="text1"/>
                <w:sz w:val="22"/>
                <w:szCs w:val="22"/>
              </w:rPr>
              <w:t>31.12.23</w:t>
            </w:r>
          </w:p>
        </w:tc>
        <w:tc>
          <w:tcPr>
            <w:tcW w:w="1999" w:type="dxa"/>
            <w:gridSpan w:val="2"/>
          </w:tcPr>
          <w:p w14:paraId="269B9B97" w14:textId="77777777" w:rsidR="008F24CC" w:rsidRPr="008F24CC" w:rsidRDefault="008F24CC" w:rsidP="00116622">
            <w:pPr>
              <w:tabs>
                <w:tab w:val="left" w:pos="284"/>
              </w:tabs>
              <w:spacing w:line="240" w:lineRule="auto"/>
              <w:ind w:left="-30" w:right="118"/>
              <w:jc w:val="both"/>
              <w:rPr>
                <w:rFonts w:ascii="Arial" w:hAnsi="Arial" w:cs="Arial"/>
                <w:color w:val="000000" w:themeColor="text1"/>
                <w:sz w:val="22"/>
                <w:szCs w:val="22"/>
              </w:rPr>
            </w:pPr>
            <w:r w:rsidRPr="008F24CC">
              <w:rPr>
                <w:rFonts w:ascii="Arial" w:hAnsi="Arial" w:cs="Arial"/>
                <w:color w:val="000000" w:themeColor="text1"/>
                <w:sz w:val="22"/>
                <w:szCs w:val="22"/>
              </w:rPr>
              <w:t>7483</w:t>
            </w:r>
          </w:p>
        </w:tc>
        <w:tc>
          <w:tcPr>
            <w:tcW w:w="1979" w:type="dxa"/>
            <w:gridSpan w:val="2"/>
          </w:tcPr>
          <w:p w14:paraId="3AACB3D1" w14:textId="77777777" w:rsidR="008F24CC" w:rsidRPr="008F24CC" w:rsidRDefault="008F24CC" w:rsidP="00116622">
            <w:pPr>
              <w:tabs>
                <w:tab w:val="left" w:pos="284"/>
              </w:tabs>
              <w:spacing w:line="240" w:lineRule="auto"/>
              <w:ind w:left="-30" w:right="118"/>
              <w:jc w:val="both"/>
              <w:rPr>
                <w:rFonts w:ascii="Arial" w:hAnsi="Arial" w:cs="Arial"/>
                <w:color w:val="000000" w:themeColor="text1"/>
                <w:sz w:val="22"/>
                <w:szCs w:val="22"/>
              </w:rPr>
            </w:pPr>
            <w:r w:rsidRPr="008F24CC">
              <w:rPr>
                <w:rFonts w:ascii="Arial" w:hAnsi="Arial" w:cs="Arial"/>
                <w:color w:val="000000" w:themeColor="text1"/>
                <w:sz w:val="22"/>
                <w:szCs w:val="22"/>
              </w:rPr>
              <w:t>3602.81</w:t>
            </w:r>
          </w:p>
        </w:tc>
      </w:tr>
      <w:tr w:rsidR="008F24CC" w:rsidRPr="008F24CC" w14:paraId="47C9161D" w14:textId="77777777" w:rsidTr="00BC3BF2">
        <w:trPr>
          <w:gridBefore w:val="1"/>
          <w:gridAfter w:val="2"/>
          <w:wBefore w:w="1541" w:type="dxa"/>
          <w:wAfter w:w="3103" w:type="dxa"/>
          <w:trHeight w:val="217"/>
        </w:trPr>
        <w:tc>
          <w:tcPr>
            <w:tcW w:w="1811" w:type="dxa"/>
            <w:gridSpan w:val="3"/>
          </w:tcPr>
          <w:p w14:paraId="25E48B8F" w14:textId="77777777" w:rsidR="008F24CC" w:rsidRPr="008F24CC" w:rsidRDefault="008F24CC" w:rsidP="00116622">
            <w:pPr>
              <w:tabs>
                <w:tab w:val="left" w:pos="284"/>
              </w:tabs>
              <w:spacing w:line="240" w:lineRule="auto"/>
              <w:ind w:left="-30" w:right="118"/>
              <w:jc w:val="both"/>
              <w:rPr>
                <w:rFonts w:ascii="Arial" w:hAnsi="Arial" w:cs="Arial"/>
                <w:sz w:val="22"/>
                <w:szCs w:val="22"/>
              </w:rPr>
            </w:pPr>
            <w:r w:rsidRPr="008F24CC">
              <w:rPr>
                <w:rFonts w:ascii="Arial" w:hAnsi="Arial" w:cs="Arial"/>
                <w:color w:val="000000" w:themeColor="text1"/>
                <w:sz w:val="22"/>
                <w:szCs w:val="22"/>
              </w:rPr>
              <w:t>30.09.23</w:t>
            </w:r>
          </w:p>
        </w:tc>
        <w:tc>
          <w:tcPr>
            <w:tcW w:w="1999" w:type="dxa"/>
            <w:gridSpan w:val="2"/>
          </w:tcPr>
          <w:p w14:paraId="4BCAC0DE" w14:textId="77777777" w:rsidR="008F24CC" w:rsidRPr="008F24CC" w:rsidRDefault="008F24CC" w:rsidP="00116622">
            <w:pPr>
              <w:tabs>
                <w:tab w:val="left" w:pos="284"/>
              </w:tabs>
              <w:spacing w:line="240" w:lineRule="auto"/>
              <w:ind w:left="-30" w:right="118"/>
              <w:jc w:val="both"/>
              <w:rPr>
                <w:rFonts w:ascii="Arial" w:hAnsi="Arial" w:cs="Arial"/>
                <w:sz w:val="22"/>
                <w:szCs w:val="22"/>
              </w:rPr>
            </w:pPr>
            <w:r w:rsidRPr="008F24CC">
              <w:rPr>
                <w:rFonts w:ascii="Arial" w:hAnsi="Arial" w:cs="Arial"/>
                <w:color w:val="000000" w:themeColor="text1"/>
                <w:sz w:val="22"/>
                <w:szCs w:val="22"/>
              </w:rPr>
              <w:t>6403</w:t>
            </w:r>
          </w:p>
        </w:tc>
        <w:tc>
          <w:tcPr>
            <w:tcW w:w="1979" w:type="dxa"/>
            <w:gridSpan w:val="2"/>
          </w:tcPr>
          <w:p w14:paraId="3C55EF46" w14:textId="77777777" w:rsidR="008F24CC" w:rsidRPr="008F24CC" w:rsidRDefault="008F24CC" w:rsidP="00116622">
            <w:pPr>
              <w:tabs>
                <w:tab w:val="left" w:pos="284"/>
              </w:tabs>
              <w:spacing w:line="240" w:lineRule="auto"/>
              <w:ind w:left="-30" w:right="118"/>
              <w:jc w:val="both"/>
              <w:rPr>
                <w:rFonts w:ascii="Arial" w:hAnsi="Arial" w:cs="Arial"/>
                <w:sz w:val="22"/>
                <w:szCs w:val="22"/>
              </w:rPr>
            </w:pPr>
            <w:r w:rsidRPr="008F24CC">
              <w:rPr>
                <w:rFonts w:ascii="Arial" w:hAnsi="Arial" w:cs="Arial"/>
                <w:color w:val="000000" w:themeColor="text1"/>
                <w:sz w:val="22"/>
                <w:szCs w:val="22"/>
              </w:rPr>
              <w:t>3874.24</w:t>
            </w:r>
          </w:p>
        </w:tc>
      </w:tr>
      <w:tr w:rsidR="008F24CC" w:rsidRPr="008F24CC" w14:paraId="17AF45C6" w14:textId="77777777" w:rsidTr="00BC3BF2">
        <w:trPr>
          <w:gridBefore w:val="1"/>
          <w:gridAfter w:val="2"/>
          <w:wBefore w:w="1541" w:type="dxa"/>
          <w:wAfter w:w="3103" w:type="dxa"/>
          <w:trHeight w:val="217"/>
        </w:trPr>
        <w:tc>
          <w:tcPr>
            <w:tcW w:w="1811" w:type="dxa"/>
            <w:gridSpan w:val="3"/>
          </w:tcPr>
          <w:p w14:paraId="08622D88" w14:textId="77777777" w:rsidR="008F24CC" w:rsidRPr="008F24CC" w:rsidRDefault="008F24CC" w:rsidP="00116622">
            <w:pPr>
              <w:tabs>
                <w:tab w:val="left" w:pos="284"/>
              </w:tabs>
              <w:spacing w:line="240" w:lineRule="auto"/>
              <w:ind w:left="-30" w:right="118"/>
              <w:jc w:val="both"/>
              <w:rPr>
                <w:rFonts w:ascii="Arial" w:hAnsi="Arial" w:cs="Arial"/>
                <w:sz w:val="22"/>
                <w:szCs w:val="22"/>
              </w:rPr>
            </w:pPr>
            <w:r w:rsidRPr="008F24CC">
              <w:rPr>
                <w:rFonts w:ascii="Arial" w:hAnsi="Arial" w:cs="Arial"/>
                <w:sz w:val="22"/>
                <w:szCs w:val="22"/>
              </w:rPr>
              <w:t>31.12.22</w:t>
            </w:r>
          </w:p>
        </w:tc>
        <w:tc>
          <w:tcPr>
            <w:tcW w:w="1999" w:type="dxa"/>
            <w:gridSpan w:val="2"/>
          </w:tcPr>
          <w:p w14:paraId="39796976" w14:textId="77777777" w:rsidR="008F24CC" w:rsidRPr="008F24CC" w:rsidRDefault="008F24CC" w:rsidP="00116622">
            <w:pPr>
              <w:tabs>
                <w:tab w:val="left" w:pos="284"/>
              </w:tabs>
              <w:spacing w:line="240" w:lineRule="auto"/>
              <w:ind w:left="-30" w:right="118"/>
              <w:jc w:val="both"/>
              <w:rPr>
                <w:rFonts w:ascii="Arial" w:hAnsi="Arial" w:cs="Arial"/>
                <w:sz w:val="22"/>
                <w:szCs w:val="22"/>
              </w:rPr>
            </w:pPr>
            <w:r w:rsidRPr="008F24CC">
              <w:rPr>
                <w:rFonts w:ascii="Arial" w:hAnsi="Arial" w:cs="Arial"/>
                <w:color w:val="000000" w:themeColor="text1"/>
                <w:sz w:val="22"/>
                <w:szCs w:val="22"/>
              </w:rPr>
              <w:t>2342</w:t>
            </w:r>
          </w:p>
        </w:tc>
        <w:tc>
          <w:tcPr>
            <w:tcW w:w="1979" w:type="dxa"/>
            <w:gridSpan w:val="2"/>
          </w:tcPr>
          <w:p w14:paraId="01CFB068" w14:textId="77777777" w:rsidR="008F24CC" w:rsidRPr="008F24CC" w:rsidRDefault="008F24CC" w:rsidP="00116622">
            <w:pPr>
              <w:tabs>
                <w:tab w:val="left" w:pos="284"/>
              </w:tabs>
              <w:spacing w:line="240" w:lineRule="auto"/>
              <w:ind w:left="-30" w:right="118"/>
              <w:jc w:val="both"/>
              <w:rPr>
                <w:rFonts w:ascii="Arial" w:hAnsi="Arial" w:cs="Arial"/>
                <w:sz w:val="22"/>
                <w:szCs w:val="22"/>
              </w:rPr>
            </w:pPr>
            <w:r w:rsidRPr="008F24CC">
              <w:rPr>
                <w:rFonts w:ascii="Arial" w:hAnsi="Arial" w:cs="Arial"/>
                <w:color w:val="000000" w:themeColor="text1"/>
                <w:sz w:val="22"/>
                <w:szCs w:val="22"/>
              </w:rPr>
              <w:t>3300.30</w:t>
            </w:r>
          </w:p>
        </w:tc>
      </w:tr>
      <w:tr w:rsidR="008F24CC" w:rsidRPr="008F24CC" w14:paraId="54B642BB" w14:textId="77777777" w:rsidTr="00BC3BF2">
        <w:trPr>
          <w:trHeight w:val="315"/>
        </w:trPr>
        <w:tc>
          <w:tcPr>
            <w:tcW w:w="1716" w:type="dxa"/>
            <w:gridSpan w:val="2"/>
          </w:tcPr>
          <w:p w14:paraId="3A14750E"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p>
        </w:tc>
        <w:tc>
          <w:tcPr>
            <w:tcW w:w="2654" w:type="dxa"/>
            <w:gridSpan w:val="3"/>
          </w:tcPr>
          <w:p w14:paraId="3DDB6670"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Total Advances</w:t>
            </w:r>
          </w:p>
        </w:tc>
        <w:tc>
          <w:tcPr>
            <w:tcW w:w="3158" w:type="dxa"/>
            <w:gridSpan w:val="4"/>
          </w:tcPr>
          <w:p w14:paraId="24F5B40D"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TOTAL MSME</w:t>
            </w:r>
          </w:p>
        </w:tc>
        <w:tc>
          <w:tcPr>
            <w:tcW w:w="2905" w:type="dxa"/>
          </w:tcPr>
          <w:p w14:paraId="010916A4"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 of MSME Adv to Total Adv</w:t>
            </w:r>
          </w:p>
        </w:tc>
      </w:tr>
      <w:tr w:rsidR="008F24CC" w:rsidRPr="008F24CC" w14:paraId="060C0CFF" w14:textId="77777777" w:rsidTr="00BC3BF2">
        <w:trPr>
          <w:trHeight w:val="242"/>
        </w:trPr>
        <w:tc>
          <w:tcPr>
            <w:tcW w:w="1716" w:type="dxa"/>
            <w:gridSpan w:val="2"/>
          </w:tcPr>
          <w:p w14:paraId="6F2ADFC4"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p>
        </w:tc>
        <w:tc>
          <w:tcPr>
            <w:tcW w:w="788" w:type="dxa"/>
          </w:tcPr>
          <w:p w14:paraId="5AD753B8"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A/C</w:t>
            </w:r>
          </w:p>
        </w:tc>
        <w:tc>
          <w:tcPr>
            <w:tcW w:w="1866" w:type="dxa"/>
            <w:gridSpan w:val="2"/>
          </w:tcPr>
          <w:p w14:paraId="11B39AE1"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Amt</w:t>
            </w:r>
          </w:p>
        </w:tc>
        <w:tc>
          <w:tcPr>
            <w:tcW w:w="1080" w:type="dxa"/>
            <w:gridSpan w:val="2"/>
          </w:tcPr>
          <w:p w14:paraId="324965D5"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A/Cs</w:t>
            </w:r>
          </w:p>
        </w:tc>
        <w:tc>
          <w:tcPr>
            <w:tcW w:w="2078" w:type="dxa"/>
            <w:gridSpan w:val="2"/>
          </w:tcPr>
          <w:p w14:paraId="44D469C8"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Amt</w:t>
            </w:r>
          </w:p>
        </w:tc>
        <w:tc>
          <w:tcPr>
            <w:tcW w:w="2905" w:type="dxa"/>
          </w:tcPr>
          <w:p w14:paraId="23EAE97C"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p>
        </w:tc>
      </w:tr>
      <w:tr w:rsidR="008F24CC" w:rsidRPr="008F24CC" w14:paraId="65EEB72D" w14:textId="77777777" w:rsidTr="00BC3BF2">
        <w:trPr>
          <w:trHeight w:val="241"/>
        </w:trPr>
        <w:tc>
          <w:tcPr>
            <w:tcW w:w="1716" w:type="dxa"/>
            <w:gridSpan w:val="2"/>
          </w:tcPr>
          <w:p w14:paraId="175B490A"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31.12.23</w:t>
            </w:r>
          </w:p>
        </w:tc>
        <w:tc>
          <w:tcPr>
            <w:tcW w:w="788" w:type="dxa"/>
          </w:tcPr>
          <w:p w14:paraId="240DB32A"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NA</w:t>
            </w:r>
          </w:p>
        </w:tc>
        <w:tc>
          <w:tcPr>
            <w:tcW w:w="1866" w:type="dxa"/>
            <w:gridSpan w:val="2"/>
          </w:tcPr>
          <w:p w14:paraId="3C9F2461"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87385</w:t>
            </w:r>
          </w:p>
        </w:tc>
        <w:tc>
          <w:tcPr>
            <w:tcW w:w="1080" w:type="dxa"/>
            <w:gridSpan w:val="2"/>
          </w:tcPr>
          <w:p w14:paraId="40437A13" w14:textId="77777777" w:rsidR="008F24CC" w:rsidRPr="008F24CC" w:rsidRDefault="008F24CC" w:rsidP="00116622">
            <w:pPr>
              <w:tabs>
                <w:tab w:val="left" w:pos="284"/>
              </w:tabs>
              <w:spacing w:line="240" w:lineRule="auto"/>
              <w:ind w:left="75"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43242</w:t>
            </w:r>
          </w:p>
        </w:tc>
        <w:tc>
          <w:tcPr>
            <w:tcW w:w="2078" w:type="dxa"/>
            <w:gridSpan w:val="2"/>
          </w:tcPr>
          <w:p w14:paraId="77AF06C3" w14:textId="77777777" w:rsidR="008F24CC" w:rsidRPr="008F24CC" w:rsidRDefault="008F24CC" w:rsidP="00116622">
            <w:pPr>
              <w:tabs>
                <w:tab w:val="left" w:pos="284"/>
              </w:tabs>
              <w:spacing w:line="240" w:lineRule="auto"/>
              <w:ind w:left="75"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14540</w:t>
            </w:r>
          </w:p>
        </w:tc>
        <w:tc>
          <w:tcPr>
            <w:tcW w:w="2905" w:type="dxa"/>
          </w:tcPr>
          <w:p w14:paraId="10A35B35" w14:textId="77777777" w:rsidR="008F24CC" w:rsidRPr="008F24CC" w:rsidRDefault="008F24CC" w:rsidP="00116622">
            <w:pPr>
              <w:tabs>
                <w:tab w:val="left" w:pos="284"/>
              </w:tabs>
              <w:spacing w:line="240" w:lineRule="auto"/>
              <w:ind w:left="75"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16.64%</w:t>
            </w:r>
          </w:p>
        </w:tc>
      </w:tr>
      <w:tr w:rsidR="008F24CC" w:rsidRPr="008F24CC" w14:paraId="2D4CB336" w14:textId="77777777" w:rsidTr="00BC3BF2">
        <w:trPr>
          <w:trHeight w:val="179"/>
        </w:trPr>
        <w:tc>
          <w:tcPr>
            <w:tcW w:w="1716" w:type="dxa"/>
            <w:gridSpan w:val="2"/>
          </w:tcPr>
          <w:p w14:paraId="11F618A9"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30.09.2023</w:t>
            </w:r>
          </w:p>
        </w:tc>
        <w:tc>
          <w:tcPr>
            <w:tcW w:w="788" w:type="dxa"/>
          </w:tcPr>
          <w:p w14:paraId="291CC0AC"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NA</w:t>
            </w:r>
          </w:p>
        </w:tc>
        <w:tc>
          <w:tcPr>
            <w:tcW w:w="1866" w:type="dxa"/>
            <w:gridSpan w:val="2"/>
          </w:tcPr>
          <w:p w14:paraId="4F183F94"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96092</w:t>
            </w:r>
          </w:p>
        </w:tc>
        <w:tc>
          <w:tcPr>
            <w:tcW w:w="1080" w:type="dxa"/>
            <w:gridSpan w:val="2"/>
          </w:tcPr>
          <w:p w14:paraId="704BFA56"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color w:val="000000" w:themeColor="text1"/>
                <w:sz w:val="22"/>
                <w:szCs w:val="22"/>
              </w:rPr>
              <w:t>44076</w:t>
            </w:r>
          </w:p>
        </w:tc>
        <w:tc>
          <w:tcPr>
            <w:tcW w:w="2078" w:type="dxa"/>
            <w:gridSpan w:val="2"/>
          </w:tcPr>
          <w:p w14:paraId="2DCFB2D3"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color w:val="000000" w:themeColor="text1"/>
                <w:sz w:val="22"/>
                <w:szCs w:val="22"/>
              </w:rPr>
              <w:t>14340</w:t>
            </w:r>
          </w:p>
        </w:tc>
        <w:tc>
          <w:tcPr>
            <w:tcW w:w="2905" w:type="dxa"/>
          </w:tcPr>
          <w:p w14:paraId="140C0C9E"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color w:val="000000" w:themeColor="text1"/>
                <w:sz w:val="22"/>
                <w:szCs w:val="22"/>
              </w:rPr>
              <w:t>14.92%</w:t>
            </w:r>
          </w:p>
        </w:tc>
      </w:tr>
      <w:tr w:rsidR="008F24CC" w:rsidRPr="008F24CC" w14:paraId="3C9EA8B3" w14:textId="77777777" w:rsidTr="00BC3BF2">
        <w:trPr>
          <w:trHeight w:val="301"/>
        </w:trPr>
        <w:tc>
          <w:tcPr>
            <w:tcW w:w="1716" w:type="dxa"/>
            <w:gridSpan w:val="2"/>
          </w:tcPr>
          <w:p w14:paraId="7283DFBA"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31.12.2022</w:t>
            </w:r>
          </w:p>
        </w:tc>
        <w:tc>
          <w:tcPr>
            <w:tcW w:w="788" w:type="dxa"/>
          </w:tcPr>
          <w:p w14:paraId="482ADCDA" w14:textId="77777777" w:rsidR="008F24CC" w:rsidRPr="008F24CC" w:rsidRDefault="008F24CC" w:rsidP="00116622">
            <w:pPr>
              <w:tabs>
                <w:tab w:val="left" w:pos="284"/>
              </w:tabs>
              <w:spacing w:line="240" w:lineRule="auto"/>
              <w:ind w:left="75" w:right="118"/>
              <w:jc w:val="both"/>
              <w:rPr>
                <w:rFonts w:ascii="Arial" w:hAnsi="Arial" w:cs="Arial"/>
                <w:b/>
                <w:bCs/>
                <w:color w:val="00B0F0"/>
                <w:sz w:val="22"/>
                <w:szCs w:val="22"/>
              </w:rPr>
            </w:pPr>
            <w:r w:rsidRPr="008F24CC">
              <w:rPr>
                <w:rFonts w:ascii="Arial" w:hAnsi="Arial" w:cs="Arial"/>
                <w:b/>
                <w:bCs/>
                <w:sz w:val="22"/>
                <w:szCs w:val="22"/>
              </w:rPr>
              <w:t>NA</w:t>
            </w:r>
          </w:p>
        </w:tc>
        <w:tc>
          <w:tcPr>
            <w:tcW w:w="1866" w:type="dxa"/>
            <w:gridSpan w:val="2"/>
          </w:tcPr>
          <w:p w14:paraId="2F6781D2"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87378</w:t>
            </w:r>
          </w:p>
        </w:tc>
        <w:tc>
          <w:tcPr>
            <w:tcW w:w="1080" w:type="dxa"/>
            <w:gridSpan w:val="2"/>
          </w:tcPr>
          <w:p w14:paraId="30EC1AF9"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36202</w:t>
            </w:r>
          </w:p>
        </w:tc>
        <w:tc>
          <w:tcPr>
            <w:tcW w:w="2078" w:type="dxa"/>
            <w:gridSpan w:val="2"/>
          </w:tcPr>
          <w:p w14:paraId="6CD39972"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12662</w:t>
            </w:r>
          </w:p>
        </w:tc>
        <w:tc>
          <w:tcPr>
            <w:tcW w:w="2905" w:type="dxa"/>
          </w:tcPr>
          <w:p w14:paraId="0CB2A633"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14.49%</w:t>
            </w:r>
          </w:p>
        </w:tc>
      </w:tr>
      <w:tr w:rsidR="008F24CC" w:rsidRPr="008F24CC" w14:paraId="7FE26BB7" w14:textId="77777777" w:rsidTr="00BC3BF2">
        <w:trPr>
          <w:trHeight w:val="252"/>
        </w:trPr>
        <w:tc>
          <w:tcPr>
            <w:tcW w:w="1716" w:type="dxa"/>
            <w:gridSpan w:val="2"/>
          </w:tcPr>
          <w:p w14:paraId="2DBAC161"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Q0Q growth</w:t>
            </w:r>
          </w:p>
        </w:tc>
        <w:tc>
          <w:tcPr>
            <w:tcW w:w="788" w:type="dxa"/>
          </w:tcPr>
          <w:p w14:paraId="709984B8"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p>
        </w:tc>
        <w:tc>
          <w:tcPr>
            <w:tcW w:w="1866" w:type="dxa"/>
            <w:gridSpan w:val="2"/>
          </w:tcPr>
          <w:p w14:paraId="4C8588EB"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-8705 (-9.05%)</w:t>
            </w:r>
          </w:p>
        </w:tc>
        <w:tc>
          <w:tcPr>
            <w:tcW w:w="1080" w:type="dxa"/>
            <w:gridSpan w:val="2"/>
          </w:tcPr>
          <w:p w14:paraId="39E285CC"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+1437</w:t>
            </w:r>
          </w:p>
        </w:tc>
        <w:tc>
          <w:tcPr>
            <w:tcW w:w="2078" w:type="dxa"/>
            <w:gridSpan w:val="2"/>
          </w:tcPr>
          <w:p w14:paraId="4233C890" w14:textId="77777777" w:rsidR="008F24CC" w:rsidRPr="008F24CC" w:rsidRDefault="008F24CC" w:rsidP="00116622">
            <w:pPr>
              <w:tabs>
                <w:tab w:val="left" w:pos="284"/>
              </w:tabs>
              <w:spacing w:line="240" w:lineRule="auto"/>
              <w:ind w:left="75" w:right="119"/>
              <w:jc w:val="both"/>
              <w:rPr>
                <w:rFonts w:ascii="Arial" w:hAnsi="Arial" w:cs="Arial"/>
                <w:b/>
                <w:bCs/>
                <w:sz w:val="22"/>
                <w:szCs w:val="22"/>
              </w:rPr>
            </w:pPr>
            <w:r w:rsidRPr="008F24CC">
              <w:rPr>
                <w:rFonts w:ascii="Arial" w:hAnsi="Arial" w:cs="Arial"/>
                <w:b/>
                <w:bCs/>
                <w:sz w:val="22"/>
                <w:szCs w:val="22"/>
              </w:rPr>
              <w:t>+200 (1.39 %)</w:t>
            </w:r>
          </w:p>
        </w:tc>
        <w:tc>
          <w:tcPr>
            <w:tcW w:w="2905" w:type="dxa"/>
          </w:tcPr>
          <w:p w14:paraId="57A213E7"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1.48 %</w:t>
            </w:r>
          </w:p>
        </w:tc>
      </w:tr>
      <w:tr w:rsidR="008F24CC" w:rsidRPr="008F24CC" w14:paraId="27BDEFED" w14:textId="77777777" w:rsidTr="00BC3BF2">
        <w:trPr>
          <w:trHeight w:val="134"/>
        </w:trPr>
        <w:tc>
          <w:tcPr>
            <w:tcW w:w="1716" w:type="dxa"/>
            <w:gridSpan w:val="2"/>
          </w:tcPr>
          <w:p w14:paraId="2C4B53C7"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YOY growth</w:t>
            </w:r>
          </w:p>
        </w:tc>
        <w:tc>
          <w:tcPr>
            <w:tcW w:w="788" w:type="dxa"/>
          </w:tcPr>
          <w:p w14:paraId="60D9BC5A"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p>
        </w:tc>
        <w:tc>
          <w:tcPr>
            <w:tcW w:w="1866" w:type="dxa"/>
            <w:gridSpan w:val="2"/>
          </w:tcPr>
          <w:p w14:paraId="1C1BB857"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+7 (0.008%)</w:t>
            </w:r>
          </w:p>
        </w:tc>
        <w:tc>
          <w:tcPr>
            <w:tcW w:w="1080" w:type="dxa"/>
            <w:gridSpan w:val="2"/>
          </w:tcPr>
          <w:p w14:paraId="6E7BADCE"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+7078</w:t>
            </w:r>
          </w:p>
        </w:tc>
        <w:tc>
          <w:tcPr>
            <w:tcW w:w="2078" w:type="dxa"/>
            <w:gridSpan w:val="2"/>
          </w:tcPr>
          <w:p w14:paraId="19C7ADA0" w14:textId="77777777" w:rsidR="008F24CC" w:rsidRPr="008F24CC" w:rsidRDefault="008F24CC" w:rsidP="00116622">
            <w:pPr>
              <w:tabs>
                <w:tab w:val="left" w:pos="284"/>
              </w:tabs>
              <w:spacing w:line="240" w:lineRule="auto"/>
              <w:ind w:left="75" w:right="119"/>
              <w:jc w:val="both"/>
              <w:rPr>
                <w:rFonts w:ascii="Arial" w:hAnsi="Arial" w:cs="Arial"/>
                <w:b/>
                <w:bCs/>
                <w:sz w:val="22"/>
                <w:szCs w:val="22"/>
              </w:rPr>
            </w:pPr>
            <w:r w:rsidRPr="008F24CC">
              <w:rPr>
                <w:rFonts w:ascii="Arial" w:hAnsi="Arial" w:cs="Arial"/>
                <w:b/>
                <w:bCs/>
                <w:sz w:val="22"/>
                <w:szCs w:val="22"/>
              </w:rPr>
              <w:t>+1878 (14.83 %)</w:t>
            </w:r>
          </w:p>
        </w:tc>
        <w:tc>
          <w:tcPr>
            <w:tcW w:w="2905" w:type="dxa"/>
          </w:tcPr>
          <w:p w14:paraId="1C5C9B49" w14:textId="77777777" w:rsidR="008F24CC" w:rsidRPr="008F24CC" w:rsidRDefault="008F24CC" w:rsidP="00116622">
            <w:pPr>
              <w:tabs>
                <w:tab w:val="left" w:pos="284"/>
              </w:tabs>
              <w:spacing w:line="240" w:lineRule="auto"/>
              <w:ind w:left="75" w:right="118"/>
              <w:jc w:val="both"/>
              <w:rPr>
                <w:rFonts w:ascii="Arial" w:hAnsi="Arial" w:cs="Arial"/>
                <w:b/>
                <w:bCs/>
                <w:sz w:val="22"/>
                <w:szCs w:val="22"/>
              </w:rPr>
            </w:pPr>
            <w:r w:rsidRPr="008F24CC">
              <w:rPr>
                <w:rFonts w:ascii="Arial" w:hAnsi="Arial" w:cs="Arial"/>
                <w:b/>
                <w:bCs/>
                <w:sz w:val="22"/>
                <w:szCs w:val="22"/>
              </w:rPr>
              <w:t>1.91 %</w:t>
            </w:r>
          </w:p>
        </w:tc>
      </w:tr>
    </w:tbl>
    <w:p w14:paraId="1BDE4D9D" w14:textId="77777777" w:rsidR="001C1498" w:rsidRDefault="001C1498" w:rsidP="00BE4D1D">
      <w:pPr>
        <w:tabs>
          <w:tab w:val="left" w:pos="284"/>
        </w:tabs>
        <w:spacing w:after="0" w:line="240" w:lineRule="auto"/>
        <w:ind w:left="-900" w:right="118"/>
        <w:jc w:val="both"/>
        <w:rPr>
          <w:rFonts w:ascii="Arial" w:hAnsi="Arial" w:cs="Arial"/>
        </w:rPr>
      </w:pPr>
    </w:p>
    <w:p w14:paraId="4BBFA65F" w14:textId="35305FF7" w:rsidR="00C80E57" w:rsidRDefault="00C80E57" w:rsidP="00BE4D1D">
      <w:pPr>
        <w:tabs>
          <w:tab w:val="left" w:pos="284"/>
        </w:tabs>
        <w:spacing w:after="0" w:line="240" w:lineRule="auto"/>
        <w:ind w:left="-900" w:right="118"/>
        <w:jc w:val="both"/>
        <w:rPr>
          <w:rFonts w:ascii="Arial" w:hAnsi="Arial" w:cs="Arial"/>
        </w:rPr>
      </w:pPr>
      <w:r w:rsidRPr="008F24CC">
        <w:rPr>
          <w:rFonts w:ascii="Arial" w:hAnsi="Arial" w:cs="Arial"/>
        </w:rPr>
        <w:t>Sh. Joginder Singh DGM UTLBC inform that share of MSME advances has increased from 14.49% in Dec 22 to 16.64% In Dec 2023, which is satisfactory but required further improvement by sanctioning fresh cases under PS and MSME advances</w:t>
      </w:r>
      <w:r>
        <w:rPr>
          <w:rFonts w:ascii="Arial" w:hAnsi="Arial" w:cs="Arial"/>
        </w:rPr>
        <w:t xml:space="preserve">. </w:t>
      </w:r>
    </w:p>
    <w:p w14:paraId="29517634" w14:textId="77777777" w:rsidR="001C1498" w:rsidRDefault="001C1498" w:rsidP="00BE4D1D">
      <w:pPr>
        <w:tabs>
          <w:tab w:val="left" w:pos="284"/>
        </w:tabs>
        <w:spacing w:after="0" w:line="240" w:lineRule="auto"/>
        <w:ind w:left="-900" w:right="118"/>
        <w:jc w:val="both"/>
        <w:rPr>
          <w:rFonts w:ascii="Arial" w:hAnsi="Arial" w:cs="Arial"/>
        </w:rPr>
      </w:pPr>
    </w:p>
    <w:p w14:paraId="36C9CBC1" w14:textId="77E43729" w:rsidR="008F24CC" w:rsidRDefault="00C80E57" w:rsidP="00BE4D1D">
      <w:pPr>
        <w:tabs>
          <w:tab w:val="left" w:pos="284"/>
        </w:tabs>
        <w:spacing w:after="0" w:line="240" w:lineRule="auto"/>
        <w:ind w:left="-900" w:right="118"/>
        <w:jc w:val="both"/>
        <w:rPr>
          <w:rFonts w:ascii="Arial" w:hAnsi="Arial" w:cs="Arial"/>
        </w:rPr>
      </w:pPr>
      <w:r>
        <w:rPr>
          <w:rFonts w:ascii="Arial" w:hAnsi="Arial" w:cs="Arial"/>
        </w:rPr>
        <w:t xml:space="preserve">Chief UTLBC informed the house that </w:t>
      </w:r>
      <w:r w:rsidR="008F24CC" w:rsidRPr="008F24CC">
        <w:rPr>
          <w:rFonts w:ascii="Arial" w:hAnsi="Arial" w:cs="Arial"/>
          <w:b/>
          <w:bCs/>
        </w:rPr>
        <w:t xml:space="preserve">MSME advances have registered a YoY growth of 14.83% and on QoQ it has grown by 1.39% which is </w:t>
      </w:r>
      <w:r w:rsidRPr="008F24CC">
        <w:rPr>
          <w:rFonts w:ascii="Arial" w:hAnsi="Arial" w:cs="Arial"/>
          <w:b/>
          <w:bCs/>
        </w:rPr>
        <w:t>satisfactory. Share</w:t>
      </w:r>
      <w:r w:rsidR="008F24CC" w:rsidRPr="008F24CC">
        <w:rPr>
          <w:rFonts w:ascii="Arial" w:hAnsi="Arial" w:cs="Arial"/>
          <w:b/>
          <w:bCs/>
        </w:rPr>
        <w:t xml:space="preserve"> of MSME advances to total advances has increased from 14.49 % on Dec 2022 to 16.40 % on DEC 2023. However, on Q-to-Q basis %age has increased by 1.48% that is from 14.92 % to 16.40 %</w:t>
      </w:r>
      <w:r>
        <w:rPr>
          <w:rFonts w:ascii="Arial" w:hAnsi="Arial" w:cs="Arial"/>
          <w:b/>
          <w:bCs/>
        </w:rPr>
        <w:t xml:space="preserve"> and request all m</w:t>
      </w:r>
      <w:r w:rsidRPr="008F24CC">
        <w:rPr>
          <w:rFonts w:ascii="Arial" w:hAnsi="Arial" w:cs="Arial"/>
        </w:rPr>
        <w:t>ember</w:t>
      </w:r>
      <w:r w:rsidR="008F24CC" w:rsidRPr="008F24CC">
        <w:rPr>
          <w:rFonts w:ascii="Arial" w:hAnsi="Arial" w:cs="Arial"/>
        </w:rPr>
        <w:t xml:space="preserve"> Banks to classify the MSME accounts as per new definition to avoid any data loss and ensure to upload accurate data to UTLBC portal.</w:t>
      </w:r>
    </w:p>
    <w:p w14:paraId="20A48330" w14:textId="2DF51D7F" w:rsidR="001C1498" w:rsidRDefault="001C1498" w:rsidP="00BE4D1D">
      <w:pPr>
        <w:tabs>
          <w:tab w:val="left" w:pos="284"/>
        </w:tabs>
        <w:spacing w:after="0" w:line="240" w:lineRule="auto"/>
        <w:ind w:left="-900" w:right="118"/>
        <w:jc w:val="both"/>
        <w:rPr>
          <w:rFonts w:ascii="Arial" w:hAnsi="Arial" w:cs="Arial"/>
        </w:rPr>
      </w:pPr>
    </w:p>
    <w:p w14:paraId="5E54DE26" w14:textId="1D27894A" w:rsidR="008E71DA" w:rsidRDefault="008E71DA" w:rsidP="008E71DA">
      <w:pPr>
        <w:tabs>
          <w:tab w:val="left" w:pos="284"/>
        </w:tabs>
        <w:ind w:left="-900" w:right="202"/>
        <w:jc w:val="both"/>
        <w:rPr>
          <w:rFonts w:ascii="Arial" w:hAnsi="Arial" w:cs="Arial"/>
          <w:color w:val="000000" w:themeColor="text1"/>
        </w:rPr>
      </w:pPr>
      <w:r w:rsidRPr="008F24CC">
        <w:rPr>
          <w:rFonts w:ascii="Arial" w:eastAsiaTheme="minorEastAsia" w:hAnsi="Arial" w:cs="Arial"/>
          <w:bCs/>
        </w:rPr>
        <w:t xml:space="preserve">Chairman Dr Rajesh Parsad </w:t>
      </w:r>
      <w:r>
        <w:rPr>
          <w:rFonts w:ascii="Arial" w:eastAsiaTheme="minorEastAsia" w:hAnsi="Arial" w:cs="Arial"/>
          <w:bCs/>
        </w:rPr>
        <w:t>advised all member banks to show data of ACP as per utilization of funds.</w:t>
      </w:r>
    </w:p>
    <w:p w14:paraId="128B6368" w14:textId="77777777" w:rsidR="001C1498" w:rsidRDefault="001C1498" w:rsidP="00BE4D1D">
      <w:pPr>
        <w:tabs>
          <w:tab w:val="left" w:pos="284"/>
        </w:tabs>
        <w:spacing w:after="0" w:line="240" w:lineRule="auto"/>
        <w:ind w:left="-900" w:right="118"/>
        <w:jc w:val="both"/>
        <w:rPr>
          <w:rFonts w:ascii="Arial" w:hAnsi="Arial" w:cs="Arial"/>
        </w:rPr>
      </w:pPr>
    </w:p>
    <w:tbl>
      <w:tblPr>
        <w:tblW w:w="10933"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9493"/>
      </w:tblGrid>
      <w:tr w:rsidR="008F24CC" w:rsidRPr="008F24CC" w14:paraId="264DF116" w14:textId="77777777" w:rsidTr="001C1498">
        <w:trPr>
          <w:trHeight w:val="323"/>
        </w:trPr>
        <w:tc>
          <w:tcPr>
            <w:tcW w:w="1440" w:type="dxa"/>
            <w:tcBorders>
              <w:top w:val="single" w:sz="4" w:space="0" w:color="auto"/>
              <w:left w:val="single" w:sz="4" w:space="0" w:color="auto"/>
              <w:bottom w:val="single" w:sz="4" w:space="0" w:color="auto"/>
              <w:right w:val="single" w:sz="4" w:space="0" w:color="auto"/>
            </w:tcBorders>
            <w:hideMark/>
          </w:tcPr>
          <w:p w14:paraId="1EF72CD1" w14:textId="77777777" w:rsidR="008F24CC" w:rsidRPr="008F24CC" w:rsidRDefault="008F24CC" w:rsidP="00116622">
            <w:pPr>
              <w:tabs>
                <w:tab w:val="left" w:pos="284"/>
              </w:tabs>
              <w:ind w:left="75" w:right="118"/>
              <w:jc w:val="both"/>
              <w:rPr>
                <w:rFonts w:ascii="Arial" w:hAnsi="Arial" w:cs="Arial"/>
                <w:b/>
                <w:color w:val="000000" w:themeColor="text1"/>
              </w:rPr>
            </w:pPr>
            <w:r w:rsidRPr="008F24CC">
              <w:rPr>
                <w:rFonts w:ascii="Arial" w:hAnsi="Arial" w:cs="Arial"/>
                <w:b/>
                <w:color w:val="000000" w:themeColor="text1"/>
              </w:rPr>
              <w:t xml:space="preserve">Item No.8 </w:t>
            </w:r>
          </w:p>
        </w:tc>
        <w:tc>
          <w:tcPr>
            <w:tcW w:w="9493" w:type="dxa"/>
            <w:tcBorders>
              <w:top w:val="single" w:sz="4" w:space="0" w:color="auto"/>
              <w:left w:val="single" w:sz="4" w:space="0" w:color="auto"/>
              <w:bottom w:val="single" w:sz="4" w:space="0" w:color="auto"/>
              <w:right w:val="single" w:sz="4" w:space="0" w:color="auto"/>
            </w:tcBorders>
            <w:hideMark/>
          </w:tcPr>
          <w:p w14:paraId="0B7F1B7B" w14:textId="77777777" w:rsidR="008F24CC" w:rsidRPr="008F24CC" w:rsidRDefault="008F24CC" w:rsidP="00116622">
            <w:pPr>
              <w:tabs>
                <w:tab w:val="left" w:pos="284"/>
              </w:tabs>
              <w:ind w:left="75" w:right="118"/>
              <w:jc w:val="both"/>
              <w:rPr>
                <w:rFonts w:ascii="Arial" w:hAnsi="Arial" w:cs="Arial"/>
                <w:b/>
                <w:color w:val="000000" w:themeColor="text1"/>
              </w:rPr>
            </w:pPr>
            <w:r w:rsidRPr="008F24CC">
              <w:rPr>
                <w:rFonts w:ascii="Arial" w:hAnsi="Arial" w:cs="Arial"/>
                <w:b/>
                <w:color w:val="000000" w:themeColor="text1"/>
              </w:rPr>
              <w:t>PROGRESS UNDER WEAKER SECTOR ADVANCES WITHIN UT CHANDIGARH AS ON 31.12.23</w:t>
            </w:r>
          </w:p>
        </w:tc>
      </w:tr>
    </w:tbl>
    <w:p w14:paraId="1726A3B3" w14:textId="2739C562" w:rsidR="008F24CC" w:rsidRDefault="00BC3BF2" w:rsidP="00BE4D1D">
      <w:pPr>
        <w:tabs>
          <w:tab w:val="left" w:pos="284"/>
        </w:tabs>
        <w:ind w:left="-900" w:right="118"/>
        <w:jc w:val="right"/>
        <w:rPr>
          <w:rFonts w:ascii="Arial" w:hAnsi="Arial" w:cs="Arial"/>
          <w:color w:val="000000" w:themeColor="text1"/>
        </w:rPr>
      </w:pPr>
      <w:r>
        <w:rPr>
          <w:rFonts w:ascii="Arial" w:hAnsi="Arial" w:cs="Arial"/>
          <w:color w:val="000000" w:themeColor="text1"/>
        </w:rPr>
        <w:t>Amt</w:t>
      </w:r>
      <w:r w:rsidR="008F24CC" w:rsidRPr="008F24CC">
        <w:rPr>
          <w:rFonts w:ascii="Arial" w:hAnsi="Arial" w:cs="Arial"/>
          <w:color w:val="000000" w:themeColor="text1"/>
        </w:rPr>
        <w:t>.in crores</w:t>
      </w:r>
    </w:p>
    <w:tbl>
      <w:tblPr>
        <w:tblW w:w="1087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199"/>
        <w:gridCol w:w="2148"/>
        <w:gridCol w:w="1387"/>
        <w:gridCol w:w="2350"/>
        <w:gridCol w:w="2111"/>
      </w:tblGrid>
      <w:tr w:rsidR="008F24CC" w:rsidRPr="008F24CC" w14:paraId="38992519" w14:textId="77777777" w:rsidTr="00C80E57">
        <w:trPr>
          <w:trHeight w:val="488"/>
        </w:trPr>
        <w:tc>
          <w:tcPr>
            <w:tcW w:w="1678" w:type="dxa"/>
            <w:tcBorders>
              <w:top w:val="single" w:sz="4" w:space="0" w:color="auto"/>
              <w:left w:val="single" w:sz="4" w:space="0" w:color="auto"/>
              <w:bottom w:val="single" w:sz="4" w:space="0" w:color="auto"/>
              <w:right w:val="single" w:sz="4" w:space="0" w:color="auto"/>
            </w:tcBorders>
          </w:tcPr>
          <w:p w14:paraId="4062C12D" w14:textId="77777777" w:rsidR="008F24CC" w:rsidRPr="008F24CC" w:rsidRDefault="008F24CC" w:rsidP="00116622">
            <w:pPr>
              <w:tabs>
                <w:tab w:val="left" w:pos="284"/>
              </w:tabs>
              <w:spacing w:after="0" w:line="240" w:lineRule="auto"/>
              <w:ind w:left="-15" w:right="115"/>
              <w:jc w:val="both"/>
              <w:rPr>
                <w:rFonts w:ascii="Arial" w:hAnsi="Arial" w:cs="Arial"/>
                <w:bCs/>
                <w:color w:val="000000" w:themeColor="text1"/>
              </w:rPr>
            </w:pPr>
            <w:r w:rsidRPr="008F24CC">
              <w:rPr>
                <w:rFonts w:ascii="Arial" w:hAnsi="Arial" w:cs="Arial"/>
                <w:bCs/>
                <w:color w:val="000000" w:themeColor="text1"/>
              </w:rPr>
              <w:t>Period</w:t>
            </w:r>
          </w:p>
        </w:tc>
        <w:tc>
          <w:tcPr>
            <w:tcW w:w="3347" w:type="dxa"/>
            <w:gridSpan w:val="2"/>
            <w:tcBorders>
              <w:top w:val="single" w:sz="4" w:space="0" w:color="auto"/>
              <w:left w:val="single" w:sz="4" w:space="0" w:color="auto"/>
              <w:bottom w:val="single" w:sz="4" w:space="0" w:color="auto"/>
              <w:right w:val="single" w:sz="4" w:space="0" w:color="auto"/>
            </w:tcBorders>
            <w:hideMark/>
          </w:tcPr>
          <w:p w14:paraId="2799A933" w14:textId="77777777" w:rsidR="008F24CC" w:rsidRPr="008F24CC" w:rsidRDefault="008F24CC" w:rsidP="00116622">
            <w:pPr>
              <w:tabs>
                <w:tab w:val="left" w:pos="284"/>
              </w:tabs>
              <w:spacing w:after="0" w:line="240" w:lineRule="auto"/>
              <w:ind w:left="-15" w:right="115"/>
              <w:jc w:val="both"/>
              <w:rPr>
                <w:rFonts w:ascii="Arial" w:hAnsi="Arial" w:cs="Arial"/>
                <w:bCs/>
                <w:color w:val="000000" w:themeColor="text1"/>
              </w:rPr>
            </w:pPr>
            <w:r w:rsidRPr="008F24CC">
              <w:rPr>
                <w:rFonts w:ascii="Arial" w:hAnsi="Arial" w:cs="Arial"/>
                <w:bCs/>
                <w:color w:val="000000" w:themeColor="text1"/>
              </w:rPr>
              <w:t>Disbursement during the F.Y up to Dec 23</w:t>
            </w:r>
          </w:p>
        </w:tc>
        <w:tc>
          <w:tcPr>
            <w:tcW w:w="3737" w:type="dxa"/>
            <w:gridSpan w:val="2"/>
            <w:tcBorders>
              <w:top w:val="single" w:sz="4" w:space="0" w:color="auto"/>
              <w:left w:val="single" w:sz="4" w:space="0" w:color="auto"/>
              <w:bottom w:val="single" w:sz="4" w:space="0" w:color="auto"/>
              <w:right w:val="single" w:sz="4" w:space="0" w:color="auto"/>
            </w:tcBorders>
            <w:hideMark/>
          </w:tcPr>
          <w:p w14:paraId="4CFCD8CD" w14:textId="77777777" w:rsidR="008F24CC" w:rsidRPr="008F24CC" w:rsidRDefault="008F24CC" w:rsidP="00116622">
            <w:pPr>
              <w:tabs>
                <w:tab w:val="left" w:pos="284"/>
              </w:tabs>
              <w:spacing w:after="0" w:line="240" w:lineRule="auto"/>
              <w:ind w:left="-15" w:right="115"/>
              <w:jc w:val="both"/>
              <w:rPr>
                <w:rFonts w:ascii="Arial" w:hAnsi="Arial" w:cs="Arial"/>
                <w:bCs/>
                <w:color w:val="000000" w:themeColor="text1"/>
              </w:rPr>
            </w:pPr>
            <w:r w:rsidRPr="008F24CC">
              <w:rPr>
                <w:rFonts w:ascii="Arial" w:hAnsi="Arial" w:cs="Arial"/>
                <w:bCs/>
                <w:color w:val="000000" w:themeColor="text1"/>
              </w:rPr>
              <w:t>Weaker Sector Advances outstanding as on   Dec 23</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1B16110F" w14:textId="77777777" w:rsidR="008F24CC" w:rsidRPr="008F24CC" w:rsidRDefault="008F24CC" w:rsidP="00116622">
            <w:pPr>
              <w:tabs>
                <w:tab w:val="left" w:pos="284"/>
              </w:tabs>
              <w:spacing w:after="0" w:line="240" w:lineRule="auto"/>
              <w:ind w:left="-15" w:right="115"/>
              <w:jc w:val="both"/>
              <w:rPr>
                <w:rFonts w:ascii="Arial" w:hAnsi="Arial" w:cs="Arial"/>
                <w:color w:val="000000" w:themeColor="text1"/>
              </w:rPr>
            </w:pPr>
            <w:r w:rsidRPr="008F24CC">
              <w:rPr>
                <w:rFonts w:ascii="Arial" w:hAnsi="Arial" w:cs="Arial"/>
                <w:b/>
                <w:color w:val="000000" w:themeColor="text1"/>
              </w:rPr>
              <w:t>% of W.S. adv to Total advances.</w:t>
            </w:r>
          </w:p>
        </w:tc>
      </w:tr>
      <w:tr w:rsidR="008F24CC" w:rsidRPr="008F24CC" w14:paraId="695FDABE" w14:textId="77777777" w:rsidTr="00C80E57">
        <w:trPr>
          <w:trHeight w:val="226"/>
        </w:trPr>
        <w:tc>
          <w:tcPr>
            <w:tcW w:w="1678" w:type="dxa"/>
            <w:tcBorders>
              <w:top w:val="single" w:sz="4" w:space="0" w:color="auto"/>
              <w:left w:val="single" w:sz="4" w:space="0" w:color="auto"/>
              <w:bottom w:val="single" w:sz="4" w:space="0" w:color="auto"/>
              <w:right w:val="single" w:sz="4" w:space="0" w:color="auto"/>
            </w:tcBorders>
          </w:tcPr>
          <w:p w14:paraId="6630EFD8" w14:textId="77777777" w:rsidR="008F24CC" w:rsidRPr="008F24CC" w:rsidRDefault="008F24CC" w:rsidP="00116622">
            <w:pPr>
              <w:tabs>
                <w:tab w:val="left" w:pos="284"/>
              </w:tabs>
              <w:spacing w:after="0" w:line="240" w:lineRule="auto"/>
              <w:ind w:left="-15" w:right="115"/>
              <w:jc w:val="center"/>
              <w:rPr>
                <w:rFonts w:ascii="Arial" w:hAnsi="Arial" w:cs="Arial"/>
                <w:bCs/>
                <w:color w:val="000000" w:themeColor="text1"/>
              </w:rPr>
            </w:pPr>
          </w:p>
        </w:tc>
        <w:tc>
          <w:tcPr>
            <w:tcW w:w="1199" w:type="dxa"/>
            <w:tcBorders>
              <w:top w:val="single" w:sz="4" w:space="0" w:color="auto"/>
              <w:left w:val="single" w:sz="4" w:space="0" w:color="auto"/>
              <w:bottom w:val="single" w:sz="4" w:space="0" w:color="auto"/>
              <w:right w:val="single" w:sz="4" w:space="0" w:color="auto"/>
            </w:tcBorders>
            <w:hideMark/>
          </w:tcPr>
          <w:p w14:paraId="7E6E2168" w14:textId="77777777" w:rsidR="008F24CC" w:rsidRPr="008F24CC" w:rsidRDefault="008F24CC" w:rsidP="00116622">
            <w:pPr>
              <w:tabs>
                <w:tab w:val="left" w:pos="284"/>
              </w:tabs>
              <w:spacing w:after="0" w:line="240" w:lineRule="auto"/>
              <w:ind w:left="-15" w:right="115"/>
              <w:jc w:val="center"/>
              <w:rPr>
                <w:rFonts w:ascii="Arial" w:hAnsi="Arial" w:cs="Arial"/>
                <w:bCs/>
                <w:color w:val="000000" w:themeColor="text1"/>
              </w:rPr>
            </w:pPr>
            <w:r w:rsidRPr="008F24CC">
              <w:rPr>
                <w:rFonts w:ascii="Arial" w:hAnsi="Arial" w:cs="Arial"/>
                <w:bCs/>
                <w:color w:val="000000" w:themeColor="text1"/>
              </w:rPr>
              <w:t>A/Cs</w:t>
            </w:r>
          </w:p>
        </w:tc>
        <w:tc>
          <w:tcPr>
            <w:tcW w:w="2148" w:type="dxa"/>
            <w:tcBorders>
              <w:top w:val="single" w:sz="4" w:space="0" w:color="auto"/>
              <w:left w:val="single" w:sz="4" w:space="0" w:color="auto"/>
              <w:bottom w:val="single" w:sz="4" w:space="0" w:color="auto"/>
              <w:right w:val="single" w:sz="4" w:space="0" w:color="auto"/>
            </w:tcBorders>
            <w:hideMark/>
          </w:tcPr>
          <w:p w14:paraId="6204A138" w14:textId="77777777" w:rsidR="008F24CC" w:rsidRPr="008F24CC" w:rsidRDefault="008F24CC" w:rsidP="00116622">
            <w:pPr>
              <w:tabs>
                <w:tab w:val="left" w:pos="284"/>
              </w:tabs>
              <w:spacing w:after="0" w:line="240" w:lineRule="auto"/>
              <w:ind w:left="-15" w:right="115"/>
              <w:jc w:val="center"/>
              <w:rPr>
                <w:rFonts w:ascii="Arial" w:hAnsi="Arial" w:cs="Arial"/>
                <w:bCs/>
                <w:color w:val="000000" w:themeColor="text1"/>
              </w:rPr>
            </w:pPr>
            <w:r w:rsidRPr="008F24CC">
              <w:rPr>
                <w:rFonts w:ascii="Arial" w:hAnsi="Arial" w:cs="Arial"/>
                <w:bCs/>
                <w:color w:val="000000" w:themeColor="text1"/>
              </w:rPr>
              <w:t>Amount</w:t>
            </w:r>
          </w:p>
        </w:tc>
        <w:tc>
          <w:tcPr>
            <w:tcW w:w="1387" w:type="dxa"/>
            <w:tcBorders>
              <w:top w:val="single" w:sz="4" w:space="0" w:color="auto"/>
              <w:left w:val="single" w:sz="4" w:space="0" w:color="auto"/>
              <w:bottom w:val="single" w:sz="4" w:space="0" w:color="auto"/>
              <w:right w:val="single" w:sz="4" w:space="0" w:color="auto"/>
            </w:tcBorders>
            <w:hideMark/>
          </w:tcPr>
          <w:p w14:paraId="66A9C6B8" w14:textId="77777777" w:rsidR="008F24CC" w:rsidRPr="008F24CC" w:rsidRDefault="008F24CC" w:rsidP="00116622">
            <w:pPr>
              <w:tabs>
                <w:tab w:val="left" w:pos="284"/>
              </w:tabs>
              <w:spacing w:after="0" w:line="240" w:lineRule="auto"/>
              <w:ind w:left="-15" w:right="115"/>
              <w:jc w:val="center"/>
              <w:rPr>
                <w:rFonts w:ascii="Arial" w:hAnsi="Arial" w:cs="Arial"/>
                <w:bCs/>
                <w:color w:val="000000" w:themeColor="text1"/>
              </w:rPr>
            </w:pPr>
            <w:r w:rsidRPr="008F24CC">
              <w:rPr>
                <w:rFonts w:ascii="Arial" w:hAnsi="Arial" w:cs="Arial"/>
                <w:bCs/>
                <w:color w:val="000000" w:themeColor="text1"/>
              </w:rPr>
              <w:t>A/Cs</w:t>
            </w:r>
          </w:p>
        </w:tc>
        <w:tc>
          <w:tcPr>
            <w:tcW w:w="2350" w:type="dxa"/>
            <w:tcBorders>
              <w:top w:val="single" w:sz="4" w:space="0" w:color="auto"/>
              <w:left w:val="single" w:sz="4" w:space="0" w:color="auto"/>
              <w:bottom w:val="single" w:sz="4" w:space="0" w:color="auto"/>
              <w:right w:val="single" w:sz="4" w:space="0" w:color="auto"/>
            </w:tcBorders>
            <w:hideMark/>
          </w:tcPr>
          <w:p w14:paraId="1A3977D5" w14:textId="77777777" w:rsidR="008F24CC" w:rsidRPr="008F24CC" w:rsidRDefault="008F24CC" w:rsidP="00116622">
            <w:pPr>
              <w:tabs>
                <w:tab w:val="left" w:pos="284"/>
              </w:tabs>
              <w:spacing w:after="0" w:line="240" w:lineRule="auto"/>
              <w:ind w:left="-15" w:right="115"/>
              <w:jc w:val="center"/>
              <w:rPr>
                <w:rFonts w:ascii="Arial" w:hAnsi="Arial" w:cs="Arial"/>
                <w:bCs/>
                <w:color w:val="000000" w:themeColor="text1"/>
              </w:rPr>
            </w:pPr>
            <w:r w:rsidRPr="008F24CC">
              <w:rPr>
                <w:rFonts w:ascii="Arial" w:hAnsi="Arial" w:cs="Arial"/>
                <w:bCs/>
                <w:color w:val="000000" w:themeColor="text1"/>
              </w:rPr>
              <w:t>Amount</w:t>
            </w: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9B6EAF1" w14:textId="77777777" w:rsidR="008F24CC" w:rsidRPr="008F24CC" w:rsidRDefault="008F24CC" w:rsidP="00116622">
            <w:pPr>
              <w:tabs>
                <w:tab w:val="left" w:pos="284"/>
              </w:tabs>
              <w:spacing w:after="0" w:line="240" w:lineRule="auto"/>
              <w:ind w:left="-15" w:right="115"/>
              <w:rPr>
                <w:rFonts w:ascii="Arial" w:hAnsi="Arial" w:cs="Arial"/>
                <w:color w:val="000000" w:themeColor="text1"/>
              </w:rPr>
            </w:pPr>
          </w:p>
        </w:tc>
      </w:tr>
      <w:tr w:rsidR="008F24CC" w:rsidRPr="008F24CC" w14:paraId="66BD18EE" w14:textId="77777777" w:rsidTr="00C80E57">
        <w:trPr>
          <w:trHeight w:val="244"/>
        </w:trPr>
        <w:tc>
          <w:tcPr>
            <w:tcW w:w="1678" w:type="dxa"/>
            <w:tcBorders>
              <w:top w:val="single" w:sz="4" w:space="0" w:color="auto"/>
              <w:left w:val="single" w:sz="4" w:space="0" w:color="auto"/>
              <w:bottom w:val="single" w:sz="4" w:space="0" w:color="auto"/>
              <w:right w:val="single" w:sz="4" w:space="0" w:color="auto"/>
            </w:tcBorders>
          </w:tcPr>
          <w:p w14:paraId="1D5797E6" w14:textId="77777777" w:rsidR="008F24CC" w:rsidRPr="008F24CC" w:rsidRDefault="008F24CC" w:rsidP="00116622">
            <w:pPr>
              <w:tabs>
                <w:tab w:val="left" w:pos="284"/>
              </w:tabs>
              <w:spacing w:after="0" w:line="240" w:lineRule="auto"/>
              <w:ind w:left="-15" w:right="115"/>
              <w:rPr>
                <w:rFonts w:ascii="Arial" w:hAnsi="Arial" w:cs="Arial"/>
                <w:bCs/>
                <w:color w:val="000000" w:themeColor="text1"/>
              </w:rPr>
            </w:pPr>
            <w:r w:rsidRPr="008F24CC">
              <w:rPr>
                <w:rFonts w:ascii="Arial" w:hAnsi="Arial" w:cs="Arial"/>
                <w:bCs/>
                <w:color w:val="000000" w:themeColor="text1"/>
              </w:rPr>
              <w:t>31.12.2023</w:t>
            </w:r>
          </w:p>
        </w:tc>
        <w:tc>
          <w:tcPr>
            <w:tcW w:w="1199" w:type="dxa"/>
            <w:tcBorders>
              <w:top w:val="single" w:sz="4" w:space="0" w:color="auto"/>
              <w:left w:val="single" w:sz="4" w:space="0" w:color="auto"/>
              <w:bottom w:val="single" w:sz="4" w:space="0" w:color="auto"/>
              <w:right w:val="single" w:sz="4" w:space="0" w:color="auto"/>
            </w:tcBorders>
          </w:tcPr>
          <w:p w14:paraId="446B031C" w14:textId="77777777" w:rsidR="008F24CC" w:rsidRPr="008F24CC" w:rsidRDefault="008F24CC" w:rsidP="00116622">
            <w:pPr>
              <w:tabs>
                <w:tab w:val="left" w:pos="284"/>
              </w:tabs>
              <w:spacing w:after="0" w:line="240" w:lineRule="auto"/>
              <w:ind w:left="-15" w:right="115"/>
              <w:rPr>
                <w:rFonts w:ascii="Arial" w:hAnsi="Arial" w:cs="Arial"/>
                <w:bCs/>
                <w:color w:val="000000" w:themeColor="text1"/>
              </w:rPr>
            </w:pPr>
            <w:r w:rsidRPr="008F24CC">
              <w:rPr>
                <w:rFonts w:ascii="Arial" w:hAnsi="Arial" w:cs="Arial"/>
                <w:bCs/>
                <w:color w:val="000000" w:themeColor="text1"/>
              </w:rPr>
              <w:t>23827</w:t>
            </w:r>
          </w:p>
        </w:tc>
        <w:tc>
          <w:tcPr>
            <w:tcW w:w="2148" w:type="dxa"/>
            <w:tcBorders>
              <w:top w:val="single" w:sz="4" w:space="0" w:color="auto"/>
              <w:left w:val="single" w:sz="4" w:space="0" w:color="auto"/>
              <w:bottom w:val="single" w:sz="4" w:space="0" w:color="auto"/>
              <w:right w:val="single" w:sz="4" w:space="0" w:color="auto"/>
            </w:tcBorders>
          </w:tcPr>
          <w:p w14:paraId="5863179F" w14:textId="77777777" w:rsidR="008F24CC" w:rsidRPr="008F24CC" w:rsidRDefault="008F24CC" w:rsidP="00116622">
            <w:pPr>
              <w:tabs>
                <w:tab w:val="left" w:pos="284"/>
              </w:tabs>
              <w:spacing w:after="0" w:line="240" w:lineRule="auto"/>
              <w:ind w:left="-15" w:right="115"/>
              <w:rPr>
                <w:rFonts w:ascii="Arial" w:hAnsi="Arial" w:cs="Arial"/>
                <w:bCs/>
                <w:color w:val="000000" w:themeColor="text1"/>
              </w:rPr>
            </w:pPr>
            <w:r w:rsidRPr="008F24CC">
              <w:rPr>
                <w:rFonts w:ascii="Arial" w:hAnsi="Arial" w:cs="Arial"/>
                <w:bCs/>
                <w:color w:val="000000" w:themeColor="text1"/>
              </w:rPr>
              <w:t xml:space="preserve">457.96 </w:t>
            </w:r>
          </w:p>
        </w:tc>
        <w:tc>
          <w:tcPr>
            <w:tcW w:w="1387" w:type="dxa"/>
            <w:tcBorders>
              <w:top w:val="single" w:sz="4" w:space="0" w:color="auto"/>
              <w:left w:val="single" w:sz="4" w:space="0" w:color="auto"/>
              <w:bottom w:val="single" w:sz="4" w:space="0" w:color="auto"/>
              <w:right w:val="single" w:sz="4" w:space="0" w:color="auto"/>
            </w:tcBorders>
          </w:tcPr>
          <w:p w14:paraId="6C8E0F6B" w14:textId="77777777" w:rsidR="008F24CC" w:rsidRPr="008F24CC" w:rsidRDefault="008F24CC" w:rsidP="00116622">
            <w:pPr>
              <w:tabs>
                <w:tab w:val="left" w:pos="284"/>
              </w:tabs>
              <w:spacing w:after="0" w:line="240" w:lineRule="auto"/>
              <w:ind w:left="-15" w:right="115"/>
              <w:rPr>
                <w:rFonts w:ascii="Arial" w:hAnsi="Arial" w:cs="Arial"/>
                <w:bCs/>
                <w:color w:val="000000" w:themeColor="text1"/>
              </w:rPr>
            </w:pPr>
            <w:r w:rsidRPr="008F24CC">
              <w:rPr>
                <w:rFonts w:ascii="Arial" w:hAnsi="Arial" w:cs="Arial"/>
                <w:bCs/>
                <w:color w:val="000000" w:themeColor="text1"/>
              </w:rPr>
              <w:t>74408</w:t>
            </w:r>
          </w:p>
        </w:tc>
        <w:tc>
          <w:tcPr>
            <w:tcW w:w="2350" w:type="dxa"/>
            <w:tcBorders>
              <w:top w:val="single" w:sz="4" w:space="0" w:color="auto"/>
              <w:left w:val="single" w:sz="4" w:space="0" w:color="auto"/>
              <w:bottom w:val="single" w:sz="4" w:space="0" w:color="auto"/>
              <w:right w:val="single" w:sz="4" w:space="0" w:color="auto"/>
            </w:tcBorders>
          </w:tcPr>
          <w:p w14:paraId="20F261DA" w14:textId="77777777" w:rsidR="008F24CC" w:rsidRPr="008F24CC" w:rsidRDefault="008F24CC" w:rsidP="00116622">
            <w:pPr>
              <w:tabs>
                <w:tab w:val="left" w:pos="284"/>
              </w:tabs>
              <w:spacing w:after="0" w:line="240" w:lineRule="auto"/>
              <w:ind w:left="-15" w:right="115"/>
              <w:jc w:val="center"/>
              <w:rPr>
                <w:rFonts w:ascii="Arial" w:hAnsi="Arial" w:cs="Arial"/>
                <w:bCs/>
                <w:color w:val="000000" w:themeColor="text1"/>
              </w:rPr>
            </w:pPr>
            <w:r w:rsidRPr="008F24CC">
              <w:rPr>
                <w:rFonts w:ascii="Arial" w:hAnsi="Arial" w:cs="Arial"/>
                <w:bCs/>
                <w:color w:val="000000" w:themeColor="text1"/>
              </w:rPr>
              <w:t>2245</w:t>
            </w:r>
          </w:p>
        </w:tc>
        <w:tc>
          <w:tcPr>
            <w:tcW w:w="2111" w:type="dxa"/>
            <w:tcBorders>
              <w:top w:val="single" w:sz="4" w:space="0" w:color="auto"/>
              <w:left w:val="single" w:sz="4" w:space="0" w:color="auto"/>
              <w:bottom w:val="single" w:sz="4" w:space="0" w:color="auto"/>
              <w:right w:val="single" w:sz="4" w:space="0" w:color="auto"/>
            </w:tcBorders>
          </w:tcPr>
          <w:p w14:paraId="0DA0A3EB" w14:textId="77777777" w:rsidR="008F24CC" w:rsidRPr="008F24CC" w:rsidRDefault="008F24CC" w:rsidP="00116622">
            <w:pPr>
              <w:tabs>
                <w:tab w:val="left" w:pos="284"/>
              </w:tabs>
              <w:spacing w:after="0" w:line="240" w:lineRule="auto"/>
              <w:ind w:left="-15" w:right="115"/>
              <w:jc w:val="center"/>
              <w:rPr>
                <w:rFonts w:ascii="Arial" w:hAnsi="Arial" w:cs="Arial"/>
                <w:b/>
                <w:color w:val="000000" w:themeColor="text1"/>
              </w:rPr>
            </w:pPr>
            <w:r w:rsidRPr="008F24CC">
              <w:rPr>
                <w:rFonts w:ascii="Arial" w:hAnsi="Arial" w:cs="Arial"/>
                <w:b/>
                <w:color w:val="000000" w:themeColor="text1"/>
              </w:rPr>
              <w:t>2.57%</w:t>
            </w:r>
          </w:p>
        </w:tc>
      </w:tr>
      <w:tr w:rsidR="008F24CC" w:rsidRPr="008F24CC" w14:paraId="7B5E3818" w14:textId="77777777" w:rsidTr="00C80E57">
        <w:trPr>
          <w:trHeight w:val="192"/>
        </w:trPr>
        <w:tc>
          <w:tcPr>
            <w:tcW w:w="1678" w:type="dxa"/>
            <w:tcBorders>
              <w:top w:val="single" w:sz="4" w:space="0" w:color="auto"/>
              <w:left w:val="single" w:sz="4" w:space="0" w:color="auto"/>
              <w:bottom w:val="single" w:sz="4" w:space="0" w:color="auto"/>
              <w:right w:val="single" w:sz="4" w:space="0" w:color="auto"/>
            </w:tcBorders>
          </w:tcPr>
          <w:p w14:paraId="7F7242E4" w14:textId="77777777" w:rsidR="008F24CC" w:rsidRPr="008F24CC" w:rsidRDefault="008F24CC" w:rsidP="00116622">
            <w:pPr>
              <w:tabs>
                <w:tab w:val="left" w:pos="284"/>
              </w:tabs>
              <w:spacing w:after="0" w:line="240" w:lineRule="auto"/>
              <w:ind w:left="-15" w:right="115"/>
              <w:rPr>
                <w:rFonts w:ascii="Arial" w:hAnsi="Arial" w:cs="Arial"/>
                <w:bCs/>
                <w:color w:val="000000" w:themeColor="text1"/>
              </w:rPr>
            </w:pPr>
            <w:r w:rsidRPr="008F24CC">
              <w:rPr>
                <w:rFonts w:ascii="Arial" w:hAnsi="Arial" w:cs="Arial"/>
                <w:bCs/>
                <w:color w:val="000000" w:themeColor="text1"/>
              </w:rPr>
              <w:t>30.09.2023</w:t>
            </w:r>
          </w:p>
        </w:tc>
        <w:tc>
          <w:tcPr>
            <w:tcW w:w="1199" w:type="dxa"/>
            <w:tcBorders>
              <w:top w:val="single" w:sz="4" w:space="0" w:color="auto"/>
              <w:left w:val="single" w:sz="4" w:space="0" w:color="auto"/>
              <w:bottom w:val="single" w:sz="4" w:space="0" w:color="auto"/>
              <w:right w:val="single" w:sz="4" w:space="0" w:color="auto"/>
            </w:tcBorders>
          </w:tcPr>
          <w:p w14:paraId="5D7D1C43" w14:textId="77777777" w:rsidR="008F24CC" w:rsidRPr="008F24CC" w:rsidRDefault="008F24CC" w:rsidP="00116622">
            <w:pPr>
              <w:tabs>
                <w:tab w:val="left" w:pos="284"/>
              </w:tabs>
              <w:spacing w:after="0" w:line="240" w:lineRule="auto"/>
              <w:ind w:left="-15" w:right="115"/>
              <w:rPr>
                <w:rFonts w:ascii="Arial" w:hAnsi="Arial" w:cs="Arial"/>
                <w:b/>
              </w:rPr>
            </w:pPr>
            <w:r w:rsidRPr="008F24CC">
              <w:rPr>
                <w:rFonts w:ascii="Arial" w:hAnsi="Arial" w:cs="Arial"/>
                <w:b/>
                <w:color w:val="000000" w:themeColor="text1"/>
              </w:rPr>
              <w:t>16779</w:t>
            </w:r>
          </w:p>
        </w:tc>
        <w:tc>
          <w:tcPr>
            <w:tcW w:w="2148" w:type="dxa"/>
            <w:tcBorders>
              <w:top w:val="single" w:sz="4" w:space="0" w:color="auto"/>
              <w:left w:val="single" w:sz="4" w:space="0" w:color="auto"/>
              <w:bottom w:val="single" w:sz="4" w:space="0" w:color="auto"/>
              <w:right w:val="single" w:sz="4" w:space="0" w:color="auto"/>
            </w:tcBorders>
          </w:tcPr>
          <w:p w14:paraId="23B224DC" w14:textId="77777777" w:rsidR="008F24CC" w:rsidRPr="008F24CC" w:rsidRDefault="008F24CC" w:rsidP="00116622">
            <w:pPr>
              <w:tabs>
                <w:tab w:val="left" w:pos="284"/>
              </w:tabs>
              <w:spacing w:after="0" w:line="240" w:lineRule="auto"/>
              <w:ind w:left="-15" w:right="115"/>
              <w:rPr>
                <w:rFonts w:ascii="Arial" w:hAnsi="Arial" w:cs="Arial"/>
                <w:b/>
              </w:rPr>
            </w:pPr>
            <w:r w:rsidRPr="008F24CC">
              <w:rPr>
                <w:rFonts w:ascii="Arial" w:hAnsi="Arial" w:cs="Arial"/>
                <w:b/>
                <w:color w:val="000000" w:themeColor="text1"/>
              </w:rPr>
              <w:t>246.33</w:t>
            </w:r>
          </w:p>
        </w:tc>
        <w:tc>
          <w:tcPr>
            <w:tcW w:w="1387" w:type="dxa"/>
            <w:tcBorders>
              <w:top w:val="single" w:sz="4" w:space="0" w:color="auto"/>
              <w:left w:val="single" w:sz="4" w:space="0" w:color="auto"/>
              <w:bottom w:val="single" w:sz="4" w:space="0" w:color="auto"/>
              <w:right w:val="single" w:sz="4" w:space="0" w:color="auto"/>
            </w:tcBorders>
          </w:tcPr>
          <w:p w14:paraId="043CE2B1" w14:textId="77777777" w:rsidR="008F24CC" w:rsidRPr="008F24CC" w:rsidRDefault="008F24CC" w:rsidP="00116622">
            <w:pPr>
              <w:tabs>
                <w:tab w:val="left" w:pos="284"/>
              </w:tabs>
              <w:spacing w:after="0" w:line="240" w:lineRule="auto"/>
              <w:ind w:left="-15" w:right="115"/>
              <w:rPr>
                <w:rFonts w:ascii="Arial" w:hAnsi="Arial" w:cs="Arial"/>
                <w:b/>
              </w:rPr>
            </w:pPr>
            <w:r w:rsidRPr="008F24CC">
              <w:rPr>
                <w:rFonts w:ascii="Arial" w:hAnsi="Arial" w:cs="Arial"/>
                <w:b/>
                <w:color w:val="000000" w:themeColor="text1"/>
              </w:rPr>
              <w:t>70361</w:t>
            </w:r>
          </w:p>
        </w:tc>
        <w:tc>
          <w:tcPr>
            <w:tcW w:w="2350" w:type="dxa"/>
            <w:tcBorders>
              <w:top w:val="single" w:sz="4" w:space="0" w:color="auto"/>
              <w:left w:val="single" w:sz="4" w:space="0" w:color="auto"/>
              <w:bottom w:val="single" w:sz="4" w:space="0" w:color="auto"/>
              <w:right w:val="single" w:sz="4" w:space="0" w:color="auto"/>
            </w:tcBorders>
          </w:tcPr>
          <w:p w14:paraId="2ED160D1" w14:textId="77777777" w:rsidR="008F24CC" w:rsidRPr="008F24CC" w:rsidRDefault="008F24CC" w:rsidP="00116622">
            <w:pPr>
              <w:tabs>
                <w:tab w:val="left" w:pos="284"/>
              </w:tabs>
              <w:spacing w:after="0" w:line="240" w:lineRule="auto"/>
              <w:ind w:left="-15" w:right="115"/>
              <w:jc w:val="center"/>
              <w:rPr>
                <w:rFonts w:ascii="Arial" w:hAnsi="Arial" w:cs="Arial"/>
                <w:b/>
              </w:rPr>
            </w:pPr>
            <w:r w:rsidRPr="008F24CC">
              <w:rPr>
                <w:rFonts w:ascii="Arial" w:hAnsi="Arial" w:cs="Arial"/>
                <w:b/>
                <w:color w:val="000000" w:themeColor="text1"/>
              </w:rPr>
              <w:t>2282</w:t>
            </w:r>
          </w:p>
        </w:tc>
        <w:tc>
          <w:tcPr>
            <w:tcW w:w="2111" w:type="dxa"/>
            <w:tcBorders>
              <w:top w:val="single" w:sz="4" w:space="0" w:color="auto"/>
              <w:left w:val="single" w:sz="4" w:space="0" w:color="auto"/>
              <w:bottom w:val="single" w:sz="4" w:space="0" w:color="auto"/>
              <w:right w:val="single" w:sz="4" w:space="0" w:color="auto"/>
            </w:tcBorders>
          </w:tcPr>
          <w:p w14:paraId="317BF477" w14:textId="77777777" w:rsidR="008F24CC" w:rsidRPr="008F24CC" w:rsidRDefault="008F24CC" w:rsidP="00116622">
            <w:pPr>
              <w:tabs>
                <w:tab w:val="left" w:pos="284"/>
              </w:tabs>
              <w:spacing w:after="0" w:line="240" w:lineRule="auto"/>
              <w:ind w:left="-15" w:right="115"/>
              <w:jc w:val="center"/>
              <w:rPr>
                <w:rFonts w:ascii="Arial" w:hAnsi="Arial" w:cs="Arial"/>
                <w:b/>
              </w:rPr>
            </w:pPr>
            <w:r w:rsidRPr="008F24CC">
              <w:rPr>
                <w:rFonts w:ascii="Arial" w:hAnsi="Arial" w:cs="Arial"/>
                <w:b/>
                <w:color w:val="000000" w:themeColor="text1"/>
              </w:rPr>
              <w:t>2.37%</w:t>
            </w:r>
          </w:p>
        </w:tc>
      </w:tr>
      <w:tr w:rsidR="008F24CC" w:rsidRPr="008F24CC" w14:paraId="0210E562" w14:textId="77777777" w:rsidTr="00C80E57">
        <w:trPr>
          <w:trHeight w:val="110"/>
        </w:trPr>
        <w:tc>
          <w:tcPr>
            <w:tcW w:w="1678" w:type="dxa"/>
            <w:tcBorders>
              <w:top w:val="single" w:sz="4" w:space="0" w:color="auto"/>
              <w:left w:val="single" w:sz="4" w:space="0" w:color="auto"/>
              <w:bottom w:val="single" w:sz="4" w:space="0" w:color="auto"/>
              <w:right w:val="single" w:sz="4" w:space="0" w:color="auto"/>
            </w:tcBorders>
          </w:tcPr>
          <w:p w14:paraId="689AD9C4" w14:textId="77777777" w:rsidR="008F24CC" w:rsidRPr="008F24CC" w:rsidRDefault="008F24CC" w:rsidP="00116622">
            <w:pPr>
              <w:tabs>
                <w:tab w:val="left" w:pos="284"/>
              </w:tabs>
              <w:spacing w:after="0" w:line="240" w:lineRule="auto"/>
              <w:ind w:left="-15" w:right="115"/>
              <w:rPr>
                <w:rFonts w:ascii="Arial" w:hAnsi="Arial" w:cs="Arial"/>
                <w:bCs/>
                <w:color w:val="000000" w:themeColor="text1"/>
              </w:rPr>
            </w:pPr>
            <w:r w:rsidRPr="008F24CC">
              <w:rPr>
                <w:rFonts w:ascii="Arial" w:hAnsi="Arial" w:cs="Arial"/>
                <w:bCs/>
                <w:color w:val="000000" w:themeColor="text1"/>
              </w:rPr>
              <w:t>31.12.22</w:t>
            </w:r>
          </w:p>
        </w:tc>
        <w:tc>
          <w:tcPr>
            <w:tcW w:w="1199" w:type="dxa"/>
            <w:tcBorders>
              <w:top w:val="single" w:sz="4" w:space="0" w:color="auto"/>
              <w:left w:val="single" w:sz="4" w:space="0" w:color="auto"/>
              <w:bottom w:val="single" w:sz="4" w:space="0" w:color="auto"/>
              <w:right w:val="single" w:sz="4" w:space="0" w:color="auto"/>
            </w:tcBorders>
          </w:tcPr>
          <w:p w14:paraId="17A12785"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
                <w:color w:val="000000" w:themeColor="text1"/>
              </w:rPr>
              <w:t>19102</w:t>
            </w:r>
          </w:p>
        </w:tc>
        <w:tc>
          <w:tcPr>
            <w:tcW w:w="2148" w:type="dxa"/>
            <w:tcBorders>
              <w:top w:val="single" w:sz="4" w:space="0" w:color="auto"/>
              <w:left w:val="single" w:sz="4" w:space="0" w:color="auto"/>
              <w:bottom w:val="single" w:sz="4" w:space="0" w:color="auto"/>
              <w:right w:val="single" w:sz="4" w:space="0" w:color="auto"/>
            </w:tcBorders>
          </w:tcPr>
          <w:p w14:paraId="1C75E1B3"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
                <w:color w:val="000000" w:themeColor="text1"/>
              </w:rPr>
              <w:t>300.82</w:t>
            </w:r>
          </w:p>
        </w:tc>
        <w:tc>
          <w:tcPr>
            <w:tcW w:w="1387" w:type="dxa"/>
            <w:tcBorders>
              <w:top w:val="single" w:sz="4" w:space="0" w:color="auto"/>
              <w:left w:val="single" w:sz="4" w:space="0" w:color="auto"/>
              <w:bottom w:val="single" w:sz="4" w:space="0" w:color="auto"/>
              <w:right w:val="single" w:sz="4" w:space="0" w:color="auto"/>
            </w:tcBorders>
          </w:tcPr>
          <w:p w14:paraId="71605555"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
                <w:color w:val="000000" w:themeColor="text1"/>
              </w:rPr>
              <w:t>69318</w:t>
            </w:r>
          </w:p>
        </w:tc>
        <w:tc>
          <w:tcPr>
            <w:tcW w:w="2350" w:type="dxa"/>
            <w:tcBorders>
              <w:top w:val="single" w:sz="4" w:space="0" w:color="auto"/>
              <w:left w:val="single" w:sz="4" w:space="0" w:color="auto"/>
              <w:bottom w:val="single" w:sz="4" w:space="0" w:color="auto"/>
              <w:right w:val="single" w:sz="4" w:space="0" w:color="auto"/>
            </w:tcBorders>
          </w:tcPr>
          <w:p w14:paraId="17B69EC2" w14:textId="77777777" w:rsidR="008F24CC" w:rsidRPr="008F24CC" w:rsidRDefault="008F24CC" w:rsidP="00116622">
            <w:pPr>
              <w:tabs>
                <w:tab w:val="left" w:pos="284"/>
              </w:tabs>
              <w:spacing w:after="0" w:line="240" w:lineRule="auto"/>
              <w:ind w:left="-15" w:right="115"/>
              <w:jc w:val="center"/>
              <w:rPr>
                <w:rFonts w:ascii="Arial" w:hAnsi="Arial" w:cs="Arial"/>
                <w:bCs/>
              </w:rPr>
            </w:pPr>
            <w:r w:rsidRPr="008F24CC">
              <w:rPr>
                <w:rFonts w:ascii="Arial" w:hAnsi="Arial" w:cs="Arial"/>
                <w:b/>
                <w:color w:val="000000" w:themeColor="text1"/>
              </w:rPr>
              <w:t>1577.80</w:t>
            </w:r>
          </w:p>
        </w:tc>
        <w:tc>
          <w:tcPr>
            <w:tcW w:w="2111" w:type="dxa"/>
            <w:tcBorders>
              <w:top w:val="single" w:sz="4" w:space="0" w:color="auto"/>
              <w:left w:val="single" w:sz="4" w:space="0" w:color="auto"/>
              <w:bottom w:val="single" w:sz="4" w:space="0" w:color="auto"/>
              <w:right w:val="single" w:sz="4" w:space="0" w:color="auto"/>
            </w:tcBorders>
          </w:tcPr>
          <w:p w14:paraId="53F53C23" w14:textId="77777777" w:rsidR="008F24CC" w:rsidRPr="008F24CC" w:rsidRDefault="008F24CC" w:rsidP="00116622">
            <w:pPr>
              <w:tabs>
                <w:tab w:val="left" w:pos="284"/>
              </w:tabs>
              <w:spacing w:after="0" w:line="240" w:lineRule="auto"/>
              <w:ind w:left="-15" w:right="115"/>
              <w:jc w:val="center"/>
              <w:rPr>
                <w:rFonts w:ascii="Arial" w:hAnsi="Arial" w:cs="Arial"/>
                <w:b/>
              </w:rPr>
            </w:pPr>
            <w:r w:rsidRPr="008F24CC">
              <w:rPr>
                <w:rFonts w:ascii="Arial" w:hAnsi="Arial" w:cs="Arial"/>
                <w:b/>
                <w:color w:val="000000" w:themeColor="text1"/>
              </w:rPr>
              <w:t>1.81%</w:t>
            </w:r>
          </w:p>
        </w:tc>
      </w:tr>
      <w:tr w:rsidR="008F24CC" w:rsidRPr="008F24CC" w14:paraId="740213F8" w14:textId="77777777" w:rsidTr="00C80E57">
        <w:trPr>
          <w:trHeight w:val="129"/>
        </w:trPr>
        <w:tc>
          <w:tcPr>
            <w:tcW w:w="1678" w:type="dxa"/>
            <w:tcBorders>
              <w:top w:val="single" w:sz="4" w:space="0" w:color="auto"/>
              <w:left w:val="single" w:sz="4" w:space="0" w:color="auto"/>
              <w:bottom w:val="single" w:sz="4" w:space="0" w:color="auto"/>
              <w:right w:val="single" w:sz="4" w:space="0" w:color="auto"/>
            </w:tcBorders>
          </w:tcPr>
          <w:p w14:paraId="5D3C8BD5" w14:textId="77777777" w:rsidR="008F24CC" w:rsidRPr="008F24CC" w:rsidRDefault="008F24CC" w:rsidP="00116622">
            <w:pPr>
              <w:tabs>
                <w:tab w:val="left" w:pos="284"/>
              </w:tabs>
              <w:spacing w:after="0" w:line="240" w:lineRule="auto"/>
              <w:ind w:left="-15" w:right="115"/>
              <w:rPr>
                <w:rFonts w:ascii="Arial" w:hAnsi="Arial" w:cs="Arial"/>
                <w:bCs/>
                <w:color w:val="000000" w:themeColor="text1"/>
              </w:rPr>
            </w:pPr>
            <w:r w:rsidRPr="008F24CC">
              <w:rPr>
                <w:rFonts w:ascii="Arial" w:hAnsi="Arial" w:cs="Arial"/>
                <w:bCs/>
                <w:color w:val="000000" w:themeColor="text1"/>
              </w:rPr>
              <w:t>(QoQ)</w:t>
            </w:r>
          </w:p>
        </w:tc>
        <w:tc>
          <w:tcPr>
            <w:tcW w:w="1199" w:type="dxa"/>
            <w:tcBorders>
              <w:top w:val="single" w:sz="4" w:space="0" w:color="auto"/>
              <w:left w:val="single" w:sz="4" w:space="0" w:color="auto"/>
              <w:bottom w:val="single" w:sz="4" w:space="0" w:color="auto"/>
              <w:right w:val="single" w:sz="4" w:space="0" w:color="auto"/>
            </w:tcBorders>
          </w:tcPr>
          <w:p w14:paraId="76CD632A"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Cs/>
              </w:rPr>
              <w:t>+7048</w:t>
            </w:r>
          </w:p>
        </w:tc>
        <w:tc>
          <w:tcPr>
            <w:tcW w:w="2148" w:type="dxa"/>
            <w:tcBorders>
              <w:top w:val="single" w:sz="4" w:space="0" w:color="auto"/>
              <w:left w:val="single" w:sz="4" w:space="0" w:color="auto"/>
              <w:bottom w:val="single" w:sz="4" w:space="0" w:color="auto"/>
              <w:right w:val="single" w:sz="4" w:space="0" w:color="auto"/>
            </w:tcBorders>
          </w:tcPr>
          <w:p w14:paraId="40622B9B"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Cs/>
              </w:rPr>
              <w:t>+211.63 (95.91%)</w:t>
            </w:r>
          </w:p>
        </w:tc>
        <w:tc>
          <w:tcPr>
            <w:tcW w:w="1387" w:type="dxa"/>
            <w:tcBorders>
              <w:top w:val="single" w:sz="4" w:space="0" w:color="auto"/>
              <w:left w:val="single" w:sz="4" w:space="0" w:color="auto"/>
              <w:bottom w:val="single" w:sz="4" w:space="0" w:color="auto"/>
              <w:right w:val="single" w:sz="4" w:space="0" w:color="auto"/>
            </w:tcBorders>
          </w:tcPr>
          <w:p w14:paraId="112FC223"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Cs/>
              </w:rPr>
              <w:t>+4047</w:t>
            </w:r>
          </w:p>
        </w:tc>
        <w:tc>
          <w:tcPr>
            <w:tcW w:w="2350" w:type="dxa"/>
            <w:tcBorders>
              <w:top w:val="single" w:sz="4" w:space="0" w:color="auto"/>
              <w:left w:val="single" w:sz="4" w:space="0" w:color="auto"/>
              <w:bottom w:val="single" w:sz="4" w:space="0" w:color="auto"/>
              <w:right w:val="single" w:sz="4" w:space="0" w:color="auto"/>
            </w:tcBorders>
          </w:tcPr>
          <w:p w14:paraId="7037709C"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Cs/>
              </w:rPr>
              <w:t xml:space="preserve">      -37 (-1.62%</w:t>
            </w:r>
          </w:p>
        </w:tc>
        <w:tc>
          <w:tcPr>
            <w:tcW w:w="2111" w:type="dxa"/>
            <w:tcBorders>
              <w:top w:val="single" w:sz="4" w:space="0" w:color="auto"/>
              <w:left w:val="single" w:sz="4" w:space="0" w:color="auto"/>
              <w:bottom w:val="single" w:sz="4" w:space="0" w:color="auto"/>
              <w:right w:val="single" w:sz="4" w:space="0" w:color="auto"/>
            </w:tcBorders>
          </w:tcPr>
          <w:p w14:paraId="19E7FDD8" w14:textId="77777777" w:rsidR="008F24CC" w:rsidRPr="008F24CC" w:rsidRDefault="008F24CC" w:rsidP="00116622">
            <w:pPr>
              <w:tabs>
                <w:tab w:val="left" w:pos="284"/>
              </w:tabs>
              <w:spacing w:after="0" w:line="240" w:lineRule="auto"/>
              <w:ind w:left="-15" w:right="115"/>
              <w:jc w:val="center"/>
              <w:rPr>
                <w:rFonts w:ascii="Arial" w:hAnsi="Arial" w:cs="Arial"/>
                <w:b/>
              </w:rPr>
            </w:pPr>
            <w:r w:rsidRPr="008F24CC">
              <w:rPr>
                <w:rFonts w:ascii="Arial" w:hAnsi="Arial" w:cs="Arial"/>
                <w:b/>
              </w:rPr>
              <w:t>+0.20%</w:t>
            </w:r>
          </w:p>
        </w:tc>
      </w:tr>
      <w:tr w:rsidR="008F24CC" w:rsidRPr="008F24CC" w14:paraId="23FE0D93" w14:textId="77777777" w:rsidTr="00C80E57">
        <w:trPr>
          <w:trHeight w:val="303"/>
        </w:trPr>
        <w:tc>
          <w:tcPr>
            <w:tcW w:w="1678" w:type="dxa"/>
            <w:tcBorders>
              <w:top w:val="single" w:sz="4" w:space="0" w:color="auto"/>
              <w:left w:val="single" w:sz="4" w:space="0" w:color="auto"/>
              <w:bottom w:val="single" w:sz="4" w:space="0" w:color="auto"/>
              <w:right w:val="single" w:sz="4" w:space="0" w:color="auto"/>
            </w:tcBorders>
          </w:tcPr>
          <w:p w14:paraId="0EC4FC65" w14:textId="77777777" w:rsidR="008F24CC" w:rsidRPr="008F24CC" w:rsidRDefault="008F24CC" w:rsidP="00116622">
            <w:pPr>
              <w:tabs>
                <w:tab w:val="left" w:pos="284"/>
              </w:tabs>
              <w:spacing w:after="0" w:line="240" w:lineRule="auto"/>
              <w:ind w:left="-15" w:right="115"/>
              <w:rPr>
                <w:rFonts w:ascii="Arial" w:hAnsi="Arial" w:cs="Arial"/>
                <w:bCs/>
                <w:color w:val="000000" w:themeColor="text1"/>
              </w:rPr>
            </w:pPr>
            <w:r w:rsidRPr="008F24CC">
              <w:rPr>
                <w:rFonts w:ascii="Arial" w:hAnsi="Arial" w:cs="Arial"/>
                <w:bCs/>
                <w:color w:val="000000" w:themeColor="text1"/>
              </w:rPr>
              <w:t>(YOY)</w:t>
            </w:r>
          </w:p>
        </w:tc>
        <w:tc>
          <w:tcPr>
            <w:tcW w:w="1199" w:type="dxa"/>
            <w:tcBorders>
              <w:top w:val="single" w:sz="4" w:space="0" w:color="auto"/>
              <w:left w:val="single" w:sz="4" w:space="0" w:color="auto"/>
              <w:bottom w:val="single" w:sz="4" w:space="0" w:color="auto"/>
              <w:right w:val="single" w:sz="4" w:space="0" w:color="auto"/>
            </w:tcBorders>
          </w:tcPr>
          <w:p w14:paraId="3613665D"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Cs/>
              </w:rPr>
              <w:t>+4725</w:t>
            </w:r>
          </w:p>
        </w:tc>
        <w:tc>
          <w:tcPr>
            <w:tcW w:w="2148" w:type="dxa"/>
            <w:tcBorders>
              <w:top w:val="single" w:sz="4" w:space="0" w:color="auto"/>
              <w:left w:val="single" w:sz="4" w:space="0" w:color="auto"/>
              <w:bottom w:val="single" w:sz="4" w:space="0" w:color="auto"/>
              <w:right w:val="single" w:sz="4" w:space="0" w:color="auto"/>
            </w:tcBorders>
          </w:tcPr>
          <w:p w14:paraId="214AD60E"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Cs/>
              </w:rPr>
              <w:t>+157.14 (52.23%)</w:t>
            </w:r>
          </w:p>
        </w:tc>
        <w:tc>
          <w:tcPr>
            <w:tcW w:w="1387" w:type="dxa"/>
            <w:tcBorders>
              <w:top w:val="single" w:sz="4" w:space="0" w:color="auto"/>
              <w:left w:val="single" w:sz="4" w:space="0" w:color="auto"/>
              <w:bottom w:val="single" w:sz="4" w:space="0" w:color="auto"/>
              <w:right w:val="single" w:sz="4" w:space="0" w:color="auto"/>
            </w:tcBorders>
          </w:tcPr>
          <w:p w14:paraId="4F028983"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Cs/>
              </w:rPr>
              <w:t>+5090</w:t>
            </w:r>
          </w:p>
        </w:tc>
        <w:tc>
          <w:tcPr>
            <w:tcW w:w="2350" w:type="dxa"/>
            <w:tcBorders>
              <w:top w:val="single" w:sz="4" w:space="0" w:color="auto"/>
              <w:left w:val="single" w:sz="4" w:space="0" w:color="auto"/>
              <w:bottom w:val="single" w:sz="4" w:space="0" w:color="auto"/>
              <w:right w:val="single" w:sz="4" w:space="0" w:color="auto"/>
            </w:tcBorders>
          </w:tcPr>
          <w:p w14:paraId="2F6249CC" w14:textId="77777777" w:rsidR="008F24CC" w:rsidRPr="008F24CC" w:rsidRDefault="008F24CC" w:rsidP="00116622">
            <w:pPr>
              <w:tabs>
                <w:tab w:val="left" w:pos="284"/>
              </w:tabs>
              <w:spacing w:after="0" w:line="240" w:lineRule="auto"/>
              <w:ind w:left="-15" w:right="115"/>
              <w:rPr>
                <w:rFonts w:ascii="Arial" w:hAnsi="Arial" w:cs="Arial"/>
                <w:bCs/>
              </w:rPr>
            </w:pPr>
            <w:r w:rsidRPr="008F24CC">
              <w:rPr>
                <w:rFonts w:ascii="Arial" w:hAnsi="Arial" w:cs="Arial"/>
                <w:bCs/>
              </w:rPr>
              <w:t xml:space="preserve">  +667.20(42.28%)</w:t>
            </w:r>
          </w:p>
        </w:tc>
        <w:tc>
          <w:tcPr>
            <w:tcW w:w="2111" w:type="dxa"/>
            <w:tcBorders>
              <w:top w:val="single" w:sz="4" w:space="0" w:color="auto"/>
              <w:left w:val="single" w:sz="4" w:space="0" w:color="auto"/>
              <w:bottom w:val="single" w:sz="4" w:space="0" w:color="auto"/>
              <w:right w:val="single" w:sz="4" w:space="0" w:color="auto"/>
            </w:tcBorders>
          </w:tcPr>
          <w:p w14:paraId="68B5DD77" w14:textId="77777777" w:rsidR="008F24CC" w:rsidRPr="008F24CC" w:rsidRDefault="008F24CC" w:rsidP="00116622">
            <w:pPr>
              <w:tabs>
                <w:tab w:val="left" w:pos="284"/>
              </w:tabs>
              <w:spacing w:after="0" w:line="240" w:lineRule="auto"/>
              <w:ind w:left="-15" w:right="115"/>
              <w:jc w:val="center"/>
              <w:rPr>
                <w:rFonts w:ascii="Arial" w:hAnsi="Arial" w:cs="Arial"/>
                <w:b/>
              </w:rPr>
            </w:pPr>
            <w:r w:rsidRPr="008F24CC">
              <w:rPr>
                <w:rFonts w:ascii="Arial" w:hAnsi="Arial" w:cs="Arial"/>
                <w:b/>
              </w:rPr>
              <w:t>+0.76%</w:t>
            </w:r>
          </w:p>
        </w:tc>
      </w:tr>
    </w:tbl>
    <w:p w14:paraId="28C053A1" w14:textId="2666C466" w:rsidR="008F24CC" w:rsidRDefault="001C1498" w:rsidP="00BE4D1D">
      <w:pPr>
        <w:tabs>
          <w:tab w:val="left" w:pos="0"/>
          <w:tab w:val="left" w:pos="284"/>
          <w:tab w:val="left" w:pos="10074"/>
        </w:tabs>
        <w:ind w:left="-900" w:right="118"/>
        <w:rPr>
          <w:rFonts w:ascii="Arial" w:hAnsi="Arial" w:cs="Arial"/>
          <w:b/>
          <w:bCs/>
        </w:rPr>
      </w:pPr>
      <w:r>
        <w:rPr>
          <w:rFonts w:ascii="Arial" w:hAnsi="Arial" w:cs="Arial"/>
          <w:b/>
          <w:bCs/>
        </w:rPr>
        <w:t xml:space="preserve">Chief UTLBC inform the house that </w:t>
      </w:r>
      <w:r w:rsidR="008F24CC" w:rsidRPr="008F24CC">
        <w:rPr>
          <w:rFonts w:ascii="Arial" w:hAnsi="Arial" w:cs="Arial"/>
          <w:b/>
          <w:bCs/>
        </w:rPr>
        <w:t xml:space="preserve">WS advances has increased </w:t>
      </w:r>
      <w:r w:rsidR="00392328" w:rsidRPr="008F24CC">
        <w:rPr>
          <w:rFonts w:ascii="Arial" w:hAnsi="Arial" w:cs="Arial"/>
          <w:b/>
          <w:bCs/>
        </w:rPr>
        <w:t>fro</w:t>
      </w:r>
      <w:r w:rsidR="00392328">
        <w:rPr>
          <w:rFonts w:ascii="Arial" w:hAnsi="Arial" w:cs="Arial"/>
          <w:b/>
          <w:bCs/>
        </w:rPr>
        <w:t>m</w:t>
      </w:r>
      <w:r w:rsidR="00392328" w:rsidRPr="008F24CC">
        <w:rPr>
          <w:rFonts w:ascii="Arial" w:hAnsi="Arial" w:cs="Arial"/>
          <w:b/>
          <w:bCs/>
        </w:rPr>
        <w:t xml:space="preserve"> </w:t>
      </w:r>
      <w:r w:rsidR="00392328">
        <w:rPr>
          <w:rFonts w:ascii="Arial" w:hAnsi="Arial" w:cs="Arial"/>
          <w:b/>
          <w:bCs/>
        </w:rPr>
        <w:t>Rs</w:t>
      </w:r>
      <w:r w:rsidR="0020380E">
        <w:rPr>
          <w:rFonts w:ascii="Arial" w:hAnsi="Arial" w:cs="Arial"/>
          <w:b/>
          <w:bCs/>
        </w:rPr>
        <w:t>.</w:t>
      </w:r>
      <w:r w:rsidR="008F24CC" w:rsidRPr="008F24CC">
        <w:rPr>
          <w:rFonts w:ascii="Arial" w:hAnsi="Arial" w:cs="Arial"/>
          <w:b/>
          <w:bCs/>
        </w:rPr>
        <w:t xml:space="preserve">1578 crore in Dec 22 to Rs.2245 crores registering YOY growth of </w:t>
      </w:r>
      <w:r w:rsidR="00EA0B71">
        <w:rPr>
          <w:rFonts w:ascii="Arial" w:hAnsi="Arial" w:cs="Arial"/>
          <w:b/>
          <w:bCs/>
        </w:rPr>
        <w:t>4</w:t>
      </w:r>
      <w:r w:rsidR="008F24CC" w:rsidRPr="008F24CC">
        <w:rPr>
          <w:rFonts w:ascii="Arial" w:hAnsi="Arial" w:cs="Arial"/>
          <w:b/>
          <w:bCs/>
        </w:rPr>
        <w:t>2.28% and on QoQ basis it has shown negative growth of 1.62%. Further share of WS advances to total advances has increased from 1.81% in Dec 22 to 2.57% in Dec 23.</w:t>
      </w:r>
    </w:p>
    <w:p w14:paraId="75550E25" w14:textId="084F2EAF" w:rsidR="008F24CC" w:rsidRDefault="008F24CC" w:rsidP="00BE4D1D">
      <w:pPr>
        <w:tabs>
          <w:tab w:val="left" w:pos="284"/>
        </w:tabs>
        <w:ind w:left="-900" w:right="118"/>
        <w:jc w:val="right"/>
        <w:rPr>
          <w:rFonts w:ascii="Arial" w:hAnsi="Arial" w:cs="Arial"/>
          <w:b/>
          <w:bCs/>
          <w:color w:val="000000" w:themeColor="text1"/>
        </w:rPr>
      </w:pPr>
      <w:r w:rsidRPr="008F24CC">
        <w:rPr>
          <w:rFonts w:ascii="Arial" w:hAnsi="Arial" w:cs="Arial"/>
          <w:b/>
          <w:bCs/>
          <w:color w:val="000000" w:themeColor="text1"/>
        </w:rPr>
        <w:lastRenderedPageBreak/>
        <w:t>(Bank wise details are as per Annexure- 5 {Page No.34}</w:t>
      </w:r>
    </w:p>
    <w:p w14:paraId="64031E69" w14:textId="77777777" w:rsidR="00250F41" w:rsidRDefault="00250F41" w:rsidP="00BE4D1D">
      <w:pPr>
        <w:tabs>
          <w:tab w:val="left" w:pos="284"/>
        </w:tabs>
        <w:ind w:left="-900" w:right="118"/>
        <w:jc w:val="right"/>
        <w:rPr>
          <w:rFonts w:ascii="Arial" w:hAnsi="Arial" w:cs="Arial"/>
          <w:b/>
          <w:bCs/>
          <w:color w:val="000000" w:themeColor="text1"/>
        </w:rPr>
      </w:pPr>
    </w:p>
    <w:p w14:paraId="68CF7E44" w14:textId="77777777" w:rsidR="00250F41" w:rsidRDefault="00250F41" w:rsidP="00BE4D1D">
      <w:pPr>
        <w:tabs>
          <w:tab w:val="left" w:pos="284"/>
        </w:tabs>
        <w:ind w:left="-900" w:right="118"/>
        <w:jc w:val="right"/>
        <w:rPr>
          <w:rFonts w:ascii="Arial" w:hAnsi="Arial" w:cs="Arial"/>
          <w:b/>
          <w:bCs/>
          <w:color w:val="000000" w:themeColor="text1"/>
        </w:rPr>
      </w:pPr>
    </w:p>
    <w:tbl>
      <w:tblPr>
        <w:tblW w:w="10681"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9137"/>
      </w:tblGrid>
      <w:tr w:rsidR="008F24CC" w:rsidRPr="008F24CC" w14:paraId="1B72C599" w14:textId="77777777" w:rsidTr="00C80E57">
        <w:trPr>
          <w:trHeight w:val="534"/>
        </w:trPr>
        <w:tc>
          <w:tcPr>
            <w:tcW w:w="1544" w:type="dxa"/>
            <w:tcBorders>
              <w:top w:val="single" w:sz="4" w:space="0" w:color="auto"/>
              <w:left w:val="single" w:sz="4" w:space="0" w:color="auto"/>
              <w:bottom w:val="single" w:sz="4" w:space="0" w:color="auto"/>
              <w:right w:val="single" w:sz="4" w:space="0" w:color="auto"/>
            </w:tcBorders>
            <w:hideMark/>
          </w:tcPr>
          <w:p w14:paraId="0A88D7F8"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r w:rsidRPr="008F24CC">
              <w:rPr>
                <w:rFonts w:ascii="Arial" w:hAnsi="Arial" w:cs="Arial"/>
                <w:b/>
                <w:bCs/>
                <w:color w:val="000000" w:themeColor="text1"/>
              </w:rPr>
              <w:t xml:space="preserve">  It</w:t>
            </w:r>
            <w:r w:rsidRPr="008F24CC">
              <w:rPr>
                <w:rFonts w:ascii="Arial" w:hAnsi="Arial" w:cs="Arial"/>
                <w:b/>
                <w:color w:val="000000" w:themeColor="text1"/>
              </w:rPr>
              <w:t xml:space="preserve">em No.9: </w:t>
            </w:r>
          </w:p>
        </w:tc>
        <w:tc>
          <w:tcPr>
            <w:tcW w:w="9137" w:type="dxa"/>
            <w:tcBorders>
              <w:top w:val="single" w:sz="4" w:space="0" w:color="auto"/>
              <w:left w:val="single" w:sz="4" w:space="0" w:color="auto"/>
              <w:bottom w:val="single" w:sz="4" w:space="0" w:color="auto"/>
              <w:right w:val="single" w:sz="4" w:space="0" w:color="auto"/>
            </w:tcBorders>
            <w:hideMark/>
          </w:tcPr>
          <w:p w14:paraId="3ED20E13"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r w:rsidRPr="008F24CC">
              <w:rPr>
                <w:rFonts w:ascii="Arial" w:hAnsi="Arial" w:cs="Arial"/>
                <w:b/>
                <w:color w:val="000000" w:themeColor="text1"/>
              </w:rPr>
              <w:t>CREDIT FLOW TO WOMEN BENEFICIARIES WITHIN UT CHANDIGARH AS ON 31.12.23</w:t>
            </w:r>
          </w:p>
        </w:tc>
      </w:tr>
    </w:tbl>
    <w:p w14:paraId="3B40C5D8" w14:textId="77777777" w:rsidR="001C1498" w:rsidRDefault="00EA0B71" w:rsidP="00BE4D1D">
      <w:pPr>
        <w:tabs>
          <w:tab w:val="left" w:pos="284"/>
        </w:tabs>
        <w:spacing w:after="0" w:line="240" w:lineRule="auto"/>
        <w:ind w:left="-900" w:right="115"/>
        <w:jc w:val="center"/>
        <w:rPr>
          <w:rFonts w:ascii="Arial" w:hAnsi="Arial" w:cs="Arial"/>
          <w:b/>
          <w:bCs/>
          <w:color w:val="000000" w:themeColor="text1"/>
        </w:rPr>
      </w:pPr>
      <w:r>
        <w:rPr>
          <w:rFonts w:ascii="Arial" w:hAnsi="Arial" w:cs="Arial"/>
          <w:b/>
          <w:bCs/>
          <w:color w:val="000000" w:themeColor="text1"/>
        </w:rPr>
        <w:t xml:space="preserve">                                                                                                                          </w:t>
      </w:r>
    </w:p>
    <w:p w14:paraId="1D133821" w14:textId="341CE332" w:rsidR="008F24CC" w:rsidRDefault="001C1498" w:rsidP="00BE4D1D">
      <w:pPr>
        <w:tabs>
          <w:tab w:val="left" w:pos="284"/>
        </w:tabs>
        <w:spacing w:after="0" w:line="240" w:lineRule="auto"/>
        <w:ind w:left="-900" w:right="115"/>
        <w:jc w:val="center"/>
        <w:rPr>
          <w:rFonts w:ascii="Arial" w:hAnsi="Arial" w:cs="Arial"/>
          <w:b/>
          <w:bCs/>
          <w:color w:val="000000" w:themeColor="text1"/>
        </w:rPr>
      </w:pPr>
      <w:r>
        <w:rPr>
          <w:rFonts w:ascii="Arial" w:hAnsi="Arial" w:cs="Arial"/>
          <w:b/>
          <w:bCs/>
          <w:color w:val="000000" w:themeColor="text1"/>
        </w:rPr>
        <w:t xml:space="preserve">                                                                                                                  </w:t>
      </w:r>
      <w:r w:rsidR="00EA0B71">
        <w:rPr>
          <w:rFonts w:ascii="Arial" w:hAnsi="Arial" w:cs="Arial"/>
          <w:b/>
          <w:bCs/>
          <w:color w:val="000000" w:themeColor="text1"/>
        </w:rPr>
        <w:t xml:space="preserve">  </w:t>
      </w:r>
      <w:r w:rsidR="008F24CC" w:rsidRPr="008F24CC">
        <w:rPr>
          <w:rFonts w:ascii="Arial" w:hAnsi="Arial" w:cs="Arial"/>
          <w:b/>
          <w:bCs/>
          <w:color w:val="000000" w:themeColor="text1"/>
        </w:rPr>
        <w:t>Rs. In crore</w:t>
      </w:r>
    </w:p>
    <w:p w14:paraId="27148DAB" w14:textId="77777777" w:rsidR="001C1498" w:rsidRPr="008F24CC" w:rsidRDefault="001C1498" w:rsidP="00BE4D1D">
      <w:pPr>
        <w:tabs>
          <w:tab w:val="left" w:pos="284"/>
        </w:tabs>
        <w:spacing w:after="0" w:line="240" w:lineRule="auto"/>
        <w:ind w:left="-900" w:right="115"/>
        <w:jc w:val="center"/>
        <w:rPr>
          <w:rFonts w:ascii="Arial" w:hAnsi="Arial" w:cs="Arial"/>
          <w:b/>
          <w:bCs/>
          <w:color w:val="000000" w:themeColor="text1"/>
        </w:rPr>
      </w:pPr>
    </w:p>
    <w:tbl>
      <w:tblPr>
        <w:tblW w:w="10705" w:type="dxa"/>
        <w:tblInd w:w="-905" w:type="dxa"/>
        <w:tblLayout w:type="fixed"/>
        <w:tblLook w:val="01E0" w:firstRow="1" w:lastRow="1" w:firstColumn="1" w:lastColumn="1" w:noHBand="0" w:noVBand="0"/>
      </w:tblPr>
      <w:tblGrid>
        <w:gridCol w:w="1396"/>
        <w:gridCol w:w="1395"/>
        <w:gridCol w:w="1782"/>
        <w:gridCol w:w="1974"/>
        <w:gridCol w:w="1549"/>
        <w:gridCol w:w="2609"/>
      </w:tblGrid>
      <w:tr w:rsidR="008F24CC" w:rsidRPr="008F24CC" w14:paraId="1E717C51" w14:textId="77777777" w:rsidTr="00C80E57">
        <w:trPr>
          <w:trHeight w:val="772"/>
        </w:trPr>
        <w:tc>
          <w:tcPr>
            <w:tcW w:w="1396" w:type="dxa"/>
            <w:tcBorders>
              <w:top w:val="single" w:sz="4" w:space="0" w:color="auto"/>
              <w:left w:val="single" w:sz="4" w:space="0" w:color="auto"/>
              <w:right w:val="single" w:sz="4" w:space="0" w:color="auto"/>
            </w:tcBorders>
          </w:tcPr>
          <w:p w14:paraId="055D10A6"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r w:rsidRPr="008F24CC">
              <w:rPr>
                <w:rFonts w:ascii="Arial" w:hAnsi="Arial" w:cs="Arial"/>
                <w:b/>
                <w:color w:val="000000" w:themeColor="text1"/>
              </w:rPr>
              <w:t>period</w:t>
            </w:r>
          </w:p>
        </w:tc>
        <w:tc>
          <w:tcPr>
            <w:tcW w:w="3177" w:type="dxa"/>
            <w:gridSpan w:val="2"/>
            <w:tcBorders>
              <w:top w:val="single" w:sz="4" w:space="0" w:color="auto"/>
              <w:left w:val="single" w:sz="4" w:space="0" w:color="auto"/>
              <w:bottom w:val="single" w:sz="4" w:space="0" w:color="auto"/>
              <w:right w:val="single" w:sz="4" w:space="0" w:color="auto"/>
            </w:tcBorders>
            <w:hideMark/>
          </w:tcPr>
          <w:p w14:paraId="5E546ECB"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r w:rsidRPr="008F24CC">
              <w:rPr>
                <w:rFonts w:ascii="Arial" w:hAnsi="Arial" w:cs="Arial"/>
                <w:b/>
                <w:color w:val="000000" w:themeColor="text1"/>
              </w:rPr>
              <w:t>Fresh disbursement up to quarter Dec 23</w:t>
            </w:r>
          </w:p>
        </w:tc>
        <w:tc>
          <w:tcPr>
            <w:tcW w:w="3523" w:type="dxa"/>
            <w:gridSpan w:val="2"/>
            <w:tcBorders>
              <w:top w:val="single" w:sz="4" w:space="0" w:color="auto"/>
              <w:left w:val="single" w:sz="4" w:space="0" w:color="auto"/>
              <w:bottom w:val="single" w:sz="4" w:space="0" w:color="auto"/>
              <w:right w:val="single" w:sz="4" w:space="0" w:color="auto"/>
            </w:tcBorders>
            <w:hideMark/>
          </w:tcPr>
          <w:p w14:paraId="682B4E51"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r w:rsidRPr="008F24CC">
              <w:rPr>
                <w:rFonts w:ascii="Arial" w:hAnsi="Arial" w:cs="Arial"/>
                <w:b/>
                <w:color w:val="000000" w:themeColor="text1"/>
              </w:rPr>
              <w:t>O/s advances as at 31.12.23</w:t>
            </w:r>
          </w:p>
        </w:tc>
        <w:tc>
          <w:tcPr>
            <w:tcW w:w="2609" w:type="dxa"/>
            <w:vMerge w:val="restart"/>
            <w:tcBorders>
              <w:top w:val="single" w:sz="4" w:space="0" w:color="auto"/>
              <w:left w:val="single" w:sz="4" w:space="0" w:color="auto"/>
              <w:bottom w:val="single" w:sz="4" w:space="0" w:color="auto"/>
              <w:right w:val="single" w:sz="4" w:space="0" w:color="auto"/>
            </w:tcBorders>
            <w:hideMark/>
          </w:tcPr>
          <w:p w14:paraId="60685AD5"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r w:rsidRPr="008F24CC">
              <w:rPr>
                <w:rFonts w:ascii="Arial" w:hAnsi="Arial" w:cs="Arial"/>
                <w:b/>
                <w:color w:val="000000" w:themeColor="text1"/>
              </w:rPr>
              <w:t xml:space="preserve">%age of adv. To women to total advance </w:t>
            </w:r>
          </w:p>
        </w:tc>
      </w:tr>
      <w:tr w:rsidR="008F24CC" w:rsidRPr="008F24CC" w14:paraId="55B75A05" w14:textId="77777777" w:rsidTr="00C80E57">
        <w:trPr>
          <w:trHeight w:val="343"/>
        </w:trPr>
        <w:tc>
          <w:tcPr>
            <w:tcW w:w="1396" w:type="dxa"/>
            <w:tcBorders>
              <w:top w:val="single" w:sz="4" w:space="0" w:color="auto"/>
              <w:left w:val="single" w:sz="4" w:space="0" w:color="auto"/>
              <w:bottom w:val="single" w:sz="4" w:space="0" w:color="auto"/>
              <w:right w:val="single" w:sz="4" w:space="0" w:color="auto"/>
            </w:tcBorders>
          </w:tcPr>
          <w:p w14:paraId="02BAE83A"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p>
        </w:tc>
        <w:tc>
          <w:tcPr>
            <w:tcW w:w="1395" w:type="dxa"/>
            <w:tcBorders>
              <w:top w:val="single" w:sz="4" w:space="0" w:color="auto"/>
              <w:left w:val="single" w:sz="4" w:space="0" w:color="auto"/>
              <w:bottom w:val="single" w:sz="4" w:space="0" w:color="auto"/>
              <w:right w:val="single" w:sz="4" w:space="0" w:color="auto"/>
            </w:tcBorders>
            <w:hideMark/>
          </w:tcPr>
          <w:p w14:paraId="576BA068"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r w:rsidRPr="008F24CC">
              <w:rPr>
                <w:rFonts w:ascii="Arial" w:hAnsi="Arial" w:cs="Arial"/>
                <w:b/>
                <w:color w:val="000000" w:themeColor="text1"/>
              </w:rPr>
              <w:t>A/c.</w:t>
            </w:r>
          </w:p>
        </w:tc>
        <w:tc>
          <w:tcPr>
            <w:tcW w:w="1782" w:type="dxa"/>
            <w:tcBorders>
              <w:top w:val="single" w:sz="4" w:space="0" w:color="auto"/>
              <w:left w:val="single" w:sz="4" w:space="0" w:color="auto"/>
              <w:bottom w:val="single" w:sz="4" w:space="0" w:color="auto"/>
              <w:right w:val="single" w:sz="4" w:space="0" w:color="auto"/>
            </w:tcBorders>
            <w:hideMark/>
          </w:tcPr>
          <w:p w14:paraId="56F59D7C"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r w:rsidRPr="008F24CC">
              <w:rPr>
                <w:rFonts w:ascii="Arial" w:hAnsi="Arial" w:cs="Arial"/>
                <w:b/>
                <w:color w:val="000000" w:themeColor="text1"/>
              </w:rPr>
              <w:t>Amt</w:t>
            </w:r>
          </w:p>
        </w:tc>
        <w:tc>
          <w:tcPr>
            <w:tcW w:w="1974" w:type="dxa"/>
            <w:tcBorders>
              <w:top w:val="single" w:sz="4" w:space="0" w:color="auto"/>
              <w:left w:val="single" w:sz="4" w:space="0" w:color="auto"/>
              <w:bottom w:val="single" w:sz="4" w:space="0" w:color="auto"/>
              <w:right w:val="single" w:sz="4" w:space="0" w:color="auto"/>
            </w:tcBorders>
            <w:hideMark/>
          </w:tcPr>
          <w:p w14:paraId="27A77783"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r w:rsidRPr="008F24CC">
              <w:rPr>
                <w:rFonts w:ascii="Arial" w:hAnsi="Arial" w:cs="Arial"/>
                <w:b/>
                <w:color w:val="000000" w:themeColor="text1"/>
              </w:rPr>
              <w:t>A/c.</w:t>
            </w:r>
          </w:p>
        </w:tc>
        <w:tc>
          <w:tcPr>
            <w:tcW w:w="1549" w:type="dxa"/>
            <w:tcBorders>
              <w:top w:val="single" w:sz="4" w:space="0" w:color="auto"/>
              <w:left w:val="single" w:sz="4" w:space="0" w:color="auto"/>
              <w:bottom w:val="single" w:sz="4" w:space="0" w:color="auto"/>
              <w:right w:val="single" w:sz="4" w:space="0" w:color="auto"/>
            </w:tcBorders>
            <w:hideMark/>
          </w:tcPr>
          <w:p w14:paraId="5EA0B1C8" w14:textId="77777777" w:rsidR="008F24CC" w:rsidRPr="008F24CC" w:rsidRDefault="008F24CC" w:rsidP="00116622">
            <w:pPr>
              <w:tabs>
                <w:tab w:val="left" w:pos="284"/>
              </w:tabs>
              <w:spacing w:after="0" w:line="240" w:lineRule="auto"/>
              <w:ind w:left="-105" w:right="115"/>
              <w:jc w:val="both"/>
              <w:rPr>
                <w:rFonts w:ascii="Arial" w:hAnsi="Arial" w:cs="Arial"/>
                <w:b/>
                <w:color w:val="000000" w:themeColor="text1"/>
              </w:rPr>
            </w:pPr>
            <w:r w:rsidRPr="008F24CC">
              <w:rPr>
                <w:rFonts w:ascii="Arial" w:hAnsi="Arial" w:cs="Arial"/>
                <w:b/>
                <w:color w:val="000000" w:themeColor="text1"/>
              </w:rPr>
              <w:t>Amt</w:t>
            </w:r>
          </w:p>
        </w:tc>
        <w:tc>
          <w:tcPr>
            <w:tcW w:w="2609" w:type="dxa"/>
            <w:vMerge/>
            <w:tcBorders>
              <w:top w:val="single" w:sz="4" w:space="0" w:color="auto"/>
              <w:left w:val="single" w:sz="4" w:space="0" w:color="auto"/>
              <w:bottom w:val="single" w:sz="4" w:space="0" w:color="auto"/>
              <w:right w:val="single" w:sz="4" w:space="0" w:color="auto"/>
            </w:tcBorders>
            <w:vAlign w:val="center"/>
            <w:hideMark/>
          </w:tcPr>
          <w:p w14:paraId="55D133A6" w14:textId="77777777" w:rsidR="008F24CC" w:rsidRPr="008F24CC" w:rsidRDefault="008F24CC" w:rsidP="00116622">
            <w:pPr>
              <w:tabs>
                <w:tab w:val="left" w:pos="284"/>
              </w:tabs>
              <w:spacing w:after="0" w:line="240" w:lineRule="auto"/>
              <w:ind w:left="-105" w:right="115"/>
              <w:rPr>
                <w:rFonts w:ascii="Arial" w:hAnsi="Arial" w:cs="Arial"/>
                <w:b/>
                <w:color w:val="000000" w:themeColor="text1"/>
              </w:rPr>
            </w:pPr>
          </w:p>
        </w:tc>
      </w:tr>
      <w:tr w:rsidR="008F24CC" w:rsidRPr="008F24CC" w14:paraId="4D880A48" w14:textId="77777777" w:rsidTr="00C80E57">
        <w:trPr>
          <w:trHeight w:val="298"/>
        </w:trPr>
        <w:tc>
          <w:tcPr>
            <w:tcW w:w="1396" w:type="dxa"/>
            <w:tcBorders>
              <w:top w:val="single" w:sz="4" w:space="0" w:color="auto"/>
              <w:left w:val="single" w:sz="4" w:space="0" w:color="auto"/>
              <w:bottom w:val="single" w:sz="4" w:space="0" w:color="auto"/>
              <w:right w:val="single" w:sz="4" w:space="0" w:color="auto"/>
            </w:tcBorders>
          </w:tcPr>
          <w:p w14:paraId="76054F2D" w14:textId="77777777" w:rsidR="008F24CC" w:rsidRPr="008F24CC" w:rsidRDefault="008F24CC" w:rsidP="00116622">
            <w:pPr>
              <w:tabs>
                <w:tab w:val="left" w:pos="284"/>
              </w:tabs>
              <w:spacing w:after="0" w:line="240" w:lineRule="auto"/>
              <w:ind w:left="-105" w:right="115"/>
              <w:rPr>
                <w:rFonts w:ascii="Arial" w:hAnsi="Arial" w:cs="Arial"/>
                <w:color w:val="000000" w:themeColor="text1"/>
              </w:rPr>
            </w:pPr>
            <w:r w:rsidRPr="008F24CC">
              <w:rPr>
                <w:rFonts w:ascii="Arial" w:hAnsi="Arial" w:cs="Arial"/>
                <w:color w:val="000000" w:themeColor="text1"/>
              </w:rPr>
              <w:t>31.12.23</w:t>
            </w:r>
          </w:p>
        </w:tc>
        <w:tc>
          <w:tcPr>
            <w:tcW w:w="1395" w:type="dxa"/>
            <w:tcBorders>
              <w:top w:val="single" w:sz="4" w:space="0" w:color="auto"/>
              <w:left w:val="single" w:sz="4" w:space="0" w:color="auto"/>
              <w:bottom w:val="single" w:sz="4" w:space="0" w:color="auto"/>
              <w:right w:val="single" w:sz="4" w:space="0" w:color="auto"/>
            </w:tcBorders>
          </w:tcPr>
          <w:p w14:paraId="44BB57A0"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61234</w:t>
            </w:r>
          </w:p>
        </w:tc>
        <w:tc>
          <w:tcPr>
            <w:tcW w:w="1782" w:type="dxa"/>
            <w:tcBorders>
              <w:top w:val="single" w:sz="4" w:space="0" w:color="auto"/>
              <w:left w:val="single" w:sz="4" w:space="0" w:color="auto"/>
              <w:bottom w:val="single" w:sz="4" w:space="0" w:color="auto"/>
              <w:right w:val="single" w:sz="4" w:space="0" w:color="auto"/>
            </w:tcBorders>
          </w:tcPr>
          <w:p w14:paraId="621D6CB7"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3520</w:t>
            </w:r>
          </w:p>
        </w:tc>
        <w:tc>
          <w:tcPr>
            <w:tcW w:w="1974" w:type="dxa"/>
            <w:tcBorders>
              <w:top w:val="single" w:sz="4" w:space="0" w:color="auto"/>
              <w:left w:val="single" w:sz="4" w:space="0" w:color="auto"/>
              <w:bottom w:val="single" w:sz="4" w:space="0" w:color="auto"/>
              <w:right w:val="single" w:sz="4" w:space="0" w:color="auto"/>
            </w:tcBorders>
          </w:tcPr>
          <w:p w14:paraId="1DE08F49"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151364</w:t>
            </w:r>
          </w:p>
        </w:tc>
        <w:tc>
          <w:tcPr>
            <w:tcW w:w="1549" w:type="dxa"/>
            <w:tcBorders>
              <w:top w:val="single" w:sz="4" w:space="0" w:color="auto"/>
              <w:left w:val="single" w:sz="4" w:space="0" w:color="auto"/>
              <w:bottom w:val="single" w:sz="4" w:space="0" w:color="auto"/>
              <w:right w:val="single" w:sz="4" w:space="0" w:color="auto"/>
            </w:tcBorders>
          </w:tcPr>
          <w:p w14:paraId="4AE59F16" w14:textId="77777777" w:rsidR="008F24CC" w:rsidRPr="008F24CC" w:rsidRDefault="008F24CC" w:rsidP="00116622">
            <w:pPr>
              <w:tabs>
                <w:tab w:val="left" w:pos="284"/>
              </w:tabs>
              <w:spacing w:after="0" w:line="240" w:lineRule="auto"/>
              <w:ind w:left="-105" w:right="115"/>
              <w:rPr>
                <w:rFonts w:ascii="Arial" w:hAnsi="Arial" w:cs="Arial"/>
                <w:color w:val="000000" w:themeColor="text1"/>
              </w:rPr>
            </w:pPr>
            <w:r w:rsidRPr="008F24CC">
              <w:rPr>
                <w:rFonts w:ascii="Arial" w:hAnsi="Arial" w:cs="Arial"/>
                <w:color w:val="000000" w:themeColor="text1"/>
              </w:rPr>
              <w:t>5942</w:t>
            </w:r>
          </w:p>
        </w:tc>
        <w:tc>
          <w:tcPr>
            <w:tcW w:w="2609" w:type="dxa"/>
            <w:tcBorders>
              <w:top w:val="single" w:sz="4" w:space="0" w:color="auto"/>
              <w:left w:val="single" w:sz="4" w:space="0" w:color="auto"/>
              <w:bottom w:val="single" w:sz="4" w:space="0" w:color="auto"/>
              <w:right w:val="single" w:sz="4" w:space="0" w:color="auto"/>
            </w:tcBorders>
          </w:tcPr>
          <w:p w14:paraId="6614F857"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6.79%</w:t>
            </w:r>
          </w:p>
        </w:tc>
      </w:tr>
      <w:tr w:rsidR="008F24CC" w:rsidRPr="008F24CC" w14:paraId="3C7091E7" w14:textId="77777777" w:rsidTr="00C80E57">
        <w:trPr>
          <w:trHeight w:val="298"/>
        </w:trPr>
        <w:tc>
          <w:tcPr>
            <w:tcW w:w="1396" w:type="dxa"/>
            <w:tcBorders>
              <w:top w:val="single" w:sz="4" w:space="0" w:color="auto"/>
              <w:left w:val="single" w:sz="4" w:space="0" w:color="auto"/>
              <w:bottom w:val="single" w:sz="4" w:space="0" w:color="auto"/>
              <w:right w:val="single" w:sz="4" w:space="0" w:color="auto"/>
            </w:tcBorders>
          </w:tcPr>
          <w:p w14:paraId="76FF3C7A" w14:textId="77777777" w:rsidR="008F24CC" w:rsidRPr="008F24CC" w:rsidRDefault="008F24CC" w:rsidP="00116622">
            <w:pPr>
              <w:tabs>
                <w:tab w:val="left" w:pos="284"/>
              </w:tabs>
              <w:spacing w:after="0" w:line="240" w:lineRule="auto"/>
              <w:ind w:left="-105" w:right="115"/>
              <w:rPr>
                <w:rFonts w:ascii="Arial" w:hAnsi="Arial" w:cs="Arial"/>
                <w:color w:val="000000" w:themeColor="text1"/>
              </w:rPr>
            </w:pPr>
            <w:r w:rsidRPr="008F24CC">
              <w:rPr>
                <w:rFonts w:ascii="Arial" w:hAnsi="Arial" w:cs="Arial"/>
                <w:color w:val="000000" w:themeColor="text1"/>
              </w:rPr>
              <w:t>30.09.23</w:t>
            </w:r>
          </w:p>
        </w:tc>
        <w:tc>
          <w:tcPr>
            <w:tcW w:w="1395" w:type="dxa"/>
            <w:tcBorders>
              <w:top w:val="single" w:sz="4" w:space="0" w:color="auto"/>
              <w:left w:val="single" w:sz="4" w:space="0" w:color="auto"/>
              <w:bottom w:val="single" w:sz="4" w:space="0" w:color="auto"/>
              <w:right w:val="single" w:sz="4" w:space="0" w:color="auto"/>
            </w:tcBorders>
          </w:tcPr>
          <w:p w14:paraId="38C009BC"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38864</w:t>
            </w:r>
          </w:p>
        </w:tc>
        <w:tc>
          <w:tcPr>
            <w:tcW w:w="1782" w:type="dxa"/>
            <w:tcBorders>
              <w:top w:val="single" w:sz="4" w:space="0" w:color="auto"/>
              <w:left w:val="single" w:sz="4" w:space="0" w:color="auto"/>
              <w:bottom w:val="single" w:sz="4" w:space="0" w:color="auto"/>
              <w:right w:val="single" w:sz="4" w:space="0" w:color="auto"/>
            </w:tcBorders>
          </w:tcPr>
          <w:p w14:paraId="3A423D0D"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2190</w:t>
            </w:r>
          </w:p>
        </w:tc>
        <w:tc>
          <w:tcPr>
            <w:tcW w:w="1974" w:type="dxa"/>
            <w:tcBorders>
              <w:top w:val="single" w:sz="4" w:space="0" w:color="auto"/>
              <w:left w:val="single" w:sz="4" w:space="0" w:color="auto"/>
              <w:bottom w:val="single" w:sz="4" w:space="0" w:color="auto"/>
              <w:right w:val="single" w:sz="4" w:space="0" w:color="auto"/>
            </w:tcBorders>
          </w:tcPr>
          <w:p w14:paraId="1A2CE7B4"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153290</w:t>
            </w:r>
          </w:p>
        </w:tc>
        <w:tc>
          <w:tcPr>
            <w:tcW w:w="1549" w:type="dxa"/>
            <w:tcBorders>
              <w:top w:val="single" w:sz="4" w:space="0" w:color="auto"/>
              <w:left w:val="single" w:sz="4" w:space="0" w:color="auto"/>
              <w:bottom w:val="single" w:sz="4" w:space="0" w:color="auto"/>
              <w:right w:val="single" w:sz="4" w:space="0" w:color="auto"/>
            </w:tcBorders>
          </w:tcPr>
          <w:p w14:paraId="47C19EE9" w14:textId="77777777" w:rsidR="008F24CC" w:rsidRPr="008F24CC" w:rsidRDefault="008F24CC" w:rsidP="00116622">
            <w:pPr>
              <w:tabs>
                <w:tab w:val="left" w:pos="284"/>
              </w:tabs>
              <w:spacing w:after="0" w:line="240" w:lineRule="auto"/>
              <w:ind w:left="-105" w:right="115"/>
              <w:rPr>
                <w:rFonts w:ascii="Arial" w:hAnsi="Arial" w:cs="Arial"/>
                <w:color w:val="000000" w:themeColor="text1"/>
              </w:rPr>
            </w:pPr>
            <w:r w:rsidRPr="008F24CC">
              <w:rPr>
                <w:rFonts w:ascii="Arial" w:hAnsi="Arial" w:cs="Arial"/>
                <w:color w:val="000000" w:themeColor="text1"/>
              </w:rPr>
              <w:t>5752</w:t>
            </w:r>
          </w:p>
        </w:tc>
        <w:tc>
          <w:tcPr>
            <w:tcW w:w="2609" w:type="dxa"/>
            <w:tcBorders>
              <w:top w:val="single" w:sz="4" w:space="0" w:color="auto"/>
              <w:left w:val="single" w:sz="4" w:space="0" w:color="auto"/>
              <w:bottom w:val="single" w:sz="4" w:space="0" w:color="auto"/>
              <w:right w:val="single" w:sz="4" w:space="0" w:color="auto"/>
            </w:tcBorders>
          </w:tcPr>
          <w:p w14:paraId="69FA2529"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5.99 %</w:t>
            </w:r>
          </w:p>
        </w:tc>
      </w:tr>
      <w:tr w:rsidR="008F24CC" w:rsidRPr="008F24CC" w14:paraId="2F962081" w14:textId="77777777" w:rsidTr="00C80E57">
        <w:trPr>
          <w:trHeight w:val="160"/>
        </w:trPr>
        <w:tc>
          <w:tcPr>
            <w:tcW w:w="1396" w:type="dxa"/>
            <w:tcBorders>
              <w:top w:val="single" w:sz="4" w:space="0" w:color="auto"/>
              <w:left w:val="single" w:sz="4" w:space="0" w:color="auto"/>
              <w:bottom w:val="single" w:sz="4" w:space="0" w:color="auto"/>
              <w:right w:val="single" w:sz="4" w:space="0" w:color="auto"/>
            </w:tcBorders>
          </w:tcPr>
          <w:p w14:paraId="459A15FF" w14:textId="77777777" w:rsidR="008F24CC" w:rsidRPr="008F24CC" w:rsidRDefault="008F24CC" w:rsidP="00116622">
            <w:pPr>
              <w:tabs>
                <w:tab w:val="left" w:pos="284"/>
              </w:tabs>
              <w:spacing w:after="0" w:line="240" w:lineRule="auto"/>
              <w:ind w:left="-105" w:right="115"/>
              <w:rPr>
                <w:rFonts w:ascii="Arial" w:hAnsi="Arial" w:cs="Arial"/>
                <w:color w:val="00B0F0"/>
              </w:rPr>
            </w:pPr>
            <w:r w:rsidRPr="008F24CC">
              <w:rPr>
                <w:rFonts w:ascii="Arial" w:hAnsi="Arial" w:cs="Arial"/>
                <w:color w:val="000000" w:themeColor="text1"/>
              </w:rPr>
              <w:t>31.12.22</w:t>
            </w:r>
          </w:p>
        </w:tc>
        <w:tc>
          <w:tcPr>
            <w:tcW w:w="1395" w:type="dxa"/>
            <w:tcBorders>
              <w:top w:val="single" w:sz="4" w:space="0" w:color="auto"/>
              <w:left w:val="single" w:sz="4" w:space="0" w:color="auto"/>
              <w:bottom w:val="single" w:sz="4" w:space="0" w:color="auto"/>
              <w:right w:val="single" w:sz="4" w:space="0" w:color="auto"/>
            </w:tcBorders>
          </w:tcPr>
          <w:p w14:paraId="434AB1A0" w14:textId="77777777" w:rsidR="008F24CC" w:rsidRPr="008F24CC" w:rsidRDefault="008F24CC" w:rsidP="00116622">
            <w:pPr>
              <w:tabs>
                <w:tab w:val="left" w:pos="284"/>
              </w:tabs>
              <w:spacing w:after="0" w:line="240" w:lineRule="auto"/>
              <w:ind w:left="-105" w:right="115"/>
              <w:jc w:val="center"/>
              <w:rPr>
                <w:rFonts w:ascii="Arial" w:hAnsi="Arial" w:cs="Arial"/>
                <w:color w:val="00B0F0"/>
              </w:rPr>
            </w:pPr>
            <w:r w:rsidRPr="008F24CC">
              <w:rPr>
                <w:rFonts w:ascii="Arial" w:hAnsi="Arial" w:cs="Arial"/>
                <w:color w:val="000000" w:themeColor="text1"/>
              </w:rPr>
              <w:t>52495</w:t>
            </w:r>
          </w:p>
        </w:tc>
        <w:tc>
          <w:tcPr>
            <w:tcW w:w="1782" w:type="dxa"/>
            <w:tcBorders>
              <w:top w:val="single" w:sz="4" w:space="0" w:color="auto"/>
              <w:left w:val="single" w:sz="4" w:space="0" w:color="auto"/>
              <w:bottom w:val="single" w:sz="4" w:space="0" w:color="auto"/>
              <w:right w:val="single" w:sz="4" w:space="0" w:color="auto"/>
            </w:tcBorders>
          </w:tcPr>
          <w:p w14:paraId="238D26BC" w14:textId="77777777" w:rsidR="008F24CC" w:rsidRPr="008F24CC" w:rsidRDefault="008F24CC" w:rsidP="00116622">
            <w:pPr>
              <w:tabs>
                <w:tab w:val="left" w:pos="284"/>
              </w:tabs>
              <w:spacing w:after="0" w:line="240" w:lineRule="auto"/>
              <w:ind w:left="-105" w:right="115"/>
              <w:jc w:val="center"/>
              <w:rPr>
                <w:rFonts w:ascii="Arial" w:hAnsi="Arial" w:cs="Arial"/>
                <w:color w:val="00B0F0"/>
              </w:rPr>
            </w:pPr>
            <w:r w:rsidRPr="008F24CC">
              <w:rPr>
                <w:rFonts w:ascii="Arial" w:hAnsi="Arial" w:cs="Arial"/>
                <w:color w:val="000000" w:themeColor="text1"/>
              </w:rPr>
              <w:t>1481</w:t>
            </w:r>
          </w:p>
        </w:tc>
        <w:tc>
          <w:tcPr>
            <w:tcW w:w="1974" w:type="dxa"/>
            <w:tcBorders>
              <w:top w:val="single" w:sz="4" w:space="0" w:color="auto"/>
              <w:left w:val="single" w:sz="4" w:space="0" w:color="auto"/>
              <w:bottom w:val="single" w:sz="4" w:space="0" w:color="auto"/>
              <w:right w:val="single" w:sz="4" w:space="0" w:color="auto"/>
            </w:tcBorders>
          </w:tcPr>
          <w:p w14:paraId="7913CB71" w14:textId="77777777" w:rsidR="008F24CC" w:rsidRPr="008F24CC" w:rsidRDefault="008F24CC" w:rsidP="00116622">
            <w:pPr>
              <w:tabs>
                <w:tab w:val="left" w:pos="284"/>
              </w:tabs>
              <w:spacing w:after="0" w:line="240" w:lineRule="auto"/>
              <w:ind w:left="-105" w:right="115"/>
              <w:jc w:val="center"/>
              <w:rPr>
                <w:rFonts w:ascii="Arial" w:hAnsi="Arial" w:cs="Arial"/>
                <w:color w:val="00B0F0"/>
              </w:rPr>
            </w:pPr>
            <w:r w:rsidRPr="008F24CC">
              <w:rPr>
                <w:rFonts w:ascii="Arial" w:hAnsi="Arial" w:cs="Arial"/>
                <w:color w:val="000000" w:themeColor="text1"/>
              </w:rPr>
              <w:t>132096</w:t>
            </w:r>
          </w:p>
        </w:tc>
        <w:tc>
          <w:tcPr>
            <w:tcW w:w="1549" w:type="dxa"/>
            <w:tcBorders>
              <w:top w:val="single" w:sz="4" w:space="0" w:color="auto"/>
              <w:left w:val="single" w:sz="4" w:space="0" w:color="auto"/>
              <w:bottom w:val="single" w:sz="4" w:space="0" w:color="auto"/>
              <w:right w:val="single" w:sz="4" w:space="0" w:color="auto"/>
            </w:tcBorders>
          </w:tcPr>
          <w:p w14:paraId="0770A364" w14:textId="77777777" w:rsidR="008F24CC" w:rsidRPr="008F24CC" w:rsidRDefault="008F24CC" w:rsidP="00116622">
            <w:pPr>
              <w:tabs>
                <w:tab w:val="left" w:pos="284"/>
              </w:tabs>
              <w:spacing w:after="0" w:line="240" w:lineRule="auto"/>
              <w:ind w:left="-105" w:right="115"/>
              <w:rPr>
                <w:rFonts w:ascii="Arial" w:hAnsi="Arial" w:cs="Arial"/>
                <w:color w:val="00B0F0"/>
              </w:rPr>
            </w:pPr>
            <w:r w:rsidRPr="008F24CC">
              <w:rPr>
                <w:rFonts w:ascii="Arial" w:hAnsi="Arial" w:cs="Arial"/>
                <w:color w:val="000000" w:themeColor="text1"/>
              </w:rPr>
              <w:t>5610</w:t>
            </w:r>
          </w:p>
        </w:tc>
        <w:tc>
          <w:tcPr>
            <w:tcW w:w="2609" w:type="dxa"/>
            <w:tcBorders>
              <w:top w:val="single" w:sz="4" w:space="0" w:color="auto"/>
              <w:left w:val="single" w:sz="4" w:space="0" w:color="auto"/>
              <w:bottom w:val="single" w:sz="4" w:space="0" w:color="auto"/>
              <w:right w:val="single" w:sz="4" w:space="0" w:color="auto"/>
            </w:tcBorders>
          </w:tcPr>
          <w:p w14:paraId="0738F831" w14:textId="77777777" w:rsidR="008F24CC" w:rsidRPr="008F24CC" w:rsidRDefault="008F24CC" w:rsidP="00116622">
            <w:pPr>
              <w:tabs>
                <w:tab w:val="left" w:pos="284"/>
              </w:tabs>
              <w:spacing w:after="0" w:line="240" w:lineRule="auto"/>
              <w:ind w:left="-105" w:right="115"/>
              <w:jc w:val="center"/>
              <w:rPr>
                <w:rFonts w:ascii="Arial" w:hAnsi="Arial" w:cs="Arial"/>
                <w:color w:val="00B0F0"/>
              </w:rPr>
            </w:pPr>
            <w:r w:rsidRPr="008F24CC">
              <w:rPr>
                <w:rFonts w:ascii="Arial" w:hAnsi="Arial" w:cs="Arial"/>
                <w:color w:val="000000" w:themeColor="text1"/>
              </w:rPr>
              <w:t>6.42%</w:t>
            </w:r>
          </w:p>
        </w:tc>
      </w:tr>
      <w:tr w:rsidR="008F24CC" w:rsidRPr="008F24CC" w14:paraId="1BECD0DC" w14:textId="77777777" w:rsidTr="00C80E57">
        <w:trPr>
          <w:trHeight w:val="160"/>
        </w:trPr>
        <w:tc>
          <w:tcPr>
            <w:tcW w:w="1396" w:type="dxa"/>
            <w:tcBorders>
              <w:top w:val="single" w:sz="4" w:space="0" w:color="auto"/>
              <w:left w:val="single" w:sz="4" w:space="0" w:color="auto"/>
              <w:bottom w:val="single" w:sz="4" w:space="0" w:color="auto"/>
              <w:right w:val="single" w:sz="4" w:space="0" w:color="auto"/>
            </w:tcBorders>
          </w:tcPr>
          <w:p w14:paraId="2D69D140" w14:textId="77777777" w:rsidR="008F24CC" w:rsidRPr="008F24CC" w:rsidRDefault="008F24CC" w:rsidP="00116622">
            <w:pPr>
              <w:tabs>
                <w:tab w:val="left" w:pos="284"/>
              </w:tabs>
              <w:spacing w:after="0" w:line="240" w:lineRule="auto"/>
              <w:ind w:left="-105" w:right="115"/>
              <w:rPr>
                <w:rFonts w:ascii="Arial" w:hAnsi="Arial" w:cs="Arial"/>
                <w:color w:val="000000" w:themeColor="text1"/>
              </w:rPr>
            </w:pPr>
            <w:r w:rsidRPr="008F24CC">
              <w:rPr>
                <w:rFonts w:ascii="Arial" w:hAnsi="Arial" w:cs="Arial"/>
                <w:bCs/>
                <w:color w:val="000000" w:themeColor="text1"/>
              </w:rPr>
              <w:t>(QoQ)</w:t>
            </w:r>
          </w:p>
        </w:tc>
        <w:tc>
          <w:tcPr>
            <w:tcW w:w="1395" w:type="dxa"/>
            <w:tcBorders>
              <w:top w:val="single" w:sz="4" w:space="0" w:color="auto"/>
              <w:left w:val="single" w:sz="4" w:space="0" w:color="auto"/>
              <w:bottom w:val="single" w:sz="4" w:space="0" w:color="auto"/>
              <w:right w:val="single" w:sz="4" w:space="0" w:color="auto"/>
            </w:tcBorders>
          </w:tcPr>
          <w:p w14:paraId="4F8D5CAA"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+22370</w:t>
            </w:r>
          </w:p>
        </w:tc>
        <w:tc>
          <w:tcPr>
            <w:tcW w:w="1782" w:type="dxa"/>
            <w:tcBorders>
              <w:top w:val="single" w:sz="4" w:space="0" w:color="auto"/>
              <w:left w:val="single" w:sz="4" w:space="0" w:color="auto"/>
              <w:bottom w:val="single" w:sz="4" w:space="0" w:color="auto"/>
              <w:right w:val="single" w:sz="4" w:space="0" w:color="auto"/>
            </w:tcBorders>
          </w:tcPr>
          <w:p w14:paraId="7D28CC7B"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+1330</w:t>
            </w:r>
          </w:p>
        </w:tc>
        <w:tc>
          <w:tcPr>
            <w:tcW w:w="1974" w:type="dxa"/>
            <w:tcBorders>
              <w:top w:val="single" w:sz="4" w:space="0" w:color="auto"/>
              <w:left w:val="single" w:sz="4" w:space="0" w:color="auto"/>
              <w:bottom w:val="single" w:sz="4" w:space="0" w:color="auto"/>
              <w:right w:val="single" w:sz="4" w:space="0" w:color="auto"/>
            </w:tcBorders>
          </w:tcPr>
          <w:p w14:paraId="21398C03"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-1926</w:t>
            </w:r>
          </w:p>
        </w:tc>
        <w:tc>
          <w:tcPr>
            <w:tcW w:w="1549" w:type="dxa"/>
            <w:tcBorders>
              <w:top w:val="single" w:sz="4" w:space="0" w:color="auto"/>
              <w:left w:val="single" w:sz="4" w:space="0" w:color="auto"/>
              <w:bottom w:val="single" w:sz="4" w:space="0" w:color="auto"/>
              <w:right w:val="single" w:sz="4" w:space="0" w:color="auto"/>
            </w:tcBorders>
          </w:tcPr>
          <w:p w14:paraId="37BD1659" w14:textId="77777777" w:rsidR="008F24CC" w:rsidRPr="008F24CC" w:rsidRDefault="008F24CC" w:rsidP="00116622">
            <w:pPr>
              <w:tabs>
                <w:tab w:val="left" w:pos="284"/>
              </w:tabs>
              <w:spacing w:after="0" w:line="240" w:lineRule="auto"/>
              <w:ind w:left="-105" w:right="115"/>
              <w:rPr>
                <w:rFonts w:ascii="Arial" w:hAnsi="Arial" w:cs="Arial"/>
                <w:color w:val="000000" w:themeColor="text1"/>
              </w:rPr>
            </w:pPr>
            <w:r w:rsidRPr="008F24CC">
              <w:rPr>
                <w:rFonts w:ascii="Arial" w:hAnsi="Arial" w:cs="Arial"/>
                <w:color w:val="000000" w:themeColor="text1"/>
              </w:rPr>
              <w:t>+190(3.30%)</w:t>
            </w:r>
          </w:p>
        </w:tc>
        <w:tc>
          <w:tcPr>
            <w:tcW w:w="2609" w:type="dxa"/>
            <w:tcBorders>
              <w:top w:val="single" w:sz="4" w:space="0" w:color="auto"/>
              <w:left w:val="single" w:sz="4" w:space="0" w:color="auto"/>
              <w:bottom w:val="single" w:sz="4" w:space="0" w:color="auto"/>
              <w:right w:val="single" w:sz="4" w:space="0" w:color="auto"/>
            </w:tcBorders>
          </w:tcPr>
          <w:p w14:paraId="6C0F2434"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p>
        </w:tc>
      </w:tr>
      <w:tr w:rsidR="008F24CC" w:rsidRPr="008F24CC" w14:paraId="43362A6C" w14:textId="77777777" w:rsidTr="00C80E57">
        <w:trPr>
          <w:trHeight w:val="160"/>
        </w:trPr>
        <w:tc>
          <w:tcPr>
            <w:tcW w:w="1396" w:type="dxa"/>
            <w:tcBorders>
              <w:top w:val="single" w:sz="4" w:space="0" w:color="auto"/>
              <w:left w:val="single" w:sz="4" w:space="0" w:color="auto"/>
              <w:bottom w:val="single" w:sz="4" w:space="0" w:color="auto"/>
              <w:right w:val="single" w:sz="4" w:space="0" w:color="auto"/>
            </w:tcBorders>
          </w:tcPr>
          <w:p w14:paraId="67154609" w14:textId="77777777" w:rsidR="008F24CC" w:rsidRPr="008F24CC" w:rsidRDefault="008F24CC" w:rsidP="00116622">
            <w:pPr>
              <w:tabs>
                <w:tab w:val="left" w:pos="284"/>
              </w:tabs>
              <w:spacing w:after="0" w:line="240" w:lineRule="auto"/>
              <w:ind w:left="-105" w:right="115"/>
              <w:rPr>
                <w:rFonts w:ascii="Arial" w:hAnsi="Arial" w:cs="Arial"/>
                <w:color w:val="000000" w:themeColor="text1"/>
              </w:rPr>
            </w:pPr>
            <w:r w:rsidRPr="008F24CC">
              <w:rPr>
                <w:rFonts w:ascii="Arial" w:hAnsi="Arial" w:cs="Arial"/>
                <w:bCs/>
                <w:color w:val="000000" w:themeColor="text1"/>
              </w:rPr>
              <w:t>(YOY)</w:t>
            </w:r>
          </w:p>
        </w:tc>
        <w:tc>
          <w:tcPr>
            <w:tcW w:w="1395" w:type="dxa"/>
            <w:tcBorders>
              <w:top w:val="single" w:sz="4" w:space="0" w:color="auto"/>
              <w:left w:val="single" w:sz="4" w:space="0" w:color="auto"/>
              <w:bottom w:val="single" w:sz="4" w:space="0" w:color="auto"/>
              <w:right w:val="single" w:sz="4" w:space="0" w:color="auto"/>
            </w:tcBorders>
          </w:tcPr>
          <w:p w14:paraId="362CB75D"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+8739</w:t>
            </w:r>
          </w:p>
        </w:tc>
        <w:tc>
          <w:tcPr>
            <w:tcW w:w="1782" w:type="dxa"/>
            <w:tcBorders>
              <w:top w:val="single" w:sz="4" w:space="0" w:color="auto"/>
              <w:left w:val="single" w:sz="4" w:space="0" w:color="auto"/>
              <w:bottom w:val="single" w:sz="4" w:space="0" w:color="auto"/>
              <w:right w:val="single" w:sz="4" w:space="0" w:color="auto"/>
            </w:tcBorders>
          </w:tcPr>
          <w:p w14:paraId="6C833A6E"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+2039</w:t>
            </w:r>
          </w:p>
        </w:tc>
        <w:tc>
          <w:tcPr>
            <w:tcW w:w="1974" w:type="dxa"/>
            <w:tcBorders>
              <w:top w:val="single" w:sz="4" w:space="0" w:color="auto"/>
              <w:left w:val="single" w:sz="4" w:space="0" w:color="auto"/>
              <w:bottom w:val="single" w:sz="4" w:space="0" w:color="auto"/>
              <w:right w:val="single" w:sz="4" w:space="0" w:color="auto"/>
            </w:tcBorders>
          </w:tcPr>
          <w:p w14:paraId="01659164"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r w:rsidRPr="008F24CC">
              <w:rPr>
                <w:rFonts w:ascii="Arial" w:hAnsi="Arial" w:cs="Arial"/>
                <w:color w:val="000000" w:themeColor="text1"/>
              </w:rPr>
              <w:t>+19268</w:t>
            </w:r>
          </w:p>
        </w:tc>
        <w:tc>
          <w:tcPr>
            <w:tcW w:w="1549" w:type="dxa"/>
            <w:tcBorders>
              <w:top w:val="single" w:sz="4" w:space="0" w:color="auto"/>
              <w:left w:val="single" w:sz="4" w:space="0" w:color="auto"/>
              <w:bottom w:val="single" w:sz="4" w:space="0" w:color="auto"/>
              <w:right w:val="single" w:sz="4" w:space="0" w:color="auto"/>
            </w:tcBorders>
          </w:tcPr>
          <w:p w14:paraId="30874D85" w14:textId="77777777" w:rsidR="008F24CC" w:rsidRPr="008F24CC" w:rsidRDefault="008F24CC" w:rsidP="00116622">
            <w:pPr>
              <w:tabs>
                <w:tab w:val="left" w:pos="284"/>
              </w:tabs>
              <w:spacing w:after="0" w:line="240" w:lineRule="auto"/>
              <w:ind w:left="-105" w:right="115"/>
              <w:rPr>
                <w:rFonts w:ascii="Arial" w:hAnsi="Arial" w:cs="Arial"/>
                <w:color w:val="000000" w:themeColor="text1"/>
              </w:rPr>
            </w:pPr>
            <w:r w:rsidRPr="008F24CC">
              <w:rPr>
                <w:rFonts w:ascii="Arial" w:hAnsi="Arial" w:cs="Arial"/>
                <w:color w:val="000000" w:themeColor="text1"/>
              </w:rPr>
              <w:t>+332(5.91%)</w:t>
            </w:r>
          </w:p>
        </w:tc>
        <w:tc>
          <w:tcPr>
            <w:tcW w:w="2609" w:type="dxa"/>
            <w:tcBorders>
              <w:top w:val="single" w:sz="4" w:space="0" w:color="auto"/>
              <w:left w:val="single" w:sz="4" w:space="0" w:color="auto"/>
              <w:bottom w:val="single" w:sz="4" w:space="0" w:color="auto"/>
              <w:right w:val="single" w:sz="4" w:space="0" w:color="auto"/>
            </w:tcBorders>
          </w:tcPr>
          <w:p w14:paraId="51B5B6E4" w14:textId="77777777" w:rsidR="008F24CC" w:rsidRPr="008F24CC" w:rsidRDefault="008F24CC" w:rsidP="00116622">
            <w:pPr>
              <w:tabs>
                <w:tab w:val="left" w:pos="284"/>
              </w:tabs>
              <w:spacing w:after="0" w:line="240" w:lineRule="auto"/>
              <w:ind w:left="-105" w:right="115"/>
              <w:jc w:val="center"/>
              <w:rPr>
                <w:rFonts w:ascii="Arial" w:hAnsi="Arial" w:cs="Arial"/>
                <w:color w:val="000000" w:themeColor="text1"/>
              </w:rPr>
            </w:pPr>
          </w:p>
        </w:tc>
      </w:tr>
    </w:tbl>
    <w:p w14:paraId="459B3C5A" w14:textId="77777777" w:rsidR="00C80E57" w:rsidRDefault="00C80E57" w:rsidP="00BE4D1D">
      <w:pPr>
        <w:tabs>
          <w:tab w:val="left" w:pos="284"/>
        </w:tabs>
        <w:ind w:left="-900" w:right="118"/>
        <w:jc w:val="both"/>
        <w:rPr>
          <w:rFonts w:ascii="Arial" w:hAnsi="Arial" w:cs="Arial"/>
          <w:bCs/>
        </w:rPr>
      </w:pPr>
    </w:p>
    <w:p w14:paraId="1F6075D1" w14:textId="77777777" w:rsidR="001C1498" w:rsidRDefault="008F24CC" w:rsidP="00BE4D1D">
      <w:pPr>
        <w:tabs>
          <w:tab w:val="left" w:pos="284"/>
        </w:tabs>
        <w:ind w:left="-900" w:right="118"/>
        <w:jc w:val="both"/>
        <w:rPr>
          <w:rFonts w:ascii="Arial" w:hAnsi="Arial" w:cs="Arial"/>
          <w:bCs/>
        </w:rPr>
      </w:pPr>
      <w:r w:rsidRPr="008F24CC">
        <w:rPr>
          <w:rFonts w:ascii="Arial" w:hAnsi="Arial" w:cs="Arial"/>
          <w:bCs/>
        </w:rPr>
        <w:t xml:space="preserve">The empowerment of women is one of the Primary objectives of Government of India. RBI has already issued instructions to the banks to advance to women beneficiaries at least 5% of their Net Bank Credit. </w:t>
      </w:r>
    </w:p>
    <w:p w14:paraId="10064E73" w14:textId="143F476D" w:rsidR="008F24CC" w:rsidRPr="00392328" w:rsidRDefault="001C1498" w:rsidP="00BE4D1D">
      <w:pPr>
        <w:tabs>
          <w:tab w:val="left" w:pos="284"/>
        </w:tabs>
        <w:ind w:left="-900" w:right="118"/>
        <w:jc w:val="both"/>
        <w:rPr>
          <w:rFonts w:ascii="Arial" w:hAnsi="Arial" w:cs="Arial"/>
          <w:b/>
        </w:rPr>
      </w:pPr>
      <w:r>
        <w:rPr>
          <w:rFonts w:ascii="Arial" w:hAnsi="Arial" w:cs="Arial"/>
          <w:bCs/>
        </w:rPr>
        <w:t xml:space="preserve">Chief UTLBC informed the house that the </w:t>
      </w:r>
      <w:r w:rsidR="008F24CC" w:rsidRPr="008F24CC">
        <w:rPr>
          <w:rFonts w:ascii="Arial" w:hAnsi="Arial" w:cs="Arial"/>
          <w:b/>
          <w:bCs/>
        </w:rPr>
        <w:t>Share of women advances has increased from 6.42% on Dec 22 to 6.79% on Dec 23 which is well above the target of 5% stipulated by RBI</w:t>
      </w:r>
      <w:r w:rsidR="008F24CC" w:rsidRPr="008F24CC">
        <w:rPr>
          <w:rFonts w:ascii="Arial" w:hAnsi="Arial" w:cs="Arial"/>
          <w:bCs/>
        </w:rPr>
        <w:t xml:space="preserve">. </w:t>
      </w:r>
      <w:proofErr w:type="gramStart"/>
      <w:r w:rsidR="00392328" w:rsidRPr="00392328">
        <w:rPr>
          <w:rFonts w:ascii="Arial" w:hAnsi="Arial" w:cs="Arial"/>
          <w:b/>
        </w:rPr>
        <w:t>However</w:t>
      </w:r>
      <w:proofErr w:type="gramEnd"/>
      <w:r w:rsidR="00392328" w:rsidRPr="00392328">
        <w:rPr>
          <w:rFonts w:ascii="Arial" w:hAnsi="Arial" w:cs="Arial"/>
          <w:b/>
        </w:rPr>
        <w:t xml:space="preserve"> no action points emerged during the meeting.</w:t>
      </w:r>
    </w:p>
    <w:p w14:paraId="5CFC43C1" w14:textId="77777777" w:rsidR="008F24CC" w:rsidRPr="008F24CC" w:rsidRDefault="008F24CC" w:rsidP="00BE4D1D">
      <w:pPr>
        <w:tabs>
          <w:tab w:val="left" w:pos="284"/>
        </w:tabs>
        <w:ind w:left="-900" w:right="118"/>
        <w:jc w:val="right"/>
        <w:rPr>
          <w:rFonts w:ascii="Arial" w:hAnsi="Arial" w:cs="Arial"/>
          <w:b/>
          <w:bCs/>
          <w:color w:val="000000" w:themeColor="text1"/>
        </w:rPr>
      </w:pPr>
      <w:r w:rsidRPr="008F24CC">
        <w:rPr>
          <w:rFonts w:ascii="Arial" w:hAnsi="Arial" w:cs="Arial"/>
          <w:b/>
          <w:bCs/>
          <w:color w:val="000000" w:themeColor="text1"/>
        </w:rPr>
        <w:t xml:space="preserve">                          (Bank wise details are as per Annexure- 6 {Page No. 35}</w:t>
      </w:r>
    </w:p>
    <w:tbl>
      <w:tblPr>
        <w:tblW w:w="106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001"/>
      </w:tblGrid>
      <w:tr w:rsidR="008F24CC" w:rsidRPr="008F24CC" w14:paraId="1BD219D1" w14:textId="77777777" w:rsidTr="00C80E57">
        <w:trPr>
          <w:trHeight w:val="596"/>
        </w:trPr>
        <w:tc>
          <w:tcPr>
            <w:tcW w:w="1669" w:type="dxa"/>
            <w:tcBorders>
              <w:top w:val="single" w:sz="4" w:space="0" w:color="auto"/>
              <w:left w:val="single" w:sz="4" w:space="0" w:color="auto"/>
              <w:bottom w:val="single" w:sz="4" w:space="0" w:color="auto"/>
              <w:right w:val="single" w:sz="4" w:space="0" w:color="auto"/>
            </w:tcBorders>
            <w:hideMark/>
          </w:tcPr>
          <w:p w14:paraId="54C022DF" w14:textId="77777777" w:rsidR="008F24CC" w:rsidRPr="008F24CC" w:rsidRDefault="008F24CC" w:rsidP="00116622">
            <w:pPr>
              <w:tabs>
                <w:tab w:val="left" w:pos="284"/>
              </w:tabs>
              <w:ind w:left="-15" w:right="118"/>
              <w:jc w:val="both"/>
              <w:rPr>
                <w:rFonts w:ascii="Arial" w:hAnsi="Arial" w:cs="Arial"/>
                <w:b/>
              </w:rPr>
            </w:pPr>
            <w:r w:rsidRPr="008F24CC">
              <w:rPr>
                <w:rFonts w:ascii="Arial" w:hAnsi="Arial" w:cs="Arial"/>
                <w:b/>
              </w:rPr>
              <w:t xml:space="preserve">Item No. 10 </w:t>
            </w:r>
          </w:p>
        </w:tc>
        <w:tc>
          <w:tcPr>
            <w:tcW w:w="9001" w:type="dxa"/>
            <w:tcBorders>
              <w:top w:val="single" w:sz="4" w:space="0" w:color="auto"/>
              <w:left w:val="single" w:sz="4" w:space="0" w:color="auto"/>
              <w:bottom w:val="single" w:sz="4" w:space="0" w:color="auto"/>
              <w:right w:val="single" w:sz="4" w:space="0" w:color="auto"/>
            </w:tcBorders>
            <w:hideMark/>
          </w:tcPr>
          <w:p w14:paraId="6A06A418" w14:textId="77777777" w:rsidR="008F24CC" w:rsidRPr="008F24CC" w:rsidRDefault="008F24CC" w:rsidP="00116622">
            <w:pPr>
              <w:tabs>
                <w:tab w:val="left" w:pos="284"/>
              </w:tabs>
              <w:ind w:left="-15" w:right="118"/>
              <w:jc w:val="both"/>
              <w:rPr>
                <w:rFonts w:ascii="Arial" w:hAnsi="Arial" w:cs="Arial"/>
                <w:b/>
              </w:rPr>
            </w:pPr>
            <w:r w:rsidRPr="008F24CC">
              <w:rPr>
                <w:rFonts w:ascii="Arial" w:hAnsi="Arial" w:cs="Arial"/>
                <w:b/>
              </w:rPr>
              <w:t>DISBURSEMENT AGAINST ANNUAL TARGETS OF ANNUAL DISTRICT CREDIT PLAN WITHIN UT CHANDIGARH AS ON YEAR ENDED 31.12.23</w:t>
            </w:r>
          </w:p>
        </w:tc>
      </w:tr>
    </w:tbl>
    <w:p w14:paraId="66352C62" w14:textId="779F8D09" w:rsidR="008F24CC" w:rsidRPr="008F24CC" w:rsidRDefault="008F24CC" w:rsidP="00BE4D1D">
      <w:pPr>
        <w:tabs>
          <w:tab w:val="left" w:pos="284"/>
        </w:tabs>
        <w:ind w:left="-900" w:right="118"/>
        <w:jc w:val="both"/>
        <w:rPr>
          <w:rFonts w:ascii="Arial" w:hAnsi="Arial" w:cs="Arial"/>
        </w:rPr>
      </w:pPr>
      <w:r w:rsidRPr="008F24CC">
        <w:rPr>
          <w:rFonts w:ascii="Arial" w:hAnsi="Arial" w:cs="Arial"/>
        </w:rPr>
        <w:t xml:space="preserve">                                                                                                      </w:t>
      </w:r>
      <w:r w:rsidR="00C80E57">
        <w:rPr>
          <w:rFonts w:ascii="Arial" w:hAnsi="Arial" w:cs="Arial"/>
        </w:rPr>
        <w:t xml:space="preserve">                                  </w:t>
      </w:r>
      <w:r w:rsidRPr="008F24CC">
        <w:rPr>
          <w:rFonts w:ascii="Arial" w:hAnsi="Arial" w:cs="Arial"/>
        </w:rPr>
        <w:t xml:space="preserve">   Rs. in Lacs</w:t>
      </w:r>
    </w:p>
    <w:tbl>
      <w:tblPr>
        <w:tblW w:w="10559"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2"/>
        <w:gridCol w:w="1954"/>
        <w:gridCol w:w="2492"/>
        <w:gridCol w:w="2421"/>
      </w:tblGrid>
      <w:tr w:rsidR="008F24CC" w:rsidRPr="008F24CC" w14:paraId="74C9C3E8" w14:textId="77777777" w:rsidTr="00C80E57">
        <w:trPr>
          <w:trHeight w:val="297"/>
        </w:trPr>
        <w:tc>
          <w:tcPr>
            <w:tcW w:w="3692" w:type="dxa"/>
            <w:tcBorders>
              <w:top w:val="single" w:sz="4" w:space="0" w:color="auto"/>
              <w:left w:val="single" w:sz="4" w:space="0" w:color="auto"/>
              <w:bottom w:val="single" w:sz="4" w:space="0" w:color="auto"/>
              <w:right w:val="single" w:sz="4" w:space="0" w:color="auto"/>
            </w:tcBorders>
            <w:hideMark/>
          </w:tcPr>
          <w:p w14:paraId="20F4940E" w14:textId="77777777" w:rsidR="008F24CC" w:rsidRPr="008F24CC" w:rsidRDefault="008F24CC" w:rsidP="00116622">
            <w:pPr>
              <w:tabs>
                <w:tab w:val="left" w:pos="284"/>
              </w:tabs>
              <w:spacing w:after="0" w:line="240" w:lineRule="auto"/>
              <w:ind w:left="75" w:right="115"/>
              <w:jc w:val="center"/>
              <w:rPr>
                <w:rFonts w:ascii="Arial" w:hAnsi="Arial" w:cs="Arial"/>
                <w:b/>
              </w:rPr>
            </w:pPr>
            <w:r w:rsidRPr="008F24CC">
              <w:rPr>
                <w:rFonts w:ascii="Arial" w:hAnsi="Arial" w:cs="Arial"/>
                <w:b/>
              </w:rPr>
              <w:t>SECTOR</w:t>
            </w:r>
          </w:p>
        </w:tc>
        <w:tc>
          <w:tcPr>
            <w:tcW w:w="1954" w:type="dxa"/>
            <w:tcBorders>
              <w:top w:val="single" w:sz="4" w:space="0" w:color="auto"/>
              <w:left w:val="single" w:sz="4" w:space="0" w:color="auto"/>
              <w:bottom w:val="single" w:sz="4" w:space="0" w:color="auto"/>
              <w:right w:val="single" w:sz="4" w:space="0" w:color="auto"/>
            </w:tcBorders>
            <w:hideMark/>
          </w:tcPr>
          <w:p w14:paraId="61E09881"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TARGETS</w:t>
            </w:r>
          </w:p>
        </w:tc>
        <w:tc>
          <w:tcPr>
            <w:tcW w:w="2492" w:type="dxa"/>
            <w:tcBorders>
              <w:top w:val="single" w:sz="4" w:space="0" w:color="auto"/>
              <w:left w:val="single" w:sz="4" w:space="0" w:color="auto"/>
              <w:bottom w:val="single" w:sz="4" w:space="0" w:color="auto"/>
              <w:right w:val="single" w:sz="4" w:space="0" w:color="auto"/>
            </w:tcBorders>
            <w:hideMark/>
          </w:tcPr>
          <w:p w14:paraId="00476848"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ACHIEVEMENTS</w:t>
            </w:r>
          </w:p>
        </w:tc>
        <w:tc>
          <w:tcPr>
            <w:tcW w:w="2421" w:type="dxa"/>
            <w:tcBorders>
              <w:top w:val="single" w:sz="4" w:space="0" w:color="auto"/>
              <w:left w:val="single" w:sz="4" w:space="0" w:color="auto"/>
              <w:bottom w:val="single" w:sz="4" w:space="0" w:color="auto"/>
              <w:right w:val="single" w:sz="4" w:space="0" w:color="auto"/>
            </w:tcBorders>
            <w:hideMark/>
          </w:tcPr>
          <w:p w14:paraId="4E783659"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 Achievement.</w:t>
            </w:r>
          </w:p>
        </w:tc>
      </w:tr>
      <w:tr w:rsidR="008F24CC" w:rsidRPr="008F24CC" w14:paraId="28FA9680" w14:textId="77777777" w:rsidTr="00C80E57">
        <w:trPr>
          <w:trHeight w:val="272"/>
        </w:trPr>
        <w:tc>
          <w:tcPr>
            <w:tcW w:w="3692" w:type="dxa"/>
            <w:tcBorders>
              <w:top w:val="single" w:sz="4" w:space="0" w:color="auto"/>
              <w:left w:val="single" w:sz="4" w:space="0" w:color="auto"/>
              <w:bottom w:val="single" w:sz="4" w:space="0" w:color="auto"/>
              <w:right w:val="single" w:sz="4" w:space="0" w:color="auto"/>
            </w:tcBorders>
            <w:hideMark/>
          </w:tcPr>
          <w:p w14:paraId="7B6D7FC2"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Agriculture</w:t>
            </w:r>
          </w:p>
        </w:tc>
        <w:tc>
          <w:tcPr>
            <w:tcW w:w="1954" w:type="dxa"/>
            <w:tcBorders>
              <w:top w:val="single" w:sz="4" w:space="0" w:color="auto"/>
              <w:left w:val="single" w:sz="4" w:space="0" w:color="auto"/>
              <w:bottom w:val="single" w:sz="4" w:space="0" w:color="auto"/>
              <w:right w:val="single" w:sz="4" w:space="0" w:color="auto"/>
            </w:tcBorders>
          </w:tcPr>
          <w:p w14:paraId="32CB25A5"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64103</w:t>
            </w:r>
          </w:p>
        </w:tc>
        <w:tc>
          <w:tcPr>
            <w:tcW w:w="2492" w:type="dxa"/>
            <w:tcBorders>
              <w:top w:val="single" w:sz="4" w:space="0" w:color="auto"/>
              <w:left w:val="single" w:sz="4" w:space="0" w:color="auto"/>
              <w:bottom w:val="single" w:sz="4" w:space="0" w:color="auto"/>
              <w:right w:val="single" w:sz="4" w:space="0" w:color="auto"/>
            </w:tcBorders>
            <w:hideMark/>
          </w:tcPr>
          <w:p w14:paraId="367001A2"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112859</w:t>
            </w:r>
          </w:p>
        </w:tc>
        <w:tc>
          <w:tcPr>
            <w:tcW w:w="2421" w:type="dxa"/>
            <w:tcBorders>
              <w:top w:val="single" w:sz="4" w:space="0" w:color="auto"/>
              <w:left w:val="single" w:sz="4" w:space="0" w:color="auto"/>
              <w:bottom w:val="single" w:sz="4" w:space="0" w:color="auto"/>
              <w:right w:val="single" w:sz="4" w:space="0" w:color="auto"/>
            </w:tcBorders>
            <w:hideMark/>
          </w:tcPr>
          <w:p w14:paraId="01FB83C4"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176</w:t>
            </w:r>
          </w:p>
        </w:tc>
      </w:tr>
      <w:tr w:rsidR="008F24CC" w:rsidRPr="008F24CC" w14:paraId="728C194A" w14:textId="77777777" w:rsidTr="00C80E57">
        <w:trPr>
          <w:trHeight w:val="277"/>
        </w:trPr>
        <w:tc>
          <w:tcPr>
            <w:tcW w:w="3692" w:type="dxa"/>
            <w:tcBorders>
              <w:top w:val="single" w:sz="4" w:space="0" w:color="auto"/>
              <w:left w:val="single" w:sz="4" w:space="0" w:color="auto"/>
              <w:bottom w:val="single" w:sz="4" w:space="0" w:color="auto"/>
              <w:right w:val="single" w:sz="4" w:space="0" w:color="auto"/>
            </w:tcBorders>
            <w:hideMark/>
          </w:tcPr>
          <w:p w14:paraId="306C6AFE"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MSME</w:t>
            </w:r>
          </w:p>
        </w:tc>
        <w:tc>
          <w:tcPr>
            <w:tcW w:w="1954" w:type="dxa"/>
            <w:tcBorders>
              <w:top w:val="single" w:sz="4" w:space="0" w:color="auto"/>
              <w:left w:val="single" w:sz="4" w:space="0" w:color="auto"/>
              <w:bottom w:val="single" w:sz="4" w:space="0" w:color="auto"/>
              <w:right w:val="single" w:sz="4" w:space="0" w:color="auto"/>
            </w:tcBorders>
            <w:hideMark/>
          </w:tcPr>
          <w:p w14:paraId="4A516F7C"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750543</w:t>
            </w:r>
          </w:p>
        </w:tc>
        <w:tc>
          <w:tcPr>
            <w:tcW w:w="2492" w:type="dxa"/>
            <w:tcBorders>
              <w:top w:val="single" w:sz="4" w:space="0" w:color="auto"/>
              <w:left w:val="single" w:sz="4" w:space="0" w:color="auto"/>
              <w:bottom w:val="single" w:sz="4" w:space="0" w:color="auto"/>
              <w:right w:val="single" w:sz="4" w:space="0" w:color="auto"/>
            </w:tcBorders>
            <w:hideMark/>
          </w:tcPr>
          <w:p w14:paraId="312EC063"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999860</w:t>
            </w:r>
          </w:p>
        </w:tc>
        <w:tc>
          <w:tcPr>
            <w:tcW w:w="2421" w:type="dxa"/>
            <w:tcBorders>
              <w:top w:val="single" w:sz="4" w:space="0" w:color="auto"/>
              <w:left w:val="single" w:sz="4" w:space="0" w:color="auto"/>
              <w:bottom w:val="single" w:sz="4" w:space="0" w:color="auto"/>
              <w:right w:val="single" w:sz="4" w:space="0" w:color="auto"/>
            </w:tcBorders>
            <w:hideMark/>
          </w:tcPr>
          <w:p w14:paraId="699775B9"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133</w:t>
            </w:r>
          </w:p>
        </w:tc>
      </w:tr>
      <w:tr w:rsidR="008F24CC" w:rsidRPr="008F24CC" w14:paraId="3FE19FA4" w14:textId="77777777" w:rsidTr="00C80E57">
        <w:trPr>
          <w:trHeight w:val="316"/>
        </w:trPr>
        <w:tc>
          <w:tcPr>
            <w:tcW w:w="3692" w:type="dxa"/>
            <w:tcBorders>
              <w:top w:val="single" w:sz="4" w:space="0" w:color="auto"/>
              <w:left w:val="single" w:sz="4" w:space="0" w:color="auto"/>
              <w:bottom w:val="single" w:sz="4" w:space="0" w:color="auto"/>
              <w:right w:val="single" w:sz="4" w:space="0" w:color="auto"/>
            </w:tcBorders>
            <w:hideMark/>
          </w:tcPr>
          <w:p w14:paraId="03B318FB"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OTHERPRIORITY SECTOR</w:t>
            </w:r>
          </w:p>
        </w:tc>
        <w:tc>
          <w:tcPr>
            <w:tcW w:w="1954" w:type="dxa"/>
            <w:tcBorders>
              <w:top w:val="single" w:sz="4" w:space="0" w:color="auto"/>
              <w:left w:val="single" w:sz="4" w:space="0" w:color="auto"/>
              <w:bottom w:val="single" w:sz="4" w:space="0" w:color="auto"/>
              <w:right w:val="single" w:sz="4" w:space="0" w:color="auto"/>
            </w:tcBorders>
            <w:hideMark/>
          </w:tcPr>
          <w:p w14:paraId="08D21AA5"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62230</w:t>
            </w:r>
          </w:p>
        </w:tc>
        <w:tc>
          <w:tcPr>
            <w:tcW w:w="2492" w:type="dxa"/>
            <w:tcBorders>
              <w:top w:val="single" w:sz="4" w:space="0" w:color="auto"/>
              <w:left w:val="single" w:sz="4" w:space="0" w:color="auto"/>
              <w:bottom w:val="single" w:sz="4" w:space="0" w:color="auto"/>
              <w:right w:val="single" w:sz="4" w:space="0" w:color="auto"/>
            </w:tcBorders>
            <w:hideMark/>
          </w:tcPr>
          <w:p w14:paraId="7F54EE06"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40730</w:t>
            </w:r>
          </w:p>
        </w:tc>
        <w:tc>
          <w:tcPr>
            <w:tcW w:w="2421" w:type="dxa"/>
            <w:tcBorders>
              <w:top w:val="single" w:sz="4" w:space="0" w:color="auto"/>
              <w:left w:val="single" w:sz="4" w:space="0" w:color="auto"/>
              <w:bottom w:val="single" w:sz="4" w:space="0" w:color="auto"/>
              <w:right w:val="single" w:sz="4" w:space="0" w:color="auto"/>
            </w:tcBorders>
            <w:hideMark/>
          </w:tcPr>
          <w:p w14:paraId="783C6452"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65.45</w:t>
            </w:r>
          </w:p>
        </w:tc>
      </w:tr>
      <w:tr w:rsidR="008F24CC" w:rsidRPr="008F24CC" w14:paraId="51505877" w14:textId="77777777" w:rsidTr="00C80E57">
        <w:trPr>
          <w:trHeight w:val="298"/>
        </w:trPr>
        <w:tc>
          <w:tcPr>
            <w:tcW w:w="3692" w:type="dxa"/>
            <w:tcBorders>
              <w:top w:val="single" w:sz="4" w:space="0" w:color="auto"/>
              <w:left w:val="single" w:sz="4" w:space="0" w:color="auto"/>
              <w:bottom w:val="single" w:sz="4" w:space="0" w:color="auto"/>
              <w:right w:val="single" w:sz="4" w:space="0" w:color="auto"/>
            </w:tcBorders>
            <w:hideMark/>
          </w:tcPr>
          <w:p w14:paraId="4DB6282D"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TOTAL PRIORITY SECTOR</w:t>
            </w:r>
          </w:p>
        </w:tc>
        <w:tc>
          <w:tcPr>
            <w:tcW w:w="1954" w:type="dxa"/>
            <w:tcBorders>
              <w:top w:val="single" w:sz="4" w:space="0" w:color="auto"/>
              <w:left w:val="single" w:sz="4" w:space="0" w:color="auto"/>
              <w:bottom w:val="single" w:sz="4" w:space="0" w:color="auto"/>
              <w:right w:val="single" w:sz="4" w:space="0" w:color="auto"/>
            </w:tcBorders>
            <w:hideMark/>
          </w:tcPr>
          <w:p w14:paraId="603018C4"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876878</w:t>
            </w:r>
          </w:p>
        </w:tc>
        <w:tc>
          <w:tcPr>
            <w:tcW w:w="2492" w:type="dxa"/>
            <w:tcBorders>
              <w:top w:val="single" w:sz="4" w:space="0" w:color="auto"/>
              <w:left w:val="single" w:sz="4" w:space="0" w:color="auto"/>
              <w:bottom w:val="single" w:sz="4" w:space="0" w:color="auto"/>
              <w:right w:val="single" w:sz="4" w:space="0" w:color="auto"/>
            </w:tcBorders>
            <w:hideMark/>
          </w:tcPr>
          <w:p w14:paraId="30330FEA"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1153450</w:t>
            </w:r>
          </w:p>
        </w:tc>
        <w:tc>
          <w:tcPr>
            <w:tcW w:w="2421" w:type="dxa"/>
            <w:tcBorders>
              <w:top w:val="single" w:sz="4" w:space="0" w:color="auto"/>
              <w:left w:val="single" w:sz="4" w:space="0" w:color="auto"/>
              <w:bottom w:val="single" w:sz="4" w:space="0" w:color="auto"/>
              <w:right w:val="single" w:sz="4" w:space="0" w:color="auto"/>
            </w:tcBorders>
            <w:hideMark/>
          </w:tcPr>
          <w:p w14:paraId="31F64F63"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131</w:t>
            </w:r>
          </w:p>
        </w:tc>
      </w:tr>
      <w:tr w:rsidR="008F24CC" w:rsidRPr="008F24CC" w14:paraId="1C3AA4A1" w14:textId="77777777" w:rsidTr="00C80E57">
        <w:trPr>
          <w:trHeight w:val="298"/>
        </w:trPr>
        <w:tc>
          <w:tcPr>
            <w:tcW w:w="3692" w:type="dxa"/>
            <w:tcBorders>
              <w:top w:val="single" w:sz="4" w:space="0" w:color="auto"/>
              <w:left w:val="single" w:sz="4" w:space="0" w:color="auto"/>
              <w:bottom w:val="single" w:sz="4" w:space="0" w:color="auto"/>
              <w:right w:val="single" w:sz="4" w:space="0" w:color="auto"/>
            </w:tcBorders>
          </w:tcPr>
          <w:p w14:paraId="125E9C5C"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Non-Priority Sector</w:t>
            </w:r>
          </w:p>
        </w:tc>
        <w:tc>
          <w:tcPr>
            <w:tcW w:w="1954" w:type="dxa"/>
            <w:tcBorders>
              <w:top w:val="single" w:sz="4" w:space="0" w:color="auto"/>
              <w:left w:val="single" w:sz="4" w:space="0" w:color="auto"/>
              <w:bottom w:val="single" w:sz="4" w:space="0" w:color="auto"/>
              <w:right w:val="single" w:sz="4" w:space="0" w:color="auto"/>
            </w:tcBorders>
          </w:tcPr>
          <w:p w14:paraId="52A121B4"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6495943</w:t>
            </w:r>
          </w:p>
        </w:tc>
        <w:tc>
          <w:tcPr>
            <w:tcW w:w="2492" w:type="dxa"/>
            <w:tcBorders>
              <w:top w:val="single" w:sz="4" w:space="0" w:color="auto"/>
              <w:left w:val="single" w:sz="4" w:space="0" w:color="auto"/>
              <w:bottom w:val="single" w:sz="4" w:space="0" w:color="auto"/>
              <w:right w:val="single" w:sz="4" w:space="0" w:color="auto"/>
            </w:tcBorders>
          </w:tcPr>
          <w:p w14:paraId="0A96DDA5"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11498836</w:t>
            </w:r>
          </w:p>
        </w:tc>
        <w:tc>
          <w:tcPr>
            <w:tcW w:w="2421" w:type="dxa"/>
            <w:tcBorders>
              <w:top w:val="single" w:sz="4" w:space="0" w:color="auto"/>
              <w:left w:val="single" w:sz="4" w:space="0" w:color="auto"/>
              <w:bottom w:val="single" w:sz="4" w:space="0" w:color="auto"/>
              <w:right w:val="single" w:sz="4" w:space="0" w:color="auto"/>
            </w:tcBorders>
          </w:tcPr>
          <w:p w14:paraId="58C1C1F4"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177</w:t>
            </w:r>
          </w:p>
        </w:tc>
      </w:tr>
      <w:tr w:rsidR="008F24CC" w:rsidRPr="008F24CC" w14:paraId="4F07607B" w14:textId="77777777" w:rsidTr="00C80E57">
        <w:trPr>
          <w:trHeight w:val="298"/>
        </w:trPr>
        <w:tc>
          <w:tcPr>
            <w:tcW w:w="3692" w:type="dxa"/>
            <w:tcBorders>
              <w:top w:val="single" w:sz="4" w:space="0" w:color="auto"/>
              <w:left w:val="single" w:sz="4" w:space="0" w:color="auto"/>
              <w:bottom w:val="single" w:sz="4" w:space="0" w:color="auto"/>
              <w:right w:val="single" w:sz="4" w:space="0" w:color="auto"/>
            </w:tcBorders>
          </w:tcPr>
          <w:p w14:paraId="10CA790D"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Grand Total (PS +N.P. S)</w:t>
            </w:r>
          </w:p>
        </w:tc>
        <w:tc>
          <w:tcPr>
            <w:tcW w:w="1954" w:type="dxa"/>
            <w:tcBorders>
              <w:top w:val="single" w:sz="4" w:space="0" w:color="auto"/>
              <w:left w:val="single" w:sz="4" w:space="0" w:color="auto"/>
              <w:bottom w:val="single" w:sz="4" w:space="0" w:color="auto"/>
              <w:right w:val="single" w:sz="4" w:space="0" w:color="auto"/>
            </w:tcBorders>
          </w:tcPr>
          <w:p w14:paraId="4292A2EB" w14:textId="77777777" w:rsidR="008F24CC" w:rsidRPr="008F24CC" w:rsidRDefault="008F24CC" w:rsidP="00116622">
            <w:pPr>
              <w:tabs>
                <w:tab w:val="left" w:pos="284"/>
              </w:tabs>
              <w:spacing w:after="0" w:line="240" w:lineRule="auto"/>
              <w:ind w:left="75" w:right="115"/>
              <w:jc w:val="both"/>
              <w:rPr>
                <w:rFonts w:ascii="Arial" w:hAnsi="Arial" w:cs="Arial"/>
                <w:b/>
              </w:rPr>
            </w:pPr>
            <w:r w:rsidRPr="008F24CC">
              <w:rPr>
                <w:rFonts w:ascii="Arial" w:hAnsi="Arial" w:cs="Arial"/>
                <w:b/>
              </w:rPr>
              <w:t>7372822</w:t>
            </w:r>
          </w:p>
        </w:tc>
        <w:tc>
          <w:tcPr>
            <w:tcW w:w="2492" w:type="dxa"/>
            <w:tcBorders>
              <w:top w:val="single" w:sz="4" w:space="0" w:color="auto"/>
              <w:left w:val="single" w:sz="4" w:space="0" w:color="auto"/>
              <w:bottom w:val="single" w:sz="4" w:space="0" w:color="auto"/>
              <w:right w:val="single" w:sz="4" w:space="0" w:color="auto"/>
            </w:tcBorders>
          </w:tcPr>
          <w:p w14:paraId="0E80D7E2"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12652287</w:t>
            </w:r>
          </w:p>
        </w:tc>
        <w:tc>
          <w:tcPr>
            <w:tcW w:w="2421" w:type="dxa"/>
            <w:tcBorders>
              <w:top w:val="single" w:sz="4" w:space="0" w:color="auto"/>
              <w:left w:val="single" w:sz="4" w:space="0" w:color="auto"/>
              <w:bottom w:val="single" w:sz="4" w:space="0" w:color="auto"/>
              <w:right w:val="single" w:sz="4" w:space="0" w:color="auto"/>
            </w:tcBorders>
          </w:tcPr>
          <w:p w14:paraId="7FE6A9A7" w14:textId="77777777" w:rsidR="008F24CC" w:rsidRPr="008F24CC" w:rsidRDefault="008F24CC" w:rsidP="00116622">
            <w:pPr>
              <w:tabs>
                <w:tab w:val="left" w:pos="284"/>
              </w:tabs>
              <w:spacing w:after="0" w:line="240" w:lineRule="auto"/>
              <w:ind w:left="75" w:right="115"/>
              <w:rPr>
                <w:rFonts w:ascii="Arial" w:hAnsi="Arial" w:cs="Arial"/>
                <w:b/>
              </w:rPr>
            </w:pPr>
            <w:r w:rsidRPr="008F24CC">
              <w:rPr>
                <w:rFonts w:ascii="Arial" w:hAnsi="Arial" w:cs="Arial"/>
                <w:b/>
              </w:rPr>
              <w:t>171</w:t>
            </w:r>
          </w:p>
        </w:tc>
      </w:tr>
    </w:tbl>
    <w:p w14:paraId="690D2F6A" w14:textId="77777777" w:rsidR="008F24CC" w:rsidRPr="008F24CC" w:rsidRDefault="008F24CC" w:rsidP="00BE4D1D">
      <w:pPr>
        <w:tabs>
          <w:tab w:val="left" w:pos="284"/>
        </w:tabs>
        <w:spacing w:after="0" w:line="240" w:lineRule="auto"/>
        <w:ind w:left="-900" w:right="115"/>
        <w:jc w:val="both"/>
        <w:rPr>
          <w:rFonts w:ascii="Arial" w:hAnsi="Arial" w:cs="Arial"/>
        </w:rPr>
      </w:pPr>
    </w:p>
    <w:p w14:paraId="35F566FD" w14:textId="4EF6E4E1" w:rsidR="00492964" w:rsidRDefault="00492964" w:rsidP="00BE4D1D">
      <w:pPr>
        <w:spacing w:after="0"/>
        <w:ind w:left="-900" w:right="202"/>
        <w:jc w:val="both"/>
        <w:rPr>
          <w:rFonts w:ascii="Arial" w:hAnsi="Arial" w:cs="Arial"/>
          <w:b/>
        </w:rPr>
      </w:pPr>
      <w:r>
        <w:rPr>
          <w:rFonts w:ascii="Arial" w:hAnsi="Arial" w:cs="Arial"/>
          <w:b/>
        </w:rPr>
        <w:t xml:space="preserve">Chief UTLBC informed the house that </w:t>
      </w:r>
      <w:r w:rsidR="008F24CC" w:rsidRPr="008F24CC">
        <w:rPr>
          <w:rFonts w:ascii="Arial" w:hAnsi="Arial" w:cs="Arial"/>
          <w:b/>
        </w:rPr>
        <w:t xml:space="preserve">During the period under review, proportionate target for the Dec Quarter for the FY 2023-24 has been achieved by the bankers. Target under Agri, MSME and other PS advances achieved 176%,143% and 65% respectively. Overall PS target is achieved 131 %for the quarter ended December 2023. Target under NPS achieved by 177 %.   </w:t>
      </w:r>
    </w:p>
    <w:p w14:paraId="17863777" w14:textId="1BED793F" w:rsidR="00492964" w:rsidRDefault="00492964" w:rsidP="00BE4D1D">
      <w:pPr>
        <w:spacing w:after="0"/>
        <w:ind w:left="-900" w:right="202"/>
        <w:jc w:val="both"/>
        <w:rPr>
          <w:rFonts w:ascii="Arial" w:hAnsi="Arial" w:cs="Arial"/>
        </w:rPr>
      </w:pPr>
      <w:r>
        <w:rPr>
          <w:rFonts w:ascii="Arial" w:hAnsi="Arial" w:cs="Arial"/>
        </w:rPr>
        <w:t>Deputy General Manager PNB S</w:t>
      </w:r>
      <w:r w:rsidR="00BB3176">
        <w:rPr>
          <w:rFonts w:ascii="Arial" w:hAnsi="Arial" w:cs="Arial"/>
        </w:rPr>
        <w:t>h.</w:t>
      </w:r>
      <w:r>
        <w:rPr>
          <w:rFonts w:ascii="Arial" w:hAnsi="Arial" w:cs="Arial"/>
        </w:rPr>
        <w:t xml:space="preserve"> Joginder Singh </w:t>
      </w:r>
      <w:r w:rsidRPr="008F24CC">
        <w:rPr>
          <w:rFonts w:ascii="Arial" w:hAnsi="Arial" w:cs="Arial"/>
        </w:rPr>
        <w:t>congratulates all banks for achieving proportionate Annual Credit Plan during the period ended Dec 2023 by 131% (under Agriculture Sector – 176%, MSME – 133</w:t>
      </w:r>
      <w:r w:rsidR="00116622" w:rsidRPr="008F24CC">
        <w:rPr>
          <w:rFonts w:ascii="Arial" w:hAnsi="Arial" w:cs="Arial"/>
        </w:rPr>
        <w:t>%,</w:t>
      </w:r>
      <w:r w:rsidR="00116622">
        <w:rPr>
          <w:rFonts w:ascii="Arial" w:hAnsi="Arial" w:cs="Arial"/>
        </w:rPr>
        <w:t xml:space="preserve"> </w:t>
      </w:r>
      <w:r w:rsidR="00116622" w:rsidRPr="008F24CC">
        <w:rPr>
          <w:rFonts w:ascii="Arial" w:hAnsi="Arial" w:cs="Arial"/>
        </w:rPr>
        <w:t>OPS</w:t>
      </w:r>
      <w:r w:rsidRPr="008F24CC">
        <w:rPr>
          <w:rFonts w:ascii="Arial" w:hAnsi="Arial" w:cs="Arial"/>
        </w:rPr>
        <w:t xml:space="preserve"> – 65%).  All bankers are requested to ensure that annual ACP targets for the FY 2023-24 be achieved at the end of current financial year.</w:t>
      </w:r>
    </w:p>
    <w:p w14:paraId="3AD59D52" w14:textId="432C7767" w:rsidR="00BB3176" w:rsidRPr="008F24CC" w:rsidRDefault="00BB3176" w:rsidP="00BE4D1D">
      <w:pPr>
        <w:spacing w:after="0"/>
        <w:ind w:left="-900" w:right="202"/>
        <w:jc w:val="both"/>
        <w:rPr>
          <w:rFonts w:ascii="Arial" w:hAnsi="Arial" w:cs="Arial"/>
        </w:rPr>
      </w:pPr>
      <w:r>
        <w:rPr>
          <w:rFonts w:ascii="Arial" w:hAnsi="Arial" w:cs="Arial"/>
        </w:rPr>
        <w:t xml:space="preserve">DGM RBI pointed out that in the Distt level place sanction is considered but t state level it is to considered at place of utilization. DGM NABARD has also about this to the house and advised LDM to call such data from the </w:t>
      </w:r>
      <w:r>
        <w:rPr>
          <w:rFonts w:ascii="Arial" w:hAnsi="Arial" w:cs="Arial"/>
        </w:rPr>
        <w:lastRenderedPageBreak/>
        <w:t xml:space="preserve">Banks regarding utilization of fund as Chandigarh is UT. However, LDM inform the house that no such reports </w:t>
      </w:r>
      <w:proofErr w:type="gramStart"/>
      <w:r>
        <w:rPr>
          <w:rFonts w:ascii="Arial" w:hAnsi="Arial" w:cs="Arial"/>
        </w:rPr>
        <w:t>is</w:t>
      </w:r>
      <w:proofErr w:type="gramEnd"/>
      <w:r>
        <w:rPr>
          <w:rFonts w:ascii="Arial" w:hAnsi="Arial" w:cs="Arial"/>
        </w:rPr>
        <w:t xml:space="preserve"> available in CBS for such bifurcation and it will be called manually from the member banks and it is very difficult task. Other member banks have also raised this issue.</w:t>
      </w:r>
    </w:p>
    <w:p w14:paraId="035C5A08" w14:textId="12128D02" w:rsidR="008F24CC" w:rsidRDefault="008F24CC" w:rsidP="00392328">
      <w:pPr>
        <w:tabs>
          <w:tab w:val="left" w:pos="284"/>
        </w:tabs>
        <w:ind w:right="118"/>
        <w:rPr>
          <w:rFonts w:ascii="Arial" w:hAnsi="Arial" w:cs="Arial"/>
        </w:rPr>
      </w:pPr>
    </w:p>
    <w:p w14:paraId="718E7C09" w14:textId="77777777" w:rsidR="00392328" w:rsidRDefault="00392328" w:rsidP="00392328">
      <w:pPr>
        <w:tabs>
          <w:tab w:val="left" w:pos="284"/>
        </w:tabs>
        <w:ind w:right="118"/>
        <w:rPr>
          <w:rFonts w:ascii="Arial" w:hAnsi="Arial" w:cs="Arial"/>
          <w:b/>
          <w:bCs/>
        </w:rPr>
      </w:pPr>
    </w:p>
    <w:p w14:paraId="6D307923" w14:textId="77777777" w:rsidR="00392328" w:rsidRDefault="00392328" w:rsidP="00392328">
      <w:pPr>
        <w:tabs>
          <w:tab w:val="left" w:pos="284"/>
        </w:tabs>
        <w:ind w:right="118"/>
        <w:rPr>
          <w:rFonts w:ascii="Arial" w:hAnsi="Arial" w:cs="Arial"/>
          <w:b/>
          <w:bCs/>
        </w:rPr>
      </w:pPr>
    </w:p>
    <w:p w14:paraId="6C7ABFE4" w14:textId="77777777" w:rsidR="00392328" w:rsidRDefault="00392328" w:rsidP="00392328">
      <w:pPr>
        <w:tabs>
          <w:tab w:val="left" w:pos="284"/>
        </w:tabs>
        <w:ind w:right="118"/>
        <w:rPr>
          <w:rFonts w:ascii="Arial" w:hAnsi="Arial" w:cs="Arial"/>
          <w:b/>
          <w:bCs/>
        </w:rPr>
      </w:pPr>
    </w:p>
    <w:p w14:paraId="487F9472" w14:textId="77777777" w:rsidR="00392328" w:rsidRPr="008F24CC" w:rsidRDefault="00392328" w:rsidP="00392328">
      <w:pPr>
        <w:tabs>
          <w:tab w:val="left" w:pos="284"/>
        </w:tabs>
        <w:ind w:right="118"/>
        <w:rPr>
          <w:rFonts w:ascii="Arial" w:hAnsi="Arial" w:cs="Arial"/>
          <w:b/>
          <w:bCs/>
          <w:color w:val="000000" w:themeColor="text1"/>
        </w:rPr>
      </w:pPr>
    </w:p>
    <w:tbl>
      <w:tblPr>
        <w:tblW w:w="1057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600"/>
      </w:tblGrid>
      <w:tr w:rsidR="008F24CC" w:rsidRPr="008F24CC" w14:paraId="5E20EC73" w14:textId="77777777" w:rsidTr="00C80E57">
        <w:trPr>
          <w:trHeight w:val="596"/>
        </w:trPr>
        <w:tc>
          <w:tcPr>
            <w:tcW w:w="1975" w:type="dxa"/>
            <w:tcBorders>
              <w:top w:val="single" w:sz="4" w:space="0" w:color="auto"/>
              <w:left w:val="single" w:sz="4" w:space="0" w:color="auto"/>
              <w:bottom w:val="single" w:sz="4" w:space="0" w:color="auto"/>
              <w:right w:val="single" w:sz="4" w:space="0" w:color="auto"/>
            </w:tcBorders>
            <w:hideMark/>
          </w:tcPr>
          <w:p w14:paraId="08F688E0" w14:textId="77777777" w:rsidR="008F24CC" w:rsidRPr="008F24CC" w:rsidRDefault="008F24CC" w:rsidP="00116622">
            <w:pPr>
              <w:tabs>
                <w:tab w:val="left" w:pos="284"/>
              </w:tabs>
              <w:ind w:left="75" w:right="118"/>
              <w:jc w:val="both"/>
              <w:rPr>
                <w:rFonts w:ascii="Arial" w:hAnsi="Arial" w:cs="Arial"/>
                <w:b/>
              </w:rPr>
            </w:pPr>
            <w:r w:rsidRPr="008F24CC">
              <w:rPr>
                <w:rFonts w:ascii="Arial" w:hAnsi="Arial" w:cs="Arial"/>
                <w:b/>
              </w:rPr>
              <w:t>Item No. 10 A</w:t>
            </w:r>
          </w:p>
        </w:tc>
        <w:tc>
          <w:tcPr>
            <w:tcW w:w="8600" w:type="dxa"/>
            <w:tcBorders>
              <w:top w:val="single" w:sz="4" w:space="0" w:color="auto"/>
              <w:left w:val="single" w:sz="4" w:space="0" w:color="auto"/>
              <w:bottom w:val="single" w:sz="4" w:space="0" w:color="auto"/>
              <w:right w:val="single" w:sz="4" w:space="0" w:color="auto"/>
            </w:tcBorders>
            <w:hideMark/>
          </w:tcPr>
          <w:p w14:paraId="74EDB40A" w14:textId="77777777" w:rsidR="008F24CC" w:rsidRPr="008F24CC" w:rsidRDefault="008F24CC" w:rsidP="00116622">
            <w:pPr>
              <w:tabs>
                <w:tab w:val="left" w:pos="284"/>
              </w:tabs>
              <w:ind w:left="75" w:right="118"/>
              <w:jc w:val="both"/>
              <w:rPr>
                <w:rFonts w:ascii="Arial" w:hAnsi="Arial" w:cs="Arial"/>
                <w:b/>
              </w:rPr>
            </w:pPr>
            <w:r w:rsidRPr="008F24CC">
              <w:rPr>
                <w:rFonts w:ascii="Arial" w:hAnsi="Arial" w:cs="Arial"/>
                <w:b/>
              </w:rPr>
              <w:t xml:space="preserve"> ACP Targets for 2024-2025 for Approval </w:t>
            </w:r>
          </w:p>
        </w:tc>
      </w:tr>
    </w:tbl>
    <w:p w14:paraId="301BEBB1" w14:textId="77777777" w:rsidR="008F24CC" w:rsidRPr="008F24CC" w:rsidRDefault="008F24CC" w:rsidP="00BE4D1D">
      <w:pPr>
        <w:tabs>
          <w:tab w:val="left" w:pos="284"/>
        </w:tabs>
        <w:ind w:left="-900" w:right="118"/>
        <w:rPr>
          <w:rFonts w:ascii="Arial" w:hAnsi="Arial" w:cs="Arial"/>
          <w:b/>
        </w:rPr>
      </w:pPr>
      <w:r w:rsidRPr="008F24CC">
        <w:rPr>
          <w:rFonts w:ascii="Arial" w:hAnsi="Arial" w:cs="Arial"/>
          <w:b/>
        </w:rPr>
        <w:t>ACP Targets for 2024-2025 for Approval                                                               Amt in Lacs</w:t>
      </w:r>
    </w:p>
    <w:tbl>
      <w:tblPr>
        <w:tblW w:w="10464"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771"/>
        <w:gridCol w:w="1693"/>
        <w:gridCol w:w="1479"/>
        <w:gridCol w:w="1819"/>
        <w:gridCol w:w="1772"/>
      </w:tblGrid>
      <w:tr w:rsidR="008F24CC" w:rsidRPr="008F24CC" w14:paraId="083CF25A" w14:textId="77777777" w:rsidTr="00C80E57">
        <w:trPr>
          <w:trHeight w:val="271"/>
        </w:trPr>
        <w:tc>
          <w:tcPr>
            <w:tcW w:w="1930" w:type="dxa"/>
            <w:tcBorders>
              <w:top w:val="single" w:sz="4" w:space="0" w:color="auto"/>
              <w:left w:val="single" w:sz="4" w:space="0" w:color="auto"/>
              <w:bottom w:val="single" w:sz="4" w:space="0" w:color="auto"/>
              <w:right w:val="single" w:sz="4" w:space="0" w:color="auto"/>
            </w:tcBorders>
            <w:hideMark/>
          </w:tcPr>
          <w:p w14:paraId="3A2DBF11" w14:textId="77777777" w:rsidR="008F24CC" w:rsidRPr="008F24CC" w:rsidRDefault="008F24CC" w:rsidP="00BE4D1D">
            <w:pPr>
              <w:tabs>
                <w:tab w:val="left" w:pos="284"/>
              </w:tabs>
              <w:spacing w:after="0" w:line="240" w:lineRule="auto"/>
              <w:ind w:left="-15" w:right="115"/>
              <w:rPr>
                <w:rFonts w:ascii="Arial" w:hAnsi="Arial" w:cs="Arial"/>
                <w:bCs/>
              </w:rPr>
            </w:pPr>
            <w:r w:rsidRPr="008F24CC">
              <w:rPr>
                <w:rFonts w:ascii="Arial" w:hAnsi="Arial" w:cs="Arial"/>
                <w:bCs/>
              </w:rPr>
              <w:t xml:space="preserve">Parameter </w:t>
            </w:r>
          </w:p>
        </w:tc>
        <w:tc>
          <w:tcPr>
            <w:tcW w:w="1771" w:type="dxa"/>
            <w:tcBorders>
              <w:top w:val="single" w:sz="4" w:space="0" w:color="auto"/>
              <w:left w:val="single" w:sz="4" w:space="0" w:color="auto"/>
              <w:bottom w:val="single" w:sz="4" w:space="0" w:color="auto"/>
              <w:right w:val="single" w:sz="4" w:space="0" w:color="auto"/>
            </w:tcBorders>
            <w:hideMark/>
          </w:tcPr>
          <w:p w14:paraId="0807B9E2" w14:textId="77777777" w:rsidR="008F24CC" w:rsidRPr="008F24CC" w:rsidRDefault="008F24CC" w:rsidP="00BE4D1D">
            <w:pPr>
              <w:tabs>
                <w:tab w:val="left" w:pos="284"/>
              </w:tabs>
              <w:spacing w:after="0" w:line="240" w:lineRule="auto"/>
              <w:ind w:left="-15" w:right="115"/>
              <w:rPr>
                <w:rFonts w:ascii="Arial" w:hAnsi="Arial" w:cs="Arial"/>
                <w:bCs/>
              </w:rPr>
            </w:pPr>
            <w:r w:rsidRPr="008F24CC">
              <w:rPr>
                <w:rFonts w:ascii="Arial" w:hAnsi="Arial" w:cs="Arial"/>
                <w:bCs/>
              </w:rPr>
              <w:t xml:space="preserve">Agriculture </w:t>
            </w:r>
          </w:p>
        </w:tc>
        <w:tc>
          <w:tcPr>
            <w:tcW w:w="1693" w:type="dxa"/>
            <w:tcBorders>
              <w:top w:val="single" w:sz="4" w:space="0" w:color="auto"/>
              <w:left w:val="single" w:sz="4" w:space="0" w:color="auto"/>
              <w:bottom w:val="single" w:sz="4" w:space="0" w:color="auto"/>
              <w:right w:val="single" w:sz="4" w:space="0" w:color="auto"/>
            </w:tcBorders>
            <w:hideMark/>
          </w:tcPr>
          <w:p w14:paraId="2B72CA40" w14:textId="77777777" w:rsidR="008F24CC" w:rsidRPr="008F24CC" w:rsidRDefault="008F24CC" w:rsidP="00BE4D1D">
            <w:pPr>
              <w:tabs>
                <w:tab w:val="left" w:pos="284"/>
              </w:tabs>
              <w:spacing w:after="0" w:line="240" w:lineRule="auto"/>
              <w:ind w:left="-15" w:right="115"/>
              <w:rPr>
                <w:rFonts w:ascii="Arial" w:hAnsi="Arial" w:cs="Arial"/>
                <w:bCs/>
              </w:rPr>
            </w:pPr>
            <w:r w:rsidRPr="008F24CC">
              <w:rPr>
                <w:rFonts w:ascii="Arial" w:hAnsi="Arial" w:cs="Arial"/>
                <w:bCs/>
              </w:rPr>
              <w:t>MSME</w:t>
            </w:r>
          </w:p>
        </w:tc>
        <w:tc>
          <w:tcPr>
            <w:tcW w:w="1479" w:type="dxa"/>
            <w:tcBorders>
              <w:top w:val="single" w:sz="4" w:space="0" w:color="auto"/>
              <w:left w:val="single" w:sz="4" w:space="0" w:color="auto"/>
              <w:bottom w:val="single" w:sz="4" w:space="0" w:color="auto"/>
              <w:right w:val="single" w:sz="4" w:space="0" w:color="auto"/>
            </w:tcBorders>
            <w:hideMark/>
          </w:tcPr>
          <w:p w14:paraId="6DC5C719" w14:textId="77777777" w:rsidR="008F24CC" w:rsidRPr="008F24CC" w:rsidRDefault="008F24CC" w:rsidP="00BE4D1D">
            <w:pPr>
              <w:tabs>
                <w:tab w:val="left" w:pos="284"/>
              </w:tabs>
              <w:spacing w:after="0" w:line="240" w:lineRule="auto"/>
              <w:ind w:left="-15" w:right="115"/>
              <w:rPr>
                <w:rFonts w:ascii="Arial" w:hAnsi="Arial" w:cs="Arial"/>
                <w:bCs/>
              </w:rPr>
            </w:pPr>
            <w:r w:rsidRPr="008F24CC">
              <w:rPr>
                <w:rFonts w:ascii="Arial" w:hAnsi="Arial" w:cs="Arial"/>
                <w:bCs/>
              </w:rPr>
              <w:t>Other PS</w:t>
            </w:r>
          </w:p>
        </w:tc>
        <w:tc>
          <w:tcPr>
            <w:tcW w:w="1819" w:type="dxa"/>
            <w:tcBorders>
              <w:top w:val="single" w:sz="4" w:space="0" w:color="auto"/>
              <w:left w:val="single" w:sz="4" w:space="0" w:color="auto"/>
              <w:bottom w:val="single" w:sz="4" w:space="0" w:color="auto"/>
              <w:right w:val="single" w:sz="4" w:space="0" w:color="auto"/>
            </w:tcBorders>
          </w:tcPr>
          <w:p w14:paraId="5773FFB8" w14:textId="77777777" w:rsidR="008F24CC" w:rsidRPr="008F24CC" w:rsidRDefault="008F24CC" w:rsidP="00BE4D1D">
            <w:pPr>
              <w:tabs>
                <w:tab w:val="left" w:pos="284"/>
              </w:tabs>
              <w:spacing w:after="0" w:line="240" w:lineRule="auto"/>
              <w:ind w:left="-15" w:right="115"/>
              <w:rPr>
                <w:rFonts w:ascii="Arial" w:hAnsi="Arial" w:cs="Arial"/>
                <w:bCs/>
              </w:rPr>
            </w:pPr>
            <w:r w:rsidRPr="008F24CC">
              <w:rPr>
                <w:rFonts w:ascii="Arial" w:hAnsi="Arial" w:cs="Arial"/>
                <w:bCs/>
              </w:rPr>
              <w:t>Total Priority Sector</w:t>
            </w:r>
          </w:p>
        </w:tc>
        <w:tc>
          <w:tcPr>
            <w:tcW w:w="1772" w:type="dxa"/>
            <w:tcBorders>
              <w:top w:val="single" w:sz="4" w:space="0" w:color="auto"/>
              <w:left w:val="single" w:sz="4" w:space="0" w:color="auto"/>
              <w:bottom w:val="single" w:sz="4" w:space="0" w:color="auto"/>
              <w:right w:val="single" w:sz="4" w:space="0" w:color="auto"/>
            </w:tcBorders>
          </w:tcPr>
          <w:p w14:paraId="18261694" w14:textId="77777777" w:rsidR="008F24CC" w:rsidRPr="008F24CC" w:rsidRDefault="008F24CC" w:rsidP="00BE4D1D">
            <w:pPr>
              <w:tabs>
                <w:tab w:val="left" w:pos="284"/>
              </w:tabs>
              <w:spacing w:after="0" w:line="240" w:lineRule="auto"/>
              <w:ind w:left="-15" w:right="115"/>
              <w:rPr>
                <w:rFonts w:ascii="Arial" w:hAnsi="Arial" w:cs="Arial"/>
                <w:bCs/>
              </w:rPr>
            </w:pPr>
            <w:r w:rsidRPr="008F24CC">
              <w:rPr>
                <w:rFonts w:ascii="Arial" w:hAnsi="Arial" w:cs="Arial"/>
                <w:bCs/>
              </w:rPr>
              <w:t xml:space="preserve">Total Non-Priority Sector </w:t>
            </w:r>
          </w:p>
        </w:tc>
      </w:tr>
      <w:tr w:rsidR="008F24CC" w:rsidRPr="008F24CC" w14:paraId="216FDEE3" w14:textId="77777777" w:rsidTr="00C80E57">
        <w:trPr>
          <w:trHeight w:val="249"/>
        </w:trPr>
        <w:tc>
          <w:tcPr>
            <w:tcW w:w="1930" w:type="dxa"/>
            <w:tcBorders>
              <w:top w:val="single" w:sz="4" w:space="0" w:color="auto"/>
              <w:left w:val="single" w:sz="4" w:space="0" w:color="auto"/>
              <w:bottom w:val="single" w:sz="4" w:space="0" w:color="auto"/>
              <w:right w:val="single" w:sz="4" w:space="0" w:color="auto"/>
            </w:tcBorders>
            <w:hideMark/>
          </w:tcPr>
          <w:p w14:paraId="252A1E38" w14:textId="77777777" w:rsidR="008F24CC" w:rsidRPr="008F24CC" w:rsidRDefault="008F24CC" w:rsidP="00BE4D1D">
            <w:pPr>
              <w:tabs>
                <w:tab w:val="left" w:pos="284"/>
              </w:tabs>
              <w:spacing w:after="0" w:line="240" w:lineRule="auto"/>
              <w:ind w:left="-15" w:right="115"/>
              <w:jc w:val="both"/>
              <w:rPr>
                <w:rFonts w:ascii="Arial" w:hAnsi="Arial" w:cs="Arial"/>
                <w:bCs/>
              </w:rPr>
            </w:pPr>
            <w:r w:rsidRPr="008F24CC">
              <w:rPr>
                <w:rFonts w:ascii="Arial" w:hAnsi="Arial" w:cs="Arial"/>
                <w:bCs/>
              </w:rPr>
              <w:t>PLP Target</w:t>
            </w:r>
          </w:p>
        </w:tc>
        <w:tc>
          <w:tcPr>
            <w:tcW w:w="1771" w:type="dxa"/>
            <w:tcBorders>
              <w:top w:val="single" w:sz="4" w:space="0" w:color="auto"/>
              <w:left w:val="single" w:sz="4" w:space="0" w:color="auto"/>
              <w:bottom w:val="single" w:sz="4" w:space="0" w:color="auto"/>
              <w:right w:val="single" w:sz="4" w:space="0" w:color="auto"/>
            </w:tcBorders>
          </w:tcPr>
          <w:p w14:paraId="5BD614AC" w14:textId="77777777" w:rsidR="008F24CC" w:rsidRPr="008F24CC" w:rsidRDefault="008F24CC" w:rsidP="00BE4D1D">
            <w:pPr>
              <w:tabs>
                <w:tab w:val="left" w:pos="284"/>
              </w:tabs>
              <w:spacing w:after="0" w:line="240" w:lineRule="auto"/>
              <w:ind w:left="-15" w:right="115"/>
              <w:jc w:val="both"/>
              <w:rPr>
                <w:rFonts w:ascii="Arial" w:hAnsi="Arial" w:cs="Arial"/>
                <w:bCs/>
              </w:rPr>
            </w:pPr>
            <w:r w:rsidRPr="008F24CC">
              <w:rPr>
                <w:rFonts w:ascii="Arial" w:hAnsi="Arial" w:cs="Arial"/>
                <w:bCs/>
              </w:rPr>
              <w:t>87236</w:t>
            </w:r>
          </w:p>
        </w:tc>
        <w:tc>
          <w:tcPr>
            <w:tcW w:w="1693" w:type="dxa"/>
            <w:tcBorders>
              <w:top w:val="single" w:sz="4" w:space="0" w:color="auto"/>
              <w:left w:val="single" w:sz="4" w:space="0" w:color="auto"/>
              <w:bottom w:val="single" w:sz="4" w:space="0" w:color="auto"/>
              <w:right w:val="single" w:sz="4" w:space="0" w:color="auto"/>
            </w:tcBorders>
          </w:tcPr>
          <w:p w14:paraId="3EE3EB84" w14:textId="77777777" w:rsidR="008F24CC" w:rsidRPr="008F24CC" w:rsidRDefault="008F24CC" w:rsidP="00BE4D1D">
            <w:pPr>
              <w:tabs>
                <w:tab w:val="left" w:pos="284"/>
              </w:tabs>
              <w:spacing w:after="0" w:line="240" w:lineRule="auto"/>
              <w:ind w:left="-15" w:right="115"/>
              <w:jc w:val="both"/>
              <w:rPr>
                <w:rFonts w:ascii="Arial" w:hAnsi="Arial" w:cs="Arial"/>
                <w:bCs/>
              </w:rPr>
            </w:pPr>
            <w:r w:rsidRPr="008F24CC">
              <w:rPr>
                <w:rFonts w:ascii="Arial" w:hAnsi="Arial" w:cs="Arial"/>
                <w:bCs/>
              </w:rPr>
              <w:t>1041975</w:t>
            </w:r>
          </w:p>
        </w:tc>
        <w:tc>
          <w:tcPr>
            <w:tcW w:w="1479" w:type="dxa"/>
            <w:tcBorders>
              <w:top w:val="single" w:sz="4" w:space="0" w:color="auto"/>
              <w:left w:val="single" w:sz="4" w:space="0" w:color="auto"/>
              <w:bottom w:val="single" w:sz="4" w:space="0" w:color="auto"/>
              <w:right w:val="single" w:sz="4" w:space="0" w:color="auto"/>
            </w:tcBorders>
          </w:tcPr>
          <w:p w14:paraId="48CF0969" w14:textId="77777777" w:rsidR="008F24CC" w:rsidRPr="008F24CC" w:rsidRDefault="008F24CC" w:rsidP="00BE4D1D">
            <w:pPr>
              <w:tabs>
                <w:tab w:val="left" w:pos="284"/>
              </w:tabs>
              <w:spacing w:after="0" w:line="240" w:lineRule="auto"/>
              <w:ind w:left="-15" w:right="115"/>
              <w:jc w:val="both"/>
              <w:rPr>
                <w:rFonts w:ascii="Arial" w:hAnsi="Arial" w:cs="Arial"/>
                <w:bCs/>
              </w:rPr>
            </w:pPr>
            <w:r w:rsidRPr="008F24CC">
              <w:rPr>
                <w:rFonts w:ascii="Arial" w:hAnsi="Arial" w:cs="Arial"/>
                <w:bCs/>
              </w:rPr>
              <w:t>158346</w:t>
            </w:r>
          </w:p>
        </w:tc>
        <w:tc>
          <w:tcPr>
            <w:tcW w:w="1819" w:type="dxa"/>
            <w:tcBorders>
              <w:top w:val="single" w:sz="4" w:space="0" w:color="auto"/>
              <w:left w:val="single" w:sz="4" w:space="0" w:color="auto"/>
              <w:bottom w:val="single" w:sz="4" w:space="0" w:color="auto"/>
              <w:right w:val="single" w:sz="4" w:space="0" w:color="auto"/>
            </w:tcBorders>
          </w:tcPr>
          <w:p w14:paraId="49A8CE8C" w14:textId="77777777" w:rsidR="008F24CC" w:rsidRPr="008F24CC" w:rsidRDefault="008F24CC" w:rsidP="00BE4D1D">
            <w:pPr>
              <w:tabs>
                <w:tab w:val="left" w:pos="284"/>
              </w:tabs>
              <w:spacing w:after="0" w:line="240" w:lineRule="auto"/>
              <w:ind w:left="-15" w:right="115"/>
              <w:jc w:val="both"/>
              <w:rPr>
                <w:rFonts w:ascii="Arial" w:hAnsi="Arial" w:cs="Arial"/>
                <w:bCs/>
              </w:rPr>
            </w:pPr>
            <w:r w:rsidRPr="008F24CC">
              <w:rPr>
                <w:rFonts w:ascii="Arial" w:hAnsi="Arial" w:cs="Arial"/>
                <w:bCs/>
              </w:rPr>
              <w:t>1287556</w:t>
            </w:r>
          </w:p>
        </w:tc>
        <w:tc>
          <w:tcPr>
            <w:tcW w:w="1772" w:type="dxa"/>
            <w:tcBorders>
              <w:top w:val="single" w:sz="4" w:space="0" w:color="auto"/>
              <w:left w:val="single" w:sz="4" w:space="0" w:color="auto"/>
              <w:bottom w:val="single" w:sz="4" w:space="0" w:color="auto"/>
              <w:right w:val="single" w:sz="4" w:space="0" w:color="auto"/>
            </w:tcBorders>
          </w:tcPr>
          <w:p w14:paraId="6C089CAF" w14:textId="77777777" w:rsidR="008F24CC" w:rsidRPr="008F24CC" w:rsidRDefault="008F24CC" w:rsidP="00BE4D1D">
            <w:pPr>
              <w:tabs>
                <w:tab w:val="left" w:pos="284"/>
              </w:tabs>
              <w:spacing w:after="0" w:line="240" w:lineRule="auto"/>
              <w:ind w:left="-15" w:right="115"/>
              <w:jc w:val="both"/>
              <w:rPr>
                <w:rFonts w:ascii="Arial" w:hAnsi="Arial" w:cs="Arial"/>
                <w:bCs/>
              </w:rPr>
            </w:pPr>
            <w:r w:rsidRPr="008F24CC">
              <w:rPr>
                <w:rFonts w:ascii="Arial" w:hAnsi="Arial" w:cs="Arial"/>
                <w:bCs/>
              </w:rPr>
              <w:t xml:space="preserve">     -</w:t>
            </w:r>
          </w:p>
        </w:tc>
      </w:tr>
      <w:tr w:rsidR="008F24CC" w:rsidRPr="008F24CC" w14:paraId="63F90AF5" w14:textId="77777777" w:rsidTr="00C80E57">
        <w:trPr>
          <w:trHeight w:val="254"/>
        </w:trPr>
        <w:tc>
          <w:tcPr>
            <w:tcW w:w="1930" w:type="dxa"/>
            <w:tcBorders>
              <w:top w:val="single" w:sz="4" w:space="0" w:color="auto"/>
              <w:left w:val="single" w:sz="4" w:space="0" w:color="auto"/>
              <w:bottom w:val="single" w:sz="4" w:space="0" w:color="auto"/>
              <w:right w:val="single" w:sz="4" w:space="0" w:color="auto"/>
            </w:tcBorders>
            <w:hideMark/>
          </w:tcPr>
          <w:p w14:paraId="5BC660F0" w14:textId="77777777" w:rsidR="008F24CC" w:rsidRPr="008F24CC" w:rsidRDefault="008F24CC" w:rsidP="00BE4D1D">
            <w:pPr>
              <w:tabs>
                <w:tab w:val="left" w:pos="284"/>
              </w:tabs>
              <w:spacing w:after="0" w:line="240" w:lineRule="auto"/>
              <w:ind w:left="-15" w:right="115"/>
              <w:jc w:val="both"/>
              <w:rPr>
                <w:rFonts w:ascii="Arial" w:hAnsi="Arial" w:cs="Arial"/>
                <w:bCs/>
              </w:rPr>
            </w:pPr>
            <w:r w:rsidRPr="008F24CC">
              <w:rPr>
                <w:rFonts w:ascii="Arial" w:hAnsi="Arial" w:cs="Arial"/>
                <w:bCs/>
              </w:rPr>
              <w:t>UTLBC Target</w:t>
            </w:r>
          </w:p>
        </w:tc>
        <w:tc>
          <w:tcPr>
            <w:tcW w:w="1771" w:type="dxa"/>
            <w:tcBorders>
              <w:top w:val="single" w:sz="4" w:space="0" w:color="auto"/>
              <w:left w:val="single" w:sz="4" w:space="0" w:color="auto"/>
              <w:bottom w:val="single" w:sz="4" w:space="0" w:color="auto"/>
              <w:right w:val="single" w:sz="4" w:space="0" w:color="auto"/>
            </w:tcBorders>
          </w:tcPr>
          <w:p w14:paraId="6481B30C" w14:textId="77777777" w:rsidR="008F24CC" w:rsidRPr="008F24CC" w:rsidRDefault="008F24CC" w:rsidP="00BE4D1D">
            <w:pPr>
              <w:tabs>
                <w:tab w:val="left" w:pos="284"/>
              </w:tabs>
              <w:spacing w:after="0" w:line="240" w:lineRule="auto"/>
              <w:ind w:left="-15" w:right="115"/>
              <w:jc w:val="both"/>
              <w:rPr>
                <w:rFonts w:ascii="Arial" w:hAnsi="Arial" w:cs="Arial"/>
                <w:bCs/>
              </w:rPr>
            </w:pPr>
            <w:r w:rsidRPr="008F24CC">
              <w:rPr>
                <w:rFonts w:ascii="Arial" w:hAnsi="Arial" w:cs="Arial"/>
                <w:bCs/>
              </w:rPr>
              <w:t>87236</w:t>
            </w:r>
          </w:p>
        </w:tc>
        <w:tc>
          <w:tcPr>
            <w:tcW w:w="1693" w:type="dxa"/>
            <w:tcBorders>
              <w:top w:val="single" w:sz="4" w:space="0" w:color="auto"/>
              <w:left w:val="single" w:sz="4" w:space="0" w:color="auto"/>
              <w:bottom w:val="single" w:sz="4" w:space="0" w:color="auto"/>
              <w:right w:val="single" w:sz="4" w:space="0" w:color="auto"/>
            </w:tcBorders>
          </w:tcPr>
          <w:p w14:paraId="5EBEC7B9" w14:textId="77777777" w:rsidR="008F24CC" w:rsidRPr="008F24CC" w:rsidRDefault="008F24CC" w:rsidP="00BE4D1D">
            <w:pPr>
              <w:tabs>
                <w:tab w:val="left" w:pos="284"/>
              </w:tabs>
              <w:spacing w:after="0" w:line="240" w:lineRule="auto"/>
              <w:ind w:left="-15" w:right="115"/>
              <w:rPr>
                <w:rFonts w:ascii="Arial" w:hAnsi="Arial" w:cs="Arial"/>
                <w:bCs/>
              </w:rPr>
            </w:pPr>
            <w:r w:rsidRPr="008F24CC">
              <w:rPr>
                <w:rFonts w:ascii="Arial" w:hAnsi="Arial" w:cs="Arial"/>
                <w:bCs/>
              </w:rPr>
              <w:t>1041975</w:t>
            </w:r>
          </w:p>
        </w:tc>
        <w:tc>
          <w:tcPr>
            <w:tcW w:w="1479" w:type="dxa"/>
            <w:tcBorders>
              <w:top w:val="single" w:sz="4" w:space="0" w:color="auto"/>
              <w:left w:val="single" w:sz="4" w:space="0" w:color="auto"/>
              <w:bottom w:val="single" w:sz="4" w:space="0" w:color="auto"/>
              <w:right w:val="single" w:sz="4" w:space="0" w:color="auto"/>
            </w:tcBorders>
          </w:tcPr>
          <w:p w14:paraId="5800E16B" w14:textId="77777777" w:rsidR="008F24CC" w:rsidRPr="008F24CC" w:rsidRDefault="008F24CC" w:rsidP="00BE4D1D">
            <w:pPr>
              <w:tabs>
                <w:tab w:val="left" w:pos="284"/>
              </w:tabs>
              <w:spacing w:after="0" w:line="240" w:lineRule="auto"/>
              <w:ind w:left="-15" w:right="115"/>
              <w:rPr>
                <w:rFonts w:ascii="Arial" w:hAnsi="Arial" w:cs="Arial"/>
                <w:bCs/>
              </w:rPr>
            </w:pPr>
            <w:r w:rsidRPr="008F24CC">
              <w:rPr>
                <w:rFonts w:ascii="Arial" w:hAnsi="Arial" w:cs="Arial"/>
                <w:bCs/>
              </w:rPr>
              <w:t>82922</w:t>
            </w:r>
          </w:p>
        </w:tc>
        <w:tc>
          <w:tcPr>
            <w:tcW w:w="1819" w:type="dxa"/>
            <w:tcBorders>
              <w:top w:val="single" w:sz="4" w:space="0" w:color="auto"/>
              <w:left w:val="single" w:sz="4" w:space="0" w:color="auto"/>
              <w:bottom w:val="single" w:sz="4" w:space="0" w:color="auto"/>
              <w:right w:val="single" w:sz="4" w:space="0" w:color="auto"/>
            </w:tcBorders>
          </w:tcPr>
          <w:p w14:paraId="34D49E36" w14:textId="77777777" w:rsidR="008F24CC" w:rsidRPr="008F24CC" w:rsidRDefault="008F24CC" w:rsidP="00BE4D1D">
            <w:pPr>
              <w:tabs>
                <w:tab w:val="left" w:pos="284"/>
              </w:tabs>
              <w:spacing w:after="0" w:line="240" w:lineRule="auto"/>
              <w:ind w:left="-15" w:right="115"/>
              <w:rPr>
                <w:rFonts w:ascii="Arial" w:hAnsi="Arial" w:cs="Arial"/>
                <w:bCs/>
              </w:rPr>
            </w:pPr>
            <w:r w:rsidRPr="008F24CC">
              <w:rPr>
                <w:rFonts w:ascii="Arial" w:hAnsi="Arial" w:cs="Arial"/>
                <w:bCs/>
              </w:rPr>
              <w:t>1212133</w:t>
            </w:r>
          </w:p>
        </w:tc>
        <w:tc>
          <w:tcPr>
            <w:tcW w:w="1772" w:type="dxa"/>
            <w:tcBorders>
              <w:top w:val="single" w:sz="4" w:space="0" w:color="auto"/>
              <w:left w:val="single" w:sz="4" w:space="0" w:color="auto"/>
              <w:bottom w:val="single" w:sz="4" w:space="0" w:color="auto"/>
              <w:right w:val="single" w:sz="4" w:space="0" w:color="auto"/>
            </w:tcBorders>
          </w:tcPr>
          <w:p w14:paraId="5BC65D60" w14:textId="77777777" w:rsidR="008F24CC" w:rsidRPr="008F24CC" w:rsidRDefault="008F24CC" w:rsidP="00BE4D1D">
            <w:pPr>
              <w:tabs>
                <w:tab w:val="left" w:pos="284"/>
              </w:tabs>
              <w:spacing w:after="0" w:line="240" w:lineRule="auto"/>
              <w:ind w:left="-15" w:right="115"/>
              <w:rPr>
                <w:rFonts w:ascii="Arial" w:hAnsi="Arial" w:cs="Arial"/>
                <w:bCs/>
              </w:rPr>
            </w:pPr>
            <w:r w:rsidRPr="008F24CC">
              <w:rPr>
                <w:rFonts w:ascii="Arial" w:hAnsi="Arial" w:cs="Arial"/>
                <w:bCs/>
              </w:rPr>
              <w:t>17248200</w:t>
            </w:r>
          </w:p>
        </w:tc>
      </w:tr>
    </w:tbl>
    <w:p w14:paraId="64264619" w14:textId="77777777" w:rsidR="008F24CC" w:rsidRPr="008F24CC" w:rsidRDefault="008F24CC" w:rsidP="00BE4D1D">
      <w:pPr>
        <w:tabs>
          <w:tab w:val="left" w:pos="284"/>
        </w:tabs>
        <w:ind w:left="-900" w:right="118"/>
        <w:jc w:val="both"/>
        <w:rPr>
          <w:rFonts w:ascii="Arial" w:hAnsi="Arial" w:cs="Arial"/>
          <w:b/>
          <w:bCs/>
          <w:color w:val="000000" w:themeColor="text1"/>
        </w:rPr>
      </w:pPr>
    </w:p>
    <w:p w14:paraId="2B5C18E8" w14:textId="7761AA42" w:rsidR="008F24CC" w:rsidRPr="008F24CC" w:rsidRDefault="00492964" w:rsidP="00BE4D1D">
      <w:pPr>
        <w:tabs>
          <w:tab w:val="left" w:pos="284"/>
        </w:tabs>
        <w:ind w:left="-900" w:right="118"/>
        <w:jc w:val="both"/>
        <w:rPr>
          <w:rFonts w:ascii="Arial" w:hAnsi="Arial" w:cs="Arial"/>
          <w:b/>
          <w:bCs/>
          <w:color w:val="000000" w:themeColor="text1"/>
        </w:rPr>
      </w:pPr>
      <w:r>
        <w:rPr>
          <w:rFonts w:ascii="Arial" w:hAnsi="Arial" w:cs="Arial"/>
          <w:b/>
          <w:bCs/>
          <w:color w:val="000000" w:themeColor="text1"/>
        </w:rPr>
        <w:t xml:space="preserve">Chief </w:t>
      </w:r>
      <w:r w:rsidR="00BE4D1D">
        <w:rPr>
          <w:rFonts w:ascii="Arial" w:hAnsi="Arial" w:cs="Arial"/>
          <w:b/>
          <w:bCs/>
          <w:color w:val="000000" w:themeColor="text1"/>
        </w:rPr>
        <w:t xml:space="preserve">UTLBC </w:t>
      </w:r>
      <w:r w:rsidR="00BE4D1D" w:rsidRPr="008F24CC">
        <w:rPr>
          <w:rFonts w:ascii="Arial" w:hAnsi="Arial" w:cs="Arial"/>
          <w:b/>
          <w:bCs/>
          <w:color w:val="000000" w:themeColor="text1"/>
        </w:rPr>
        <w:t>proposed</w:t>
      </w:r>
      <w:r w:rsidR="008F24CC" w:rsidRPr="008F24CC">
        <w:rPr>
          <w:rFonts w:ascii="Arial" w:hAnsi="Arial" w:cs="Arial"/>
          <w:b/>
          <w:bCs/>
          <w:color w:val="000000" w:themeColor="text1"/>
        </w:rPr>
        <w:t xml:space="preserve"> the ACP Target for FY 2024-25 for approval by the House. Whatever target proposed in PLP provided by DDM NABARD in </w:t>
      </w:r>
      <w:r w:rsidR="00BE4D1D" w:rsidRPr="008F24CC">
        <w:rPr>
          <w:rFonts w:ascii="Arial" w:hAnsi="Arial" w:cs="Arial"/>
          <w:b/>
          <w:bCs/>
          <w:color w:val="000000" w:themeColor="text1"/>
        </w:rPr>
        <w:t>PLP.</w:t>
      </w:r>
      <w:r w:rsidR="008F24CC" w:rsidRPr="008F24CC">
        <w:rPr>
          <w:rFonts w:ascii="Arial" w:hAnsi="Arial" w:cs="Arial"/>
          <w:b/>
          <w:bCs/>
          <w:color w:val="000000" w:themeColor="text1"/>
        </w:rPr>
        <w:t xml:space="preserve"> We have accepted the same as proposed under Agriculture and MSME but we have accepted the target of other PA advances of Rs, 829.22 crores against proposed in PLP Rs.1583.46 crores as target of other PS advances could not be achieved in last year as well as up to Dec 23 proportionate target,  </w:t>
      </w:r>
    </w:p>
    <w:p w14:paraId="07343E5F" w14:textId="77777777" w:rsidR="008F24CC" w:rsidRDefault="008F24CC" w:rsidP="00BE4D1D">
      <w:pPr>
        <w:tabs>
          <w:tab w:val="left" w:pos="284"/>
        </w:tabs>
        <w:spacing w:after="0" w:line="240" w:lineRule="auto"/>
        <w:ind w:left="-900" w:right="115"/>
        <w:rPr>
          <w:rFonts w:ascii="Arial" w:hAnsi="Arial" w:cs="Arial"/>
          <w:b/>
          <w:bCs/>
          <w:color w:val="000000" w:themeColor="text1"/>
        </w:rPr>
      </w:pPr>
      <w:r w:rsidRPr="008F24CC">
        <w:rPr>
          <w:rFonts w:ascii="Arial" w:hAnsi="Arial" w:cs="Arial"/>
          <w:b/>
          <w:bCs/>
          <w:color w:val="000000" w:themeColor="text1"/>
        </w:rPr>
        <w:t xml:space="preserve"> Overall ACP target for PS is Rs12121.33 Cr in compare to PLP Rs 12875.55 crores.</w:t>
      </w:r>
    </w:p>
    <w:p w14:paraId="42C550C4" w14:textId="77777777" w:rsidR="00BB3176" w:rsidRDefault="00BB3176" w:rsidP="00BE4D1D">
      <w:pPr>
        <w:tabs>
          <w:tab w:val="left" w:pos="284"/>
        </w:tabs>
        <w:spacing w:after="0" w:line="240" w:lineRule="auto"/>
        <w:ind w:left="-900" w:right="115"/>
        <w:rPr>
          <w:rFonts w:ascii="Arial" w:hAnsi="Arial" w:cs="Arial"/>
          <w:b/>
          <w:bCs/>
          <w:color w:val="000000" w:themeColor="text1"/>
        </w:rPr>
      </w:pPr>
    </w:p>
    <w:p w14:paraId="085839BA" w14:textId="107813D5" w:rsidR="00BB3176" w:rsidRPr="008F24CC" w:rsidRDefault="00BB3176" w:rsidP="00BE4D1D">
      <w:pPr>
        <w:tabs>
          <w:tab w:val="left" w:pos="284"/>
        </w:tabs>
        <w:spacing w:after="0" w:line="240" w:lineRule="auto"/>
        <w:ind w:left="-900" w:right="115"/>
        <w:rPr>
          <w:rFonts w:ascii="Arial" w:hAnsi="Arial" w:cs="Arial"/>
          <w:b/>
          <w:bCs/>
          <w:color w:val="000000" w:themeColor="text1"/>
        </w:rPr>
      </w:pPr>
      <w:r>
        <w:rPr>
          <w:rFonts w:ascii="Arial" w:hAnsi="Arial" w:cs="Arial"/>
          <w:b/>
          <w:bCs/>
          <w:color w:val="000000" w:themeColor="text1"/>
        </w:rPr>
        <w:t xml:space="preserve">DGM RBI advised the LDM to reconsider target under Other priority sector by having a meeting with NABARD </w:t>
      </w:r>
      <w:proofErr w:type="gramStart"/>
      <w:r>
        <w:rPr>
          <w:rFonts w:ascii="Arial" w:hAnsi="Arial" w:cs="Arial"/>
          <w:b/>
          <w:bCs/>
          <w:color w:val="000000" w:themeColor="text1"/>
        </w:rPr>
        <w:t>officials .</w:t>
      </w:r>
      <w:proofErr w:type="gramEnd"/>
    </w:p>
    <w:p w14:paraId="7A497DED" w14:textId="77777777" w:rsidR="008F24CC" w:rsidRPr="008F24CC" w:rsidRDefault="008F24CC" w:rsidP="00BE4D1D">
      <w:pPr>
        <w:tabs>
          <w:tab w:val="left" w:pos="284"/>
        </w:tabs>
        <w:ind w:left="-900" w:right="118"/>
        <w:jc w:val="center"/>
        <w:rPr>
          <w:rFonts w:ascii="Arial" w:hAnsi="Arial" w:cs="Arial"/>
          <w:b/>
          <w:bCs/>
          <w:color w:val="000000" w:themeColor="text1"/>
        </w:rPr>
      </w:pPr>
      <w:r w:rsidRPr="008F24CC">
        <w:rPr>
          <w:rFonts w:ascii="Arial" w:hAnsi="Arial" w:cs="Arial"/>
          <w:b/>
          <w:bCs/>
          <w:color w:val="000000" w:themeColor="text1"/>
        </w:rPr>
        <w:t xml:space="preserve">                                        (Bank wise details are as per Annexure- 7 A {Page No. 37 A}</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8296"/>
      </w:tblGrid>
      <w:tr w:rsidR="008F24CC" w:rsidRPr="008F24CC" w14:paraId="16EA671D" w14:textId="77777777" w:rsidTr="00C80E57">
        <w:trPr>
          <w:trHeight w:val="334"/>
        </w:trPr>
        <w:tc>
          <w:tcPr>
            <w:tcW w:w="2230" w:type="dxa"/>
            <w:tcBorders>
              <w:top w:val="single" w:sz="4" w:space="0" w:color="auto"/>
              <w:left w:val="single" w:sz="4" w:space="0" w:color="auto"/>
              <w:bottom w:val="single" w:sz="4" w:space="0" w:color="auto"/>
              <w:right w:val="single" w:sz="4" w:space="0" w:color="auto"/>
            </w:tcBorders>
            <w:hideMark/>
          </w:tcPr>
          <w:p w14:paraId="7070EEDF" w14:textId="77777777" w:rsidR="008F24CC" w:rsidRPr="008F24CC" w:rsidRDefault="008F24CC" w:rsidP="00BE4D1D">
            <w:pPr>
              <w:tabs>
                <w:tab w:val="left" w:pos="284"/>
              </w:tabs>
              <w:ind w:left="-15" w:right="118"/>
              <w:rPr>
                <w:rFonts w:ascii="Arial" w:hAnsi="Arial" w:cs="Arial"/>
                <w:b/>
                <w:bCs/>
                <w:color w:val="000000" w:themeColor="text1"/>
              </w:rPr>
            </w:pPr>
            <w:r w:rsidRPr="008F24CC">
              <w:rPr>
                <w:rFonts w:ascii="Arial" w:hAnsi="Arial" w:cs="Arial"/>
                <w:b/>
                <w:bCs/>
                <w:color w:val="000000" w:themeColor="text1"/>
              </w:rPr>
              <w:t>Item No.  11</w:t>
            </w:r>
          </w:p>
        </w:tc>
        <w:tc>
          <w:tcPr>
            <w:tcW w:w="8296" w:type="dxa"/>
            <w:tcBorders>
              <w:top w:val="single" w:sz="4" w:space="0" w:color="auto"/>
              <w:left w:val="single" w:sz="4" w:space="0" w:color="auto"/>
              <w:bottom w:val="single" w:sz="4" w:space="0" w:color="auto"/>
              <w:right w:val="single" w:sz="4" w:space="0" w:color="auto"/>
            </w:tcBorders>
            <w:hideMark/>
          </w:tcPr>
          <w:p w14:paraId="3788D1EE" w14:textId="77777777" w:rsidR="008F24CC" w:rsidRPr="008F24CC" w:rsidRDefault="008F24CC" w:rsidP="00BE4D1D">
            <w:pPr>
              <w:tabs>
                <w:tab w:val="left" w:pos="284"/>
              </w:tabs>
              <w:ind w:left="-15" w:right="118"/>
              <w:rPr>
                <w:rFonts w:ascii="Arial" w:hAnsi="Arial" w:cs="Arial"/>
                <w:b/>
                <w:bCs/>
                <w:color w:val="000000" w:themeColor="text1"/>
              </w:rPr>
            </w:pPr>
            <w:r w:rsidRPr="008F24CC">
              <w:rPr>
                <w:rFonts w:ascii="Arial" w:hAnsi="Arial" w:cs="Arial"/>
                <w:b/>
                <w:bCs/>
                <w:color w:val="000000" w:themeColor="text1"/>
              </w:rPr>
              <w:t>Loans under Negotiable Warehouse receipt</w:t>
            </w:r>
          </w:p>
        </w:tc>
      </w:tr>
    </w:tbl>
    <w:p w14:paraId="39827A3C" w14:textId="43EA5BB4" w:rsidR="008F24CC" w:rsidRPr="008F24CC" w:rsidRDefault="00492964" w:rsidP="00BE4D1D">
      <w:pPr>
        <w:tabs>
          <w:tab w:val="left" w:pos="284"/>
        </w:tabs>
        <w:ind w:left="-900" w:right="450"/>
        <w:jc w:val="both"/>
        <w:rPr>
          <w:rFonts w:ascii="Arial" w:hAnsi="Arial" w:cs="Arial"/>
          <w:color w:val="000000" w:themeColor="text1"/>
        </w:rPr>
      </w:pPr>
      <w:r>
        <w:rPr>
          <w:rFonts w:ascii="Arial" w:hAnsi="Arial" w:cs="Arial"/>
          <w:color w:val="000000" w:themeColor="text1"/>
        </w:rPr>
        <w:t xml:space="preserve">Chief UTLBC informed the house that </w:t>
      </w:r>
      <w:r w:rsidR="008F24CC" w:rsidRPr="008F24CC">
        <w:rPr>
          <w:rFonts w:ascii="Arial" w:hAnsi="Arial" w:cs="Arial"/>
          <w:color w:val="000000" w:themeColor="text1"/>
        </w:rPr>
        <w:t xml:space="preserve">As per the instructions of </w:t>
      </w:r>
      <w:proofErr w:type="gramStart"/>
      <w:r w:rsidR="008F24CC" w:rsidRPr="008F24CC">
        <w:rPr>
          <w:rFonts w:ascii="Arial" w:hAnsi="Arial" w:cs="Arial"/>
          <w:color w:val="000000" w:themeColor="text1"/>
        </w:rPr>
        <w:t>DFS  we</w:t>
      </w:r>
      <w:proofErr w:type="gramEnd"/>
      <w:r w:rsidR="008F24CC" w:rsidRPr="008F24CC">
        <w:rPr>
          <w:rFonts w:ascii="Arial" w:hAnsi="Arial" w:cs="Arial"/>
          <w:color w:val="000000" w:themeColor="text1"/>
        </w:rPr>
        <w:t xml:space="preserve"> have taken it  as  regular agenda item of UTLBC meeting. During this Quarter. No Fresh Advance under this scheme was given. However, there is only 1 Account outstanding as on 31.12.23 with Rs 766.89 lacs pertaining to PNB   All banks are requested to explore the possibility of sourcing proposal cases under the category   Negotiable Warehouse receipt. </w:t>
      </w:r>
    </w:p>
    <w:tbl>
      <w:tblPr>
        <w:tblW w:w="1054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205"/>
        <w:gridCol w:w="1240"/>
        <w:gridCol w:w="1562"/>
        <w:gridCol w:w="1122"/>
        <w:gridCol w:w="1660"/>
        <w:gridCol w:w="855"/>
        <w:gridCol w:w="1903"/>
      </w:tblGrid>
      <w:tr w:rsidR="008F24CC" w:rsidRPr="008F24CC" w14:paraId="2BFE5F61" w14:textId="77777777" w:rsidTr="00BE4D1D">
        <w:trPr>
          <w:trHeight w:val="374"/>
        </w:trPr>
        <w:tc>
          <w:tcPr>
            <w:tcW w:w="2201" w:type="dxa"/>
            <w:gridSpan w:val="2"/>
            <w:tcBorders>
              <w:top w:val="single" w:sz="4" w:space="0" w:color="auto"/>
              <w:left w:val="single" w:sz="4" w:space="0" w:color="auto"/>
              <w:bottom w:val="single" w:sz="4" w:space="0" w:color="auto"/>
              <w:right w:val="single" w:sz="4" w:space="0" w:color="auto"/>
            </w:tcBorders>
          </w:tcPr>
          <w:p w14:paraId="5D981A33" w14:textId="77777777" w:rsidR="008F24CC" w:rsidRPr="008F24CC" w:rsidRDefault="008F24CC" w:rsidP="00BE4D1D">
            <w:pPr>
              <w:tabs>
                <w:tab w:val="left" w:pos="284"/>
              </w:tabs>
              <w:ind w:left="-15" w:right="118"/>
              <w:jc w:val="both"/>
              <w:rPr>
                <w:rFonts w:ascii="Arial" w:hAnsi="Arial" w:cs="Arial"/>
                <w:b/>
                <w:color w:val="000000" w:themeColor="text1"/>
              </w:rPr>
            </w:pPr>
            <w:r w:rsidRPr="008F24CC">
              <w:rPr>
                <w:rFonts w:ascii="Arial" w:hAnsi="Arial" w:cs="Arial"/>
                <w:b/>
                <w:color w:val="000000" w:themeColor="text1"/>
              </w:rPr>
              <w:t>ITEM NO. 12</w:t>
            </w:r>
          </w:p>
        </w:tc>
        <w:tc>
          <w:tcPr>
            <w:tcW w:w="8342" w:type="dxa"/>
            <w:gridSpan w:val="6"/>
            <w:tcBorders>
              <w:top w:val="single" w:sz="4" w:space="0" w:color="auto"/>
              <w:left w:val="single" w:sz="4" w:space="0" w:color="auto"/>
              <w:bottom w:val="single" w:sz="4" w:space="0" w:color="auto"/>
              <w:right w:val="single" w:sz="4" w:space="0" w:color="auto"/>
            </w:tcBorders>
            <w:hideMark/>
          </w:tcPr>
          <w:p w14:paraId="2F31FE87" w14:textId="77777777" w:rsidR="008F24CC" w:rsidRPr="008F24CC" w:rsidRDefault="008F24CC" w:rsidP="00BE4D1D">
            <w:pPr>
              <w:tabs>
                <w:tab w:val="left" w:pos="284"/>
              </w:tabs>
              <w:ind w:left="-15" w:right="118"/>
              <w:jc w:val="both"/>
              <w:rPr>
                <w:rFonts w:ascii="Arial" w:hAnsi="Arial" w:cs="Arial"/>
                <w:b/>
                <w:color w:val="000000" w:themeColor="text1"/>
              </w:rPr>
            </w:pPr>
            <w:r w:rsidRPr="008F24CC">
              <w:rPr>
                <w:rFonts w:ascii="Arial" w:hAnsi="Arial" w:cs="Arial"/>
                <w:b/>
                <w:color w:val="000000" w:themeColor="text1"/>
              </w:rPr>
              <w:t>HOUSING LOANS WITHIN UT CHANDIGARH AS ON  31.12.23</w:t>
            </w:r>
          </w:p>
        </w:tc>
      </w:tr>
      <w:tr w:rsidR="008F24CC" w:rsidRPr="008F24CC" w14:paraId="0227BE9F" w14:textId="77777777" w:rsidTr="00BE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19"/>
        </w:trPr>
        <w:tc>
          <w:tcPr>
            <w:tcW w:w="996" w:type="dxa"/>
            <w:tcBorders>
              <w:top w:val="single" w:sz="4" w:space="0" w:color="auto"/>
              <w:left w:val="single" w:sz="4" w:space="0" w:color="auto"/>
              <w:bottom w:val="single" w:sz="4" w:space="0" w:color="auto"/>
              <w:right w:val="single" w:sz="4" w:space="0" w:color="auto"/>
            </w:tcBorders>
          </w:tcPr>
          <w:p w14:paraId="589DDA03" w14:textId="77777777" w:rsidR="008F24CC" w:rsidRPr="008F24CC" w:rsidRDefault="008F24CC" w:rsidP="00BE4D1D">
            <w:pPr>
              <w:tabs>
                <w:tab w:val="left" w:pos="284"/>
              </w:tabs>
              <w:spacing w:after="0" w:line="240" w:lineRule="auto"/>
              <w:ind w:left="-15" w:right="115"/>
              <w:rPr>
                <w:rFonts w:ascii="Arial" w:hAnsi="Arial" w:cs="Arial"/>
                <w:b/>
                <w:bCs/>
                <w:color w:val="000000" w:themeColor="text1"/>
              </w:rPr>
            </w:pPr>
          </w:p>
        </w:tc>
        <w:tc>
          <w:tcPr>
            <w:tcW w:w="4007" w:type="dxa"/>
            <w:gridSpan w:val="3"/>
            <w:tcBorders>
              <w:top w:val="single" w:sz="4" w:space="0" w:color="auto"/>
              <w:left w:val="single" w:sz="4" w:space="0" w:color="auto"/>
              <w:bottom w:val="single" w:sz="4" w:space="0" w:color="auto"/>
              <w:right w:val="single" w:sz="4" w:space="0" w:color="auto"/>
            </w:tcBorders>
            <w:hideMark/>
          </w:tcPr>
          <w:p w14:paraId="3AC193C2" w14:textId="77777777" w:rsidR="008F24CC" w:rsidRPr="008F24CC" w:rsidRDefault="008F24CC" w:rsidP="00BE4D1D">
            <w:pPr>
              <w:tabs>
                <w:tab w:val="left" w:pos="284"/>
              </w:tabs>
              <w:spacing w:after="0" w:line="240" w:lineRule="auto"/>
              <w:ind w:left="-15" w:right="115"/>
              <w:rPr>
                <w:rFonts w:ascii="Arial" w:hAnsi="Arial" w:cs="Arial"/>
                <w:b/>
                <w:bCs/>
                <w:color w:val="000000" w:themeColor="text1"/>
              </w:rPr>
            </w:pPr>
            <w:r w:rsidRPr="008F24CC">
              <w:rPr>
                <w:rFonts w:ascii="Arial" w:hAnsi="Arial" w:cs="Arial"/>
                <w:b/>
                <w:bCs/>
                <w:color w:val="000000" w:themeColor="text1"/>
              </w:rPr>
              <w:t>Fresh disbursement during 01.04.2023-31.12.2023</w:t>
            </w:r>
          </w:p>
        </w:tc>
        <w:tc>
          <w:tcPr>
            <w:tcW w:w="2782" w:type="dxa"/>
            <w:gridSpan w:val="2"/>
            <w:tcBorders>
              <w:top w:val="single" w:sz="4" w:space="0" w:color="auto"/>
              <w:left w:val="single" w:sz="4" w:space="0" w:color="auto"/>
              <w:bottom w:val="single" w:sz="4" w:space="0" w:color="auto"/>
              <w:right w:val="single" w:sz="4" w:space="0" w:color="auto"/>
            </w:tcBorders>
            <w:hideMark/>
          </w:tcPr>
          <w:p w14:paraId="2F4E5E2E" w14:textId="77777777" w:rsidR="008F24CC" w:rsidRPr="008F24CC" w:rsidRDefault="008F24CC" w:rsidP="00BE4D1D">
            <w:pPr>
              <w:tabs>
                <w:tab w:val="left" w:pos="284"/>
              </w:tabs>
              <w:spacing w:after="0" w:line="240" w:lineRule="auto"/>
              <w:ind w:left="-15" w:right="115"/>
              <w:jc w:val="center"/>
              <w:rPr>
                <w:rFonts w:ascii="Arial" w:hAnsi="Arial" w:cs="Arial"/>
                <w:color w:val="000000" w:themeColor="text1"/>
              </w:rPr>
            </w:pPr>
            <w:r w:rsidRPr="008F24CC">
              <w:rPr>
                <w:rFonts w:ascii="Arial" w:hAnsi="Arial" w:cs="Arial"/>
                <w:b/>
                <w:bCs/>
                <w:color w:val="000000" w:themeColor="text1"/>
              </w:rPr>
              <w:t>O/S as on 31.12.2023</w:t>
            </w:r>
          </w:p>
        </w:tc>
        <w:tc>
          <w:tcPr>
            <w:tcW w:w="2758" w:type="dxa"/>
            <w:gridSpan w:val="2"/>
            <w:tcBorders>
              <w:top w:val="single" w:sz="4" w:space="0" w:color="auto"/>
              <w:left w:val="single" w:sz="4" w:space="0" w:color="auto"/>
              <w:bottom w:val="single" w:sz="4" w:space="0" w:color="auto"/>
              <w:right w:val="single" w:sz="4" w:space="0" w:color="auto"/>
            </w:tcBorders>
          </w:tcPr>
          <w:p w14:paraId="6C7FE958" w14:textId="77777777" w:rsidR="008F24CC" w:rsidRPr="008F24CC" w:rsidRDefault="008F24CC" w:rsidP="00BE4D1D">
            <w:pPr>
              <w:tabs>
                <w:tab w:val="left" w:pos="284"/>
              </w:tabs>
              <w:spacing w:after="0" w:line="240" w:lineRule="auto"/>
              <w:ind w:left="-15" w:right="115"/>
              <w:jc w:val="center"/>
              <w:rPr>
                <w:rFonts w:ascii="Arial" w:hAnsi="Arial" w:cs="Arial"/>
                <w:b/>
                <w:bCs/>
                <w:color w:val="000000" w:themeColor="text1"/>
              </w:rPr>
            </w:pPr>
            <w:r w:rsidRPr="008F24CC">
              <w:rPr>
                <w:rFonts w:ascii="Arial" w:hAnsi="Arial" w:cs="Arial"/>
                <w:b/>
                <w:bCs/>
                <w:color w:val="000000" w:themeColor="text1"/>
              </w:rPr>
              <w:t>NPA 31.12.23</w:t>
            </w:r>
          </w:p>
        </w:tc>
      </w:tr>
      <w:tr w:rsidR="008F24CC" w:rsidRPr="008F24CC" w14:paraId="18C85A13" w14:textId="77777777" w:rsidTr="00BE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86"/>
        </w:trPr>
        <w:tc>
          <w:tcPr>
            <w:tcW w:w="996" w:type="dxa"/>
            <w:tcBorders>
              <w:top w:val="single" w:sz="4" w:space="0" w:color="auto"/>
              <w:left w:val="single" w:sz="4" w:space="0" w:color="auto"/>
              <w:bottom w:val="single" w:sz="4" w:space="0" w:color="auto"/>
              <w:right w:val="single" w:sz="4" w:space="0" w:color="auto"/>
            </w:tcBorders>
          </w:tcPr>
          <w:p w14:paraId="49C891BC" w14:textId="77777777" w:rsidR="008F24CC" w:rsidRPr="008F24CC" w:rsidRDefault="008F24CC" w:rsidP="00BE4D1D">
            <w:pPr>
              <w:tabs>
                <w:tab w:val="left" w:pos="284"/>
              </w:tabs>
              <w:spacing w:after="0" w:line="240" w:lineRule="auto"/>
              <w:ind w:left="-15" w:right="115"/>
              <w:jc w:val="center"/>
              <w:rPr>
                <w:rFonts w:ascii="Arial" w:hAnsi="Arial" w:cs="Arial"/>
                <w:color w:val="000000" w:themeColor="text1"/>
              </w:rPr>
            </w:pPr>
          </w:p>
        </w:tc>
        <w:tc>
          <w:tcPr>
            <w:tcW w:w="2445" w:type="dxa"/>
            <w:gridSpan w:val="2"/>
            <w:tcBorders>
              <w:top w:val="single" w:sz="4" w:space="0" w:color="auto"/>
              <w:left w:val="single" w:sz="4" w:space="0" w:color="auto"/>
              <w:bottom w:val="single" w:sz="4" w:space="0" w:color="auto"/>
              <w:right w:val="single" w:sz="4" w:space="0" w:color="auto"/>
            </w:tcBorders>
            <w:hideMark/>
          </w:tcPr>
          <w:p w14:paraId="2E8BA714" w14:textId="77777777" w:rsidR="008F24CC" w:rsidRPr="008F24CC" w:rsidRDefault="008F24CC" w:rsidP="00BE4D1D">
            <w:pPr>
              <w:tabs>
                <w:tab w:val="left" w:pos="284"/>
              </w:tabs>
              <w:spacing w:after="0" w:line="240" w:lineRule="auto"/>
              <w:ind w:left="-15" w:right="115"/>
              <w:jc w:val="center"/>
              <w:rPr>
                <w:rFonts w:ascii="Arial" w:hAnsi="Arial" w:cs="Arial"/>
                <w:color w:val="000000" w:themeColor="text1"/>
              </w:rPr>
            </w:pPr>
            <w:r w:rsidRPr="008F24CC">
              <w:rPr>
                <w:rFonts w:ascii="Arial" w:hAnsi="Arial" w:cs="Arial"/>
                <w:color w:val="000000" w:themeColor="text1"/>
              </w:rPr>
              <w:t>A/cs.</w:t>
            </w:r>
          </w:p>
        </w:tc>
        <w:tc>
          <w:tcPr>
            <w:tcW w:w="1562" w:type="dxa"/>
            <w:tcBorders>
              <w:top w:val="single" w:sz="4" w:space="0" w:color="auto"/>
              <w:left w:val="single" w:sz="4" w:space="0" w:color="auto"/>
              <w:bottom w:val="single" w:sz="4" w:space="0" w:color="auto"/>
              <w:right w:val="single" w:sz="4" w:space="0" w:color="auto"/>
            </w:tcBorders>
            <w:hideMark/>
          </w:tcPr>
          <w:p w14:paraId="3E956336" w14:textId="77777777" w:rsidR="008F24CC" w:rsidRPr="008F24CC" w:rsidRDefault="008F24CC" w:rsidP="00BE4D1D">
            <w:pPr>
              <w:tabs>
                <w:tab w:val="left" w:pos="284"/>
              </w:tabs>
              <w:spacing w:after="0" w:line="240" w:lineRule="auto"/>
              <w:ind w:left="-15" w:right="115"/>
              <w:jc w:val="center"/>
              <w:rPr>
                <w:rFonts w:ascii="Arial" w:hAnsi="Arial" w:cs="Arial"/>
                <w:color w:val="000000" w:themeColor="text1"/>
              </w:rPr>
            </w:pPr>
            <w:r w:rsidRPr="008F24CC">
              <w:rPr>
                <w:rFonts w:ascii="Arial" w:hAnsi="Arial" w:cs="Arial"/>
                <w:color w:val="000000" w:themeColor="text1"/>
              </w:rPr>
              <w:t>Amount in crore</w:t>
            </w:r>
          </w:p>
        </w:tc>
        <w:tc>
          <w:tcPr>
            <w:tcW w:w="1122" w:type="dxa"/>
            <w:tcBorders>
              <w:top w:val="single" w:sz="4" w:space="0" w:color="auto"/>
              <w:left w:val="single" w:sz="4" w:space="0" w:color="auto"/>
              <w:bottom w:val="single" w:sz="4" w:space="0" w:color="auto"/>
              <w:right w:val="single" w:sz="4" w:space="0" w:color="auto"/>
            </w:tcBorders>
            <w:hideMark/>
          </w:tcPr>
          <w:p w14:paraId="040BEA42" w14:textId="77777777" w:rsidR="008F24CC" w:rsidRPr="008F24CC" w:rsidRDefault="008F24CC" w:rsidP="00BE4D1D">
            <w:pPr>
              <w:tabs>
                <w:tab w:val="left" w:pos="284"/>
              </w:tabs>
              <w:spacing w:after="0" w:line="240" w:lineRule="auto"/>
              <w:ind w:left="-15" w:right="115"/>
              <w:jc w:val="center"/>
              <w:rPr>
                <w:rFonts w:ascii="Arial" w:hAnsi="Arial" w:cs="Arial"/>
                <w:color w:val="000000" w:themeColor="text1"/>
              </w:rPr>
            </w:pPr>
            <w:r w:rsidRPr="008F24CC">
              <w:rPr>
                <w:rFonts w:ascii="Arial" w:hAnsi="Arial" w:cs="Arial"/>
                <w:color w:val="000000" w:themeColor="text1"/>
              </w:rPr>
              <w:t>A/cs.</w:t>
            </w:r>
          </w:p>
        </w:tc>
        <w:tc>
          <w:tcPr>
            <w:tcW w:w="1660" w:type="dxa"/>
            <w:tcBorders>
              <w:top w:val="single" w:sz="4" w:space="0" w:color="auto"/>
              <w:left w:val="single" w:sz="4" w:space="0" w:color="auto"/>
              <w:bottom w:val="single" w:sz="4" w:space="0" w:color="auto"/>
              <w:right w:val="single" w:sz="4" w:space="0" w:color="auto"/>
            </w:tcBorders>
            <w:hideMark/>
          </w:tcPr>
          <w:p w14:paraId="58269F12" w14:textId="77777777" w:rsidR="008F24CC" w:rsidRPr="008F24CC" w:rsidRDefault="008F24CC" w:rsidP="00BE4D1D">
            <w:pPr>
              <w:tabs>
                <w:tab w:val="left" w:pos="284"/>
              </w:tabs>
              <w:spacing w:after="0" w:line="240" w:lineRule="auto"/>
              <w:ind w:left="-15" w:right="115"/>
              <w:jc w:val="center"/>
              <w:rPr>
                <w:rFonts w:ascii="Arial" w:hAnsi="Arial" w:cs="Arial"/>
                <w:color w:val="000000" w:themeColor="text1"/>
              </w:rPr>
            </w:pPr>
            <w:r w:rsidRPr="008F24CC">
              <w:rPr>
                <w:rFonts w:ascii="Arial" w:hAnsi="Arial" w:cs="Arial"/>
                <w:color w:val="000000" w:themeColor="text1"/>
              </w:rPr>
              <w:t>Amount in crore</w:t>
            </w:r>
          </w:p>
        </w:tc>
        <w:tc>
          <w:tcPr>
            <w:tcW w:w="855" w:type="dxa"/>
            <w:tcBorders>
              <w:top w:val="single" w:sz="4" w:space="0" w:color="auto"/>
              <w:left w:val="single" w:sz="4" w:space="0" w:color="auto"/>
              <w:bottom w:val="single" w:sz="4" w:space="0" w:color="auto"/>
              <w:right w:val="single" w:sz="4" w:space="0" w:color="auto"/>
            </w:tcBorders>
          </w:tcPr>
          <w:p w14:paraId="5CB15F1D" w14:textId="77777777" w:rsidR="008F24CC" w:rsidRPr="008F24CC" w:rsidRDefault="008F24CC" w:rsidP="00BE4D1D">
            <w:pPr>
              <w:tabs>
                <w:tab w:val="left" w:pos="284"/>
              </w:tabs>
              <w:spacing w:after="0" w:line="240" w:lineRule="auto"/>
              <w:ind w:left="-15" w:right="115"/>
              <w:jc w:val="center"/>
              <w:rPr>
                <w:rFonts w:ascii="Arial" w:hAnsi="Arial" w:cs="Arial"/>
                <w:color w:val="000000" w:themeColor="text1"/>
              </w:rPr>
            </w:pPr>
            <w:r w:rsidRPr="008F24CC">
              <w:rPr>
                <w:rFonts w:ascii="Arial" w:hAnsi="Arial" w:cs="Arial"/>
                <w:color w:val="000000" w:themeColor="text1"/>
              </w:rPr>
              <w:t>A/cs.</w:t>
            </w:r>
          </w:p>
        </w:tc>
        <w:tc>
          <w:tcPr>
            <w:tcW w:w="1903" w:type="dxa"/>
            <w:tcBorders>
              <w:top w:val="single" w:sz="4" w:space="0" w:color="auto"/>
              <w:left w:val="single" w:sz="4" w:space="0" w:color="auto"/>
              <w:bottom w:val="single" w:sz="4" w:space="0" w:color="auto"/>
              <w:right w:val="single" w:sz="4" w:space="0" w:color="auto"/>
            </w:tcBorders>
          </w:tcPr>
          <w:p w14:paraId="1B9AB2C1" w14:textId="77777777" w:rsidR="008F24CC" w:rsidRPr="008F24CC" w:rsidRDefault="008F24CC" w:rsidP="00BE4D1D">
            <w:pPr>
              <w:tabs>
                <w:tab w:val="left" w:pos="284"/>
              </w:tabs>
              <w:spacing w:after="0" w:line="240" w:lineRule="auto"/>
              <w:ind w:left="-15" w:right="115"/>
              <w:jc w:val="center"/>
              <w:rPr>
                <w:rFonts w:ascii="Arial" w:hAnsi="Arial" w:cs="Arial"/>
                <w:color w:val="000000" w:themeColor="text1"/>
              </w:rPr>
            </w:pPr>
            <w:r w:rsidRPr="008F24CC">
              <w:rPr>
                <w:rFonts w:ascii="Arial" w:hAnsi="Arial" w:cs="Arial"/>
                <w:color w:val="000000" w:themeColor="text1"/>
              </w:rPr>
              <w:t>Amount in crore</w:t>
            </w:r>
          </w:p>
        </w:tc>
      </w:tr>
      <w:tr w:rsidR="008F24CC" w:rsidRPr="008F24CC" w14:paraId="506FCFC8" w14:textId="77777777" w:rsidTr="00BE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0"/>
        </w:trPr>
        <w:tc>
          <w:tcPr>
            <w:tcW w:w="996" w:type="dxa"/>
            <w:tcBorders>
              <w:top w:val="single" w:sz="4" w:space="0" w:color="auto"/>
              <w:left w:val="single" w:sz="4" w:space="0" w:color="auto"/>
              <w:bottom w:val="single" w:sz="4" w:space="0" w:color="auto"/>
              <w:right w:val="single" w:sz="4" w:space="0" w:color="auto"/>
            </w:tcBorders>
          </w:tcPr>
          <w:p w14:paraId="59345B13"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PS</w:t>
            </w:r>
          </w:p>
        </w:tc>
        <w:tc>
          <w:tcPr>
            <w:tcW w:w="2445" w:type="dxa"/>
            <w:gridSpan w:val="2"/>
            <w:tcBorders>
              <w:top w:val="single" w:sz="4" w:space="0" w:color="auto"/>
              <w:left w:val="single" w:sz="4" w:space="0" w:color="auto"/>
              <w:bottom w:val="single" w:sz="4" w:space="0" w:color="auto"/>
              <w:right w:val="single" w:sz="4" w:space="0" w:color="auto"/>
            </w:tcBorders>
          </w:tcPr>
          <w:p w14:paraId="4896CF61"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1627</w:t>
            </w:r>
          </w:p>
        </w:tc>
        <w:tc>
          <w:tcPr>
            <w:tcW w:w="1562" w:type="dxa"/>
            <w:tcBorders>
              <w:top w:val="single" w:sz="4" w:space="0" w:color="auto"/>
              <w:left w:val="single" w:sz="4" w:space="0" w:color="auto"/>
              <w:bottom w:val="single" w:sz="4" w:space="0" w:color="auto"/>
              <w:right w:val="single" w:sz="4" w:space="0" w:color="auto"/>
            </w:tcBorders>
          </w:tcPr>
          <w:p w14:paraId="5C9E9028"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113.16</w:t>
            </w:r>
          </w:p>
        </w:tc>
        <w:tc>
          <w:tcPr>
            <w:tcW w:w="1122" w:type="dxa"/>
            <w:tcBorders>
              <w:top w:val="single" w:sz="4" w:space="0" w:color="auto"/>
              <w:left w:val="single" w:sz="4" w:space="0" w:color="auto"/>
              <w:bottom w:val="single" w:sz="4" w:space="0" w:color="auto"/>
              <w:right w:val="single" w:sz="4" w:space="0" w:color="auto"/>
            </w:tcBorders>
          </w:tcPr>
          <w:p w14:paraId="4A0D3927"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14035</w:t>
            </w:r>
          </w:p>
        </w:tc>
        <w:tc>
          <w:tcPr>
            <w:tcW w:w="1660" w:type="dxa"/>
            <w:tcBorders>
              <w:top w:val="single" w:sz="4" w:space="0" w:color="auto"/>
              <w:left w:val="single" w:sz="4" w:space="0" w:color="auto"/>
              <w:bottom w:val="single" w:sz="4" w:space="0" w:color="auto"/>
              <w:right w:val="single" w:sz="4" w:space="0" w:color="auto"/>
            </w:tcBorders>
          </w:tcPr>
          <w:p w14:paraId="78567936"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1347.99</w:t>
            </w:r>
          </w:p>
        </w:tc>
        <w:tc>
          <w:tcPr>
            <w:tcW w:w="855" w:type="dxa"/>
            <w:tcBorders>
              <w:top w:val="single" w:sz="4" w:space="0" w:color="auto"/>
              <w:left w:val="single" w:sz="4" w:space="0" w:color="auto"/>
              <w:bottom w:val="single" w:sz="4" w:space="0" w:color="auto"/>
              <w:right w:val="single" w:sz="4" w:space="0" w:color="auto"/>
            </w:tcBorders>
          </w:tcPr>
          <w:p w14:paraId="287509F9"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426</w:t>
            </w:r>
          </w:p>
        </w:tc>
        <w:tc>
          <w:tcPr>
            <w:tcW w:w="1903" w:type="dxa"/>
            <w:tcBorders>
              <w:top w:val="single" w:sz="4" w:space="0" w:color="auto"/>
              <w:left w:val="single" w:sz="4" w:space="0" w:color="auto"/>
              <w:bottom w:val="single" w:sz="4" w:space="0" w:color="auto"/>
              <w:right w:val="single" w:sz="4" w:space="0" w:color="auto"/>
            </w:tcBorders>
          </w:tcPr>
          <w:p w14:paraId="2D0C6AF4" w14:textId="77777777" w:rsidR="008F24CC" w:rsidRPr="008F24CC" w:rsidRDefault="008F24CC" w:rsidP="00BE4D1D">
            <w:pPr>
              <w:tabs>
                <w:tab w:val="left" w:pos="284"/>
              </w:tabs>
              <w:spacing w:after="0" w:line="240" w:lineRule="auto"/>
              <w:ind w:left="-15" w:right="115"/>
              <w:rPr>
                <w:rFonts w:ascii="Arial" w:hAnsi="Arial" w:cs="Arial"/>
              </w:rPr>
            </w:pPr>
            <w:r w:rsidRPr="008F24CC">
              <w:rPr>
                <w:rFonts w:ascii="Arial" w:hAnsi="Arial" w:cs="Arial"/>
              </w:rPr>
              <w:t>21.54 (1.60%)</w:t>
            </w:r>
          </w:p>
        </w:tc>
      </w:tr>
      <w:tr w:rsidR="008F24CC" w:rsidRPr="008F24CC" w14:paraId="342AD665" w14:textId="77777777" w:rsidTr="00BE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0"/>
        </w:trPr>
        <w:tc>
          <w:tcPr>
            <w:tcW w:w="996" w:type="dxa"/>
            <w:tcBorders>
              <w:top w:val="single" w:sz="4" w:space="0" w:color="auto"/>
              <w:left w:val="single" w:sz="4" w:space="0" w:color="auto"/>
              <w:bottom w:val="single" w:sz="4" w:space="0" w:color="auto"/>
              <w:right w:val="single" w:sz="4" w:space="0" w:color="auto"/>
            </w:tcBorders>
          </w:tcPr>
          <w:p w14:paraId="6C830DE3"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NPS</w:t>
            </w:r>
          </w:p>
        </w:tc>
        <w:tc>
          <w:tcPr>
            <w:tcW w:w="2445" w:type="dxa"/>
            <w:gridSpan w:val="2"/>
            <w:tcBorders>
              <w:top w:val="single" w:sz="4" w:space="0" w:color="auto"/>
              <w:left w:val="single" w:sz="4" w:space="0" w:color="auto"/>
              <w:bottom w:val="single" w:sz="4" w:space="0" w:color="auto"/>
              <w:right w:val="single" w:sz="4" w:space="0" w:color="auto"/>
            </w:tcBorders>
          </w:tcPr>
          <w:p w14:paraId="7AB89C52"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4729</w:t>
            </w:r>
          </w:p>
        </w:tc>
        <w:tc>
          <w:tcPr>
            <w:tcW w:w="1562" w:type="dxa"/>
            <w:tcBorders>
              <w:top w:val="single" w:sz="4" w:space="0" w:color="auto"/>
              <w:left w:val="single" w:sz="4" w:space="0" w:color="auto"/>
              <w:bottom w:val="single" w:sz="4" w:space="0" w:color="auto"/>
              <w:right w:val="single" w:sz="4" w:space="0" w:color="auto"/>
            </w:tcBorders>
          </w:tcPr>
          <w:p w14:paraId="1751F47F"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1890.56</w:t>
            </w:r>
          </w:p>
        </w:tc>
        <w:tc>
          <w:tcPr>
            <w:tcW w:w="1122" w:type="dxa"/>
            <w:tcBorders>
              <w:top w:val="single" w:sz="4" w:space="0" w:color="auto"/>
              <w:left w:val="single" w:sz="4" w:space="0" w:color="auto"/>
              <w:bottom w:val="single" w:sz="4" w:space="0" w:color="auto"/>
              <w:right w:val="single" w:sz="4" w:space="0" w:color="auto"/>
            </w:tcBorders>
          </w:tcPr>
          <w:p w14:paraId="3E1D659B"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30660</w:t>
            </w:r>
          </w:p>
        </w:tc>
        <w:tc>
          <w:tcPr>
            <w:tcW w:w="1660" w:type="dxa"/>
            <w:tcBorders>
              <w:top w:val="single" w:sz="4" w:space="0" w:color="auto"/>
              <w:left w:val="single" w:sz="4" w:space="0" w:color="auto"/>
              <w:bottom w:val="single" w:sz="4" w:space="0" w:color="auto"/>
              <w:right w:val="single" w:sz="4" w:space="0" w:color="auto"/>
            </w:tcBorders>
          </w:tcPr>
          <w:p w14:paraId="08CFD15D"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8280.32</w:t>
            </w:r>
          </w:p>
        </w:tc>
        <w:tc>
          <w:tcPr>
            <w:tcW w:w="855" w:type="dxa"/>
            <w:tcBorders>
              <w:top w:val="single" w:sz="4" w:space="0" w:color="auto"/>
              <w:left w:val="single" w:sz="4" w:space="0" w:color="auto"/>
              <w:bottom w:val="single" w:sz="4" w:space="0" w:color="auto"/>
              <w:right w:val="single" w:sz="4" w:space="0" w:color="auto"/>
            </w:tcBorders>
          </w:tcPr>
          <w:p w14:paraId="279F9F66"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755</w:t>
            </w:r>
          </w:p>
        </w:tc>
        <w:tc>
          <w:tcPr>
            <w:tcW w:w="1903" w:type="dxa"/>
            <w:tcBorders>
              <w:top w:val="single" w:sz="4" w:space="0" w:color="auto"/>
              <w:left w:val="single" w:sz="4" w:space="0" w:color="auto"/>
              <w:bottom w:val="single" w:sz="4" w:space="0" w:color="auto"/>
              <w:right w:val="single" w:sz="4" w:space="0" w:color="auto"/>
            </w:tcBorders>
          </w:tcPr>
          <w:p w14:paraId="31B2D1E4" w14:textId="77777777" w:rsidR="008F24CC" w:rsidRPr="008F24CC" w:rsidRDefault="008F24CC" w:rsidP="00BE4D1D">
            <w:pPr>
              <w:tabs>
                <w:tab w:val="left" w:pos="284"/>
              </w:tabs>
              <w:spacing w:after="0" w:line="240" w:lineRule="auto"/>
              <w:ind w:left="-15" w:right="115"/>
              <w:rPr>
                <w:rFonts w:ascii="Arial" w:hAnsi="Arial" w:cs="Arial"/>
              </w:rPr>
            </w:pPr>
            <w:r w:rsidRPr="008F24CC">
              <w:rPr>
                <w:rFonts w:ascii="Arial" w:hAnsi="Arial" w:cs="Arial"/>
              </w:rPr>
              <w:t>87.23 (1.05%</w:t>
            </w:r>
          </w:p>
        </w:tc>
      </w:tr>
      <w:tr w:rsidR="008F24CC" w:rsidRPr="008F24CC" w14:paraId="11A35A94" w14:textId="77777777" w:rsidTr="00BE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0"/>
        </w:trPr>
        <w:tc>
          <w:tcPr>
            <w:tcW w:w="996" w:type="dxa"/>
            <w:tcBorders>
              <w:top w:val="single" w:sz="4" w:space="0" w:color="auto"/>
              <w:left w:val="single" w:sz="4" w:space="0" w:color="auto"/>
              <w:bottom w:val="single" w:sz="4" w:space="0" w:color="auto"/>
              <w:right w:val="single" w:sz="4" w:space="0" w:color="auto"/>
            </w:tcBorders>
          </w:tcPr>
          <w:p w14:paraId="6A6FADDE"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Total</w:t>
            </w:r>
          </w:p>
        </w:tc>
        <w:tc>
          <w:tcPr>
            <w:tcW w:w="2445" w:type="dxa"/>
            <w:gridSpan w:val="2"/>
            <w:tcBorders>
              <w:top w:val="single" w:sz="4" w:space="0" w:color="auto"/>
              <w:left w:val="single" w:sz="4" w:space="0" w:color="auto"/>
              <w:bottom w:val="single" w:sz="4" w:space="0" w:color="auto"/>
              <w:right w:val="single" w:sz="4" w:space="0" w:color="auto"/>
            </w:tcBorders>
          </w:tcPr>
          <w:p w14:paraId="596DFAEF"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6356</w:t>
            </w:r>
          </w:p>
        </w:tc>
        <w:tc>
          <w:tcPr>
            <w:tcW w:w="1562" w:type="dxa"/>
            <w:tcBorders>
              <w:top w:val="single" w:sz="4" w:space="0" w:color="auto"/>
              <w:left w:val="single" w:sz="4" w:space="0" w:color="auto"/>
              <w:bottom w:val="single" w:sz="4" w:space="0" w:color="auto"/>
              <w:right w:val="single" w:sz="4" w:space="0" w:color="auto"/>
            </w:tcBorders>
          </w:tcPr>
          <w:p w14:paraId="6B408221"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2003.72</w:t>
            </w:r>
          </w:p>
        </w:tc>
        <w:tc>
          <w:tcPr>
            <w:tcW w:w="1122" w:type="dxa"/>
            <w:tcBorders>
              <w:top w:val="single" w:sz="4" w:space="0" w:color="auto"/>
              <w:left w:val="single" w:sz="4" w:space="0" w:color="auto"/>
              <w:bottom w:val="single" w:sz="4" w:space="0" w:color="auto"/>
              <w:right w:val="single" w:sz="4" w:space="0" w:color="auto"/>
            </w:tcBorders>
          </w:tcPr>
          <w:p w14:paraId="24CD2DFE"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44695</w:t>
            </w:r>
          </w:p>
        </w:tc>
        <w:tc>
          <w:tcPr>
            <w:tcW w:w="1660" w:type="dxa"/>
            <w:tcBorders>
              <w:top w:val="single" w:sz="4" w:space="0" w:color="auto"/>
              <w:left w:val="single" w:sz="4" w:space="0" w:color="auto"/>
              <w:bottom w:val="single" w:sz="4" w:space="0" w:color="auto"/>
              <w:right w:val="single" w:sz="4" w:space="0" w:color="auto"/>
            </w:tcBorders>
          </w:tcPr>
          <w:p w14:paraId="6E6A2271"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9628.31</w:t>
            </w:r>
          </w:p>
        </w:tc>
        <w:tc>
          <w:tcPr>
            <w:tcW w:w="855" w:type="dxa"/>
            <w:tcBorders>
              <w:top w:val="single" w:sz="4" w:space="0" w:color="auto"/>
              <w:left w:val="single" w:sz="4" w:space="0" w:color="auto"/>
              <w:bottom w:val="single" w:sz="4" w:space="0" w:color="auto"/>
              <w:right w:val="single" w:sz="4" w:space="0" w:color="auto"/>
            </w:tcBorders>
          </w:tcPr>
          <w:p w14:paraId="78B83997" w14:textId="77777777" w:rsidR="008F24CC" w:rsidRPr="008F24CC" w:rsidRDefault="008F24CC" w:rsidP="00BE4D1D">
            <w:pPr>
              <w:tabs>
                <w:tab w:val="left" w:pos="284"/>
              </w:tabs>
              <w:spacing w:after="0" w:line="240" w:lineRule="auto"/>
              <w:ind w:left="-15" w:right="115"/>
              <w:jc w:val="center"/>
              <w:rPr>
                <w:rFonts w:ascii="Arial" w:hAnsi="Arial" w:cs="Arial"/>
              </w:rPr>
            </w:pPr>
            <w:r w:rsidRPr="008F24CC">
              <w:rPr>
                <w:rFonts w:ascii="Arial" w:hAnsi="Arial" w:cs="Arial"/>
              </w:rPr>
              <w:t>1181</w:t>
            </w:r>
          </w:p>
        </w:tc>
        <w:tc>
          <w:tcPr>
            <w:tcW w:w="1903" w:type="dxa"/>
            <w:tcBorders>
              <w:top w:val="single" w:sz="4" w:space="0" w:color="auto"/>
              <w:left w:val="single" w:sz="4" w:space="0" w:color="auto"/>
              <w:bottom w:val="single" w:sz="4" w:space="0" w:color="auto"/>
              <w:right w:val="single" w:sz="4" w:space="0" w:color="auto"/>
            </w:tcBorders>
          </w:tcPr>
          <w:p w14:paraId="4E864F77" w14:textId="7E27CA23" w:rsidR="008F24CC" w:rsidRPr="008F24CC" w:rsidRDefault="008F24CC" w:rsidP="00BE4D1D">
            <w:pPr>
              <w:tabs>
                <w:tab w:val="left" w:pos="284"/>
              </w:tabs>
              <w:spacing w:after="0" w:line="240" w:lineRule="auto"/>
              <w:ind w:left="-15" w:right="115"/>
              <w:rPr>
                <w:rFonts w:ascii="Arial" w:hAnsi="Arial" w:cs="Arial"/>
              </w:rPr>
            </w:pPr>
            <w:r w:rsidRPr="008F24CC">
              <w:rPr>
                <w:rFonts w:ascii="Arial" w:hAnsi="Arial" w:cs="Arial"/>
              </w:rPr>
              <w:t xml:space="preserve">108.77 </w:t>
            </w:r>
            <w:r w:rsidR="00BE4D1D">
              <w:rPr>
                <w:rFonts w:ascii="Arial" w:hAnsi="Arial" w:cs="Arial"/>
              </w:rPr>
              <w:t>(</w:t>
            </w:r>
            <w:r w:rsidRPr="008F24CC">
              <w:rPr>
                <w:rFonts w:ascii="Arial" w:hAnsi="Arial" w:cs="Arial"/>
              </w:rPr>
              <w:t>1.13%)</w:t>
            </w:r>
          </w:p>
        </w:tc>
      </w:tr>
    </w:tbl>
    <w:p w14:paraId="77F437B6" w14:textId="77777777" w:rsidR="00BB3176" w:rsidRDefault="00BB3176" w:rsidP="00BE4D1D">
      <w:pPr>
        <w:tabs>
          <w:tab w:val="left" w:pos="-540"/>
          <w:tab w:val="left" w:pos="284"/>
        </w:tabs>
        <w:ind w:left="-900" w:right="118"/>
        <w:jc w:val="both"/>
        <w:rPr>
          <w:rFonts w:ascii="Arial" w:hAnsi="Arial" w:cs="Arial"/>
          <w:color w:val="000000" w:themeColor="text1"/>
        </w:rPr>
      </w:pPr>
    </w:p>
    <w:p w14:paraId="73B96FD6" w14:textId="2CA793A4" w:rsidR="00C80E57" w:rsidRDefault="00492964" w:rsidP="00BE4D1D">
      <w:pPr>
        <w:tabs>
          <w:tab w:val="left" w:pos="-540"/>
          <w:tab w:val="left" w:pos="284"/>
        </w:tabs>
        <w:ind w:left="-900" w:right="118"/>
        <w:jc w:val="both"/>
        <w:rPr>
          <w:rFonts w:ascii="Arial" w:hAnsi="Arial" w:cs="Arial"/>
        </w:rPr>
      </w:pPr>
      <w:r>
        <w:rPr>
          <w:rFonts w:ascii="Arial" w:hAnsi="Arial" w:cs="Arial"/>
          <w:color w:val="000000" w:themeColor="text1"/>
        </w:rPr>
        <w:t xml:space="preserve">Chief UTLBC informed the house that </w:t>
      </w:r>
      <w:r w:rsidR="008F24CC" w:rsidRPr="008F24CC">
        <w:rPr>
          <w:rFonts w:ascii="Arial" w:hAnsi="Arial" w:cs="Arial"/>
        </w:rPr>
        <w:t xml:space="preserve">During the year 2023-24 up to Dec 23, fresh housing loan sanctioned and disbursed to 6356 borrowers for Rs.2003.72 crore (PS 113.16 and NPS 1890.56 crore) and as on 31.12.2023, 44695 housing loan accounts are outstanding with amount Rs.9628.31 crores. NPA under HL is 1.13% as on Dec 23.    </w:t>
      </w:r>
      <w:r w:rsidR="008E1669" w:rsidRPr="008E1669">
        <w:rPr>
          <w:rFonts w:ascii="Arial" w:hAnsi="Arial" w:cs="Arial"/>
          <w:b/>
          <w:bCs/>
        </w:rPr>
        <w:t>During deliberation No action point has emerged.</w:t>
      </w:r>
    </w:p>
    <w:p w14:paraId="42D6AB25" w14:textId="7CC6DA81" w:rsidR="008F24CC" w:rsidRPr="008F24CC" w:rsidRDefault="008F24CC" w:rsidP="00BE4D1D">
      <w:pPr>
        <w:tabs>
          <w:tab w:val="left" w:pos="-540"/>
          <w:tab w:val="left" w:pos="284"/>
        </w:tabs>
        <w:ind w:left="-900" w:right="118"/>
        <w:jc w:val="right"/>
        <w:rPr>
          <w:rFonts w:ascii="Arial" w:hAnsi="Arial" w:cs="Arial"/>
        </w:rPr>
      </w:pPr>
      <w:r w:rsidRPr="008F24CC">
        <w:rPr>
          <w:rFonts w:ascii="Arial" w:hAnsi="Arial" w:cs="Arial"/>
          <w:b/>
          <w:bCs/>
          <w:color w:val="000000" w:themeColor="text1"/>
        </w:rPr>
        <w:lastRenderedPageBreak/>
        <w:t xml:space="preserve">   (Bank wise details are as per Annexure-   8 ,8 A &amp;8 B {Page No. 38,39&amp; 40}</w:t>
      </w:r>
    </w:p>
    <w:tbl>
      <w:tblPr>
        <w:tblW w:w="1081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9196"/>
      </w:tblGrid>
      <w:tr w:rsidR="008F24CC" w:rsidRPr="008F24CC" w14:paraId="27987C7F" w14:textId="77777777" w:rsidTr="00BE4D1D">
        <w:trPr>
          <w:trHeight w:val="533"/>
        </w:trPr>
        <w:tc>
          <w:tcPr>
            <w:tcW w:w="1617" w:type="dxa"/>
            <w:tcBorders>
              <w:top w:val="single" w:sz="4" w:space="0" w:color="auto"/>
              <w:left w:val="single" w:sz="4" w:space="0" w:color="auto"/>
              <w:bottom w:val="single" w:sz="4" w:space="0" w:color="auto"/>
              <w:right w:val="single" w:sz="4" w:space="0" w:color="auto"/>
            </w:tcBorders>
            <w:hideMark/>
          </w:tcPr>
          <w:p w14:paraId="407079F1" w14:textId="77777777" w:rsidR="008F24CC" w:rsidRPr="008F24CC" w:rsidRDefault="008F24CC" w:rsidP="00BE4D1D">
            <w:pPr>
              <w:tabs>
                <w:tab w:val="left" w:pos="284"/>
              </w:tabs>
              <w:ind w:left="-15" w:right="118"/>
              <w:jc w:val="both"/>
              <w:rPr>
                <w:rFonts w:ascii="Arial" w:hAnsi="Arial" w:cs="Arial"/>
                <w:b/>
                <w:color w:val="000000" w:themeColor="text1"/>
              </w:rPr>
            </w:pPr>
            <w:r w:rsidRPr="008F24CC">
              <w:rPr>
                <w:rFonts w:ascii="Arial" w:hAnsi="Arial" w:cs="Arial"/>
                <w:b/>
                <w:color w:val="000000" w:themeColor="text1"/>
              </w:rPr>
              <w:t xml:space="preserve">Item No.13 </w:t>
            </w:r>
          </w:p>
        </w:tc>
        <w:tc>
          <w:tcPr>
            <w:tcW w:w="9196" w:type="dxa"/>
            <w:tcBorders>
              <w:top w:val="single" w:sz="4" w:space="0" w:color="auto"/>
              <w:left w:val="single" w:sz="4" w:space="0" w:color="auto"/>
              <w:bottom w:val="single" w:sz="4" w:space="0" w:color="auto"/>
              <w:right w:val="single" w:sz="4" w:space="0" w:color="auto"/>
            </w:tcBorders>
            <w:hideMark/>
          </w:tcPr>
          <w:p w14:paraId="3602E1AD" w14:textId="77777777" w:rsidR="008F24CC" w:rsidRPr="008F24CC" w:rsidRDefault="008F24CC" w:rsidP="00BE4D1D">
            <w:pPr>
              <w:tabs>
                <w:tab w:val="left" w:pos="284"/>
              </w:tabs>
              <w:ind w:left="-15" w:right="118"/>
              <w:jc w:val="both"/>
              <w:rPr>
                <w:rFonts w:ascii="Arial" w:hAnsi="Arial" w:cs="Arial"/>
                <w:b/>
                <w:color w:val="000000" w:themeColor="text1"/>
              </w:rPr>
            </w:pPr>
            <w:r w:rsidRPr="008F24CC">
              <w:rPr>
                <w:rFonts w:ascii="Arial" w:hAnsi="Arial" w:cs="Arial"/>
                <w:b/>
                <w:color w:val="000000" w:themeColor="text1"/>
              </w:rPr>
              <w:t>POSITION UNDER EDUCATION LOAN SCHEME WITHIN UT CHANDIGARH AS ON 31.12.2023</w:t>
            </w:r>
          </w:p>
        </w:tc>
      </w:tr>
    </w:tbl>
    <w:p w14:paraId="1FECD507" w14:textId="77777777" w:rsidR="008F24CC" w:rsidRPr="008F24CC" w:rsidRDefault="008F24CC" w:rsidP="00BE4D1D">
      <w:pPr>
        <w:tabs>
          <w:tab w:val="left" w:pos="284"/>
        </w:tabs>
        <w:spacing w:after="0" w:line="240" w:lineRule="auto"/>
        <w:ind w:left="-900" w:right="115"/>
        <w:rPr>
          <w:rFonts w:ascii="Arial" w:hAnsi="Arial" w:cs="Arial"/>
          <w:b/>
          <w:bCs/>
          <w:color w:val="000000" w:themeColor="text1"/>
        </w:rPr>
      </w:pPr>
      <w:r w:rsidRPr="008F24CC">
        <w:rPr>
          <w:rFonts w:ascii="Arial" w:hAnsi="Arial" w:cs="Arial"/>
          <w:b/>
          <w:bCs/>
          <w:color w:val="000000" w:themeColor="text1"/>
        </w:rPr>
        <w:t xml:space="preserve">                                                                                                                                     Rs. in Crore</w:t>
      </w:r>
    </w:p>
    <w:tbl>
      <w:tblPr>
        <w:tblW w:w="1096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1538"/>
        <w:gridCol w:w="1350"/>
        <w:gridCol w:w="1029"/>
        <w:gridCol w:w="1342"/>
        <w:gridCol w:w="1029"/>
        <w:gridCol w:w="1308"/>
        <w:gridCol w:w="865"/>
        <w:gridCol w:w="1694"/>
      </w:tblGrid>
      <w:tr w:rsidR="008F24CC" w:rsidRPr="008F24CC" w14:paraId="775ED59A" w14:textId="77777777" w:rsidTr="00BE4D1D">
        <w:trPr>
          <w:trHeight w:val="333"/>
        </w:trPr>
        <w:tc>
          <w:tcPr>
            <w:tcW w:w="810" w:type="dxa"/>
            <w:vMerge w:val="restart"/>
            <w:tcBorders>
              <w:top w:val="single" w:sz="4" w:space="0" w:color="auto"/>
              <w:left w:val="single" w:sz="4" w:space="0" w:color="auto"/>
              <w:right w:val="single" w:sz="4" w:space="0" w:color="auto"/>
            </w:tcBorders>
          </w:tcPr>
          <w:p w14:paraId="5BB52C8E" w14:textId="77777777" w:rsidR="008F24CC" w:rsidRPr="008F24CC" w:rsidRDefault="008F24CC" w:rsidP="00BE4D1D">
            <w:pPr>
              <w:tabs>
                <w:tab w:val="left" w:pos="284"/>
              </w:tabs>
              <w:spacing w:after="0" w:line="240" w:lineRule="auto"/>
              <w:ind w:left="-195" w:right="119"/>
              <w:jc w:val="center"/>
              <w:rPr>
                <w:rFonts w:ascii="Arial" w:hAnsi="Arial" w:cs="Arial"/>
                <w:b/>
                <w:color w:val="000000" w:themeColor="text1"/>
              </w:rPr>
            </w:pPr>
          </w:p>
        </w:tc>
        <w:tc>
          <w:tcPr>
            <w:tcW w:w="5259" w:type="dxa"/>
            <w:gridSpan w:val="4"/>
            <w:tcBorders>
              <w:top w:val="single" w:sz="4" w:space="0" w:color="auto"/>
              <w:left w:val="single" w:sz="4" w:space="0" w:color="auto"/>
              <w:bottom w:val="single" w:sz="4" w:space="0" w:color="auto"/>
              <w:right w:val="single" w:sz="4" w:space="0" w:color="auto"/>
            </w:tcBorders>
            <w:hideMark/>
          </w:tcPr>
          <w:p w14:paraId="507B3A92" w14:textId="77777777" w:rsidR="008F24CC" w:rsidRPr="008F24CC" w:rsidRDefault="008F24CC" w:rsidP="00BE4D1D">
            <w:pPr>
              <w:tabs>
                <w:tab w:val="left" w:pos="284"/>
              </w:tabs>
              <w:spacing w:after="0" w:line="240" w:lineRule="auto"/>
              <w:ind w:left="91" w:right="119"/>
              <w:jc w:val="center"/>
              <w:rPr>
                <w:rFonts w:ascii="Arial" w:hAnsi="Arial" w:cs="Arial"/>
                <w:b/>
                <w:color w:val="000000" w:themeColor="text1"/>
              </w:rPr>
            </w:pPr>
            <w:r w:rsidRPr="008F24CC">
              <w:rPr>
                <w:rFonts w:ascii="Arial" w:hAnsi="Arial" w:cs="Arial"/>
                <w:b/>
                <w:color w:val="000000" w:themeColor="text1"/>
              </w:rPr>
              <w:t>EDUCATION LOANS SANCTIONED and disbursed WITHIN UT CHANDIGARH</w:t>
            </w:r>
          </w:p>
        </w:tc>
        <w:tc>
          <w:tcPr>
            <w:tcW w:w="2337" w:type="dxa"/>
            <w:gridSpan w:val="2"/>
            <w:tcBorders>
              <w:top w:val="single" w:sz="4" w:space="0" w:color="auto"/>
              <w:left w:val="single" w:sz="4" w:space="0" w:color="auto"/>
              <w:bottom w:val="single" w:sz="4" w:space="0" w:color="auto"/>
              <w:right w:val="single" w:sz="4" w:space="0" w:color="auto"/>
            </w:tcBorders>
          </w:tcPr>
          <w:p w14:paraId="2282DDF7" w14:textId="77777777" w:rsidR="008F24CC" w:rsidRPr="008F24CC" w:rsidRDefault="008F24CC" w:rsidP="00BE4D1D">
            <w:pPr>
              <w:tabs>
                <w:tab w:val="left" w:pos="284"/>
              </w:tabs>
              <w:spacing w:after="0" w:line="240" w:lineRule="auto"/>
              <w:ind w:left="91" w:right="119"/>
              <w:jc w:val="center"/>
              <w:rPr>
                <w:rFonts w:ascii="Arial" w:hAnsi="Arial" w:cs="Arial"/>
                <w:b/>
                <w:color w:val="000000" w:themeColor="text1"/>
              </w:rPr>
            </w:pPr>
          </w:p>
        </w:tc>
        <w:tc>
          <w:tcPr>
            <w:tcW w:w="2559" w:type="dxa"/>
            <w:gridSpan w:val="2"/>
            <w:tcBorders>
              <w:top w:val="single" w:sz="4" w:space="0" w:color="auto"/>
              <w:left w:val="single" w:sz="4" w:space="0" w:color="auto"/>
              <w:bottom w:val="single" w:sz="4" w:space="0" w:color="auto"/>
              <w:right w:val="single" w:sz="4" w:space="0" w:color="auto"/>
            </w:tcBorders>
          </w:tcPr>
          <w:p w14:paraId="118A07ED" w14:textId="77777777" w:rsidR="008F24CC" w:rsidRPr="008F24CC" w:rsidRDefault="008F24CC" w:rsidP="00BE4D1D">
            <w:pPr>
              <w:tabs>
                <w:tab w:val="left" w:pos="284"/>
              </w:tabs>
              <w:spacing w:after="0" w:line="240" w:lineRule="auto"/>
              <w:ind w:left="91" w:right="119"/>
              <w:jc w:val="center"/>
              <w:rPr>
                <w:rFonts w:ascii="Arial" w:hAnsi="Arial" w:cs="Arial"/>
                <w:b/>
                <w:color w:val="000000" w:themeColor="text1"/>
              </w:rPr>
            </w:pPr>
            <w:r w:rsidRPr="008F24CC">
              <w:rPr>
                <w:rFonts w:ascii="Arial" w:hAnsi="Arial" w:cs="Arial"/>
                <w:b/>
                <w:color w:val="000000" w:themeColor="text1"/>
              </w:rPr>
              <w:t xml:space="preserve">NPA under Education loan </w:t>
            </w:r>
          </w:p>
        </w:tc>
      </w:tr>
      <w:tr w:rsidR="008F24CC" w:rsidRPr="008F24CC" w14:paraId="07ADF39E" w14:textId="77777777" w:rsidTr="00BE4D1D">
        <w:trPr>
          <w:trHeight w:val="342"/>
        </w:trPr>
        <w:tc>
          <w:tcPr>
            <w:tcW w:w="810" w:type="dxa"/>
            <w:vMerge/>
            <w:tcBorders>
              <w:left w:val="single" w:sz="4" w:space="0" w:color="auto"/>
              <w:bottom w:val="single" w:sz="4" w:space="0" w:color="auto"/>
              <w:right w:val="single" w:sz="4" w:space="0" w:color="auto"/>
            </w:tcBorders>
          </w:tcPr>
          <w:p w14:paraId="0C35723B" w14:textId="77777777" w:rsidR="008F24CC" w:rsidRPr="008F24CC" w:rsidRDefault="008F24CC" w:rsidP="00BE4D1D">
            <w:pPr>
              <w:tabs>
                <w:tab w:val="left" w:pos="284"/>
              </w:tabs>
              <w:spacing w:after="0" w:line="240" w:lineRule="auto"/>
              <w:ind w:left="-195" w:right="119"/>
              <w:rPr>
                <w:rFonts w:ascii="Arial" w:hAnsi="Arial" w:cs="Arial"/>
                <w:color w:val="000000" w:themeColor="text1"/>
              </w:rPr>
            </w:pPr>
          </w:p>
        </w:tc>
        <w:tc>
          <w:tcPr>
            <w:tcW w:w="2888" w:type="dxa"/>
            <w:gridSpan w:val="2"/>
            <w:tcBorders>
              <w:top w:val="single" w:sz="4" w:space="0" w:color="auto"/>
              <w:left w:val="single" w:sz="4" w:space="0" w:color="auto"/>
              <w:bottom w:val="single" w:sz="4" w:space="0" w:color="auto"/>
              <w:right w:val="single" w:sz="4" w:space="0" w:color="auto"/>
            </w:tcBorders>
            <w:hideMark/>
          </w:tcPr>
          <w:p w14:paraId="796BE984" w14:textId="77777777" w:rsidR="008F24CC" w:rsidRPr="008F24CC" w:rsidRDefault="008F24CC" w:rsidP="00BE4D1D">
            <w:pPr>
              <w:tabs>
                <w:tab w:val="left" w:pos="284"/>
              </w:tabs>
              <w:spacing w:after="0" w:line="240" w:lineRule="auto"/>
              <w:ind w:left="91" w:right="119"/>
              <w:rPr>
                <w:rFonts w:ascii="Arial" w:hAnsi="Arial" w:cs="Arial"/>
                <w:color w:val="000000" w:themeColor="text1"/>
              </w:rPr>
            </w:pPr>
            <w:r w:rsidRPr="008F24CC">
              <w:rPr>
                <w:rFonts w:ascii="Arial" w:hAnsi="Arial" w:cs="Arial"/>
                <w:color w:val="000000" w:themeColor="text1"/>
              </w:rPr>
              <w:t>Sanction During 01.04.23 to 31.12.2023</w:t>
            </w:r>
          </w:p>
        </w:tc>
        <w:tc>
          <w:tcPr>
            <w:tcW w:w="2371" w:type="dxa"/>
            <w:gridSpan w:val="2"/>
            <w:tcBorders>
              <w:top w:val="single" w:sz="4" w:space="0" w:color="auto"/>
              <w:left w:val="single" w:sz="4" w:space="0" w:color="auto"/>
              <w:bottom w:val="single" w:sz="4" w:space="0" w:color="auto"/>
              <w:right w:val="single" w:sz="4" w:space="0" w:color="auto"/>
            </w:tcBorders>
            <w:hideMark/>
          </w:tcPr>
          <w:p w14:paraId="3BEA73F9" w14:textId="77777777" w:rsidR="008F24CC" w:rsidRPr="008F24CC" w:rsidRDefault="008F24CC" w:rsidP="00BE4D1D">
            <w:pPr>
              <w:tabs>
                <w:tab w:val="left" w:pos="284"/>
              </w:tabs>
              <w:spacing w:after="0" w:line="240" w:lineRule="auto"/>
              <w:ind w:left="91" w:right="119"/>
              <w:jc w:val="center"/>
              <w:rPr>
                <w:rFonts w:ascii="Arial" w:hAnsi="Arial" w:cs="Arial"/>
                <w:color w:val="000000" w:themeColor="text1"/>
              </w:rPr>
            </w:pPr>
            <w:r w:rsidRPr="008F24CC">
              <w:rPr>
                <w:rFonts w:ascii="Arial" w:hAnsi="Arial" w:cs="Arial"/>
                <w:color w:val="000000" w:themeColor="text1"/>
              </w:rPr>
              <w:t>Education loan disbursed</w:t>
            </w:r>
          </w:p>
        </w:tc>
        <w:tc>
          <w:tcPr>
            <w:tcW w:w="2337" w:type="dxa"/>
            <w:gridSpan w:val="2"/>
            <w:tcBorders>
              <w:top w:val="single" w:sz="4" w:space="0" w:color="auto"/>
              <w:left w:val="single" w:sz="4" w:space="0" w:color="auto"/>
              <w:bottom w:val="single" w:sz="4" w:space="0" w:color="auto"/>
              <w:right w:val="single" w:sz="4" w:space="0" w:color="auto"/>
            </w:tcBorders>
          </w:tcPr>
          <w:p w14:paraId="2C6FFD96" w14:textId="77777777" w:rsidR="008F24CC" w:rsidRPr="008F24CC" w:rsidRDefault="008F24CC" w:rsidP="00BE4D1D">
            <w:pPr>
              <w:tabs>
                <w:tab w:val="left" w:pos="284"/>
              </w:tabs>
              <w:spacing w:after="0" w:line="240" w:lineRule="auto"/>
              <w:ind w:left="91" w:right="119"/>
              <w:jc w:val="center"/>
              <w:rPr>
                <w:rFonts w:ascii="Arial" w:hAnsi="Arial" w:cs="Arial"/>
                <w:color w:val="000000" w:themeColor="text1"/>
              </w:rPr>
            </w:pPr>
            <w:r w:rsidRPr="008F24CC">
              <w:rPr>
                <w:rFonts w:ascii="Arial" w:hAnsi="Arial" w:cs="Arial"/>
                <w:color w:val="000000" w:themeColor="text1"/>
              </w:rPr>
              <w:t>O/s as on 31.12.2023</w:t>
            </w:r>
          </w:p>
        </w:tc>
        <w:tc>
          <w:tcPr>
            <w:tcW w:w="2559" w:type="dxa"/>
            <w:gridSpan w:val="2"/>
            <w:tcBorders>
              <w:top w:val="single" w:sz="4" w:space="0" w:color="auto"/>
              <w:left w:val="single" w:sz="4" w:space="0" w:color="auto"/>
              <w:bottom w:val="single" w:sz="4" w:space="0" w:color="auto"/>
              <w:right w:val="single" w:sz="4" w:space="0" w:color="auto"/>
            </w:tcBorders>
          </w:tcPr>
          <w:p w14:paraId="5F602D12" w14:textId="77777777" w:rsidR="008F24CC" w:rsidRPr="008F24CC" w:rsidRDefault="008F24CC" w:rsidP="00BE4D1D">
            <w:pPr>
              <w:tabs>
                <w:tab w:val="left" w:pos="284"/>
              </w:tabs>
              <w:spacing w:after="0" w:line="240" w:lineRule="auto"/>
              <w:ind w:left="91" w:right="119"/>
              <w:jc w:val="center"/>
              <w:rPr>
                <w:rFonts w:ascii="Arial" w:hAnsi="Arial" w:cs="Arial"/>
                <w:color w:val="000000" w:themeColor="text1"/>
              </w:rPr>
            </w:pPr>
            <w:r w:rsidRPr="008F24CC">
              <w:rPr>
                <w:rFonts w:ascii="Arial" w:hAnsi="Arial" w:cs="Arial"/>
                <w:color w:val="000000" w:themeColor="text1"/>
              </w:rPr>
              <w:t>31.12.2023</w:t>
            </w:r>
          </w:p>
        </w:tc>
      </w:tr>
      <w:tr w:rsidR="008F24CC" w:rsidRPr="008F24CC" w14:paraId="37B1D1FE" w14:textId="77777777" w:rsidTr="00BE4D1D">
        <w:trPr>
          <w:trHeight w:val="209"/>
        </w:trPr>
        <w:tc>
          <w:tcPr>
            <w:tcW w:w="810" w:type="dxa"/>
            <w:tcBorders>
              <w:top w:val="single" w:sz="4" w:space="0" w:color="auto"/>
              <w:left w:val="single" w:sz="4" w:space="0" w:color="auto"/>
              <w:bottom w:val="single" w:sz="4" w:space="0" w:color="auto"/>
              <w:right w:val="single" w:sz="4" w:space="0" w:color="auto"/>
            </w:tcBorders>
          </w:tcPr>
          <w:p w14:paraId="3767B357" w14:textId="77777777" w:rsidR="008F24CC" w:rsidRPr="008F24CC" w:rsidRDefault="008F24CC" w:rsidP="00BE4D1D">
            <w:pPr>
              <w:tabs>
                <w:tab w:val="left" w:pos="284"/>
              </w:tabs>
              <w:spacing w:after="0" w:line="240" w:lineRule="auto"/>
              <w:ind w:left="-195" w:right="119"/>
              <w:rPr>
                <w:rFonts w:ascii="Arial" w:hAnsi="Arial" w:cs="Arial"/>
                <w:b/>
                <w:color w:val="000000" w:themeColor="text1"/>
              </w:rPr>
            </w:pPr>
          </w:p>
        </w:tc>
        <w:tc>
          <w:tcPr>
            <w:tcW w:w="1538" w:type="dxa"/>
            <w:tcBorders>
              <w:top w:val="single" w:sz="4" w:space="0" w:color="auto"/>
              <w:left w:val="single" w:sz="4" w:space="0" w:color="auto"/>
              <w:bottom w:val="single" w:sz="4" w:space="0" w:color="auto"/>
              <w:right w:val="single" w:sz="4" w:space="0" w:color="auto"/>
            </w:tcBorders>
            <w:hideMark/>
          </w:tcPr>
          <w:p w14:paraId="2057DA43" w14:textId="77777777" w:rsidR="008F24CC" w:rsidRPr="008F24CC" w:rsidRDefault="008F24CC" w:rsidP="00BE4D1D">
            <w:pPr>
              <w:tabs>
                <w:tab w:val="left" w:pos="284"/>
              </w:tabs>
              <w:spacing w:after="0" w:line="240" w:lineRule="auto"/>
              <w:ind w:left="91" w:right="119"/>
              <w:jc w:val="center"/>
              <w:rPr>
                <w:rFonts w:ascii="Arial" w:hAnsi="Arial" w:cs="Arial"/>
                <w:b/>
                <w:color w:val="000000" w:themeColor="text1"/>
              </w:rPr>
            </w:pPr>
            <w:r w:rsidRPr="008F24CC">
              <w:rPr>
                <w:rFonts w:ascii="Arial" w:hAnsi="Arial" w:cs="Arial"/>
                <w:b/>
                <w:color w:val="000000" w:themeColor="text1"/>
              </w:rPr>
              <w:t>A/cs.</w:t>
            </w:r>
          </w:p>
        </w:tc>
        <w:tc>
          <w:tcPr>
            <w:tcW w:w="1350" w:type="dxa"/>
            <w:tcBorders>
              <w:top w:val="single" w:sz="4" w:space="0" w:color="auto"/>
              <w:left w:val="single" w:sz="4" w:space="0" w:color="auto"/>
              <w:bottom w:val="single" w:sz="4" w:space="0" w:color="auto"/>
              <w:right w:val="single" w:sz="4" w:space="0" w:color="auto"/>
            </w:tcBorders>
          </w:tcPr>
          <w:p w14:paraId="655D0505" w14:textId="77777777" w:rsidR="008F24CC" w:rsidRPr="008F24CC" w:rsidRDefault="008F24CC" w:rsidP="00BE4D1D">
            <w:pPr>
              <w:tabs>
                <w:tab w:val="left" w:pos="284"/>
              </w:tabs>
              <w:spacing w:after="0" w:line="240" w:lineRule="auto"/>
              <w:ind w:left="91" w:right="119"/>
              <w:jc w:val="center"/>
              <w:rPr>
                <w:rFonts w:ascii="Arial" w:hAnsi="Arial" w:cs="Arial"/>
                <w:b/>
                <w:color w:val="000000" w:themeColor="text1"/>
              </w:rPr>
            </w:pPr>
            <w:r w:rsidRPr="008F24CC">
              <w:rPr>
                <w:rFonts w:ascii="Arial" w:hAnsi="Arial" w:cs="Arial"/>
                <w:b/>
                <w:color w:val="000000" w:themeColor="text1"/>
              </w:rPr>
              <w:t xml:space="preserve">Amount </w:t>
            </w:r>
          </w:p>
        </w:tc>
        <w:tc>
          <w:tcPr>
            <w:tcW w:w="1029" w:type="dxa"/>
            <w:tcBorders>
              <w:top w:val="single" w:sz="4" w:space="0" w:color="auto"/>
              <w:left w:val="single" w:sz="4" w:space="0" w:color="auto"/>
              <w:bottom w:val="single" w:sz="4" w:space="0" w:color="auto"/>
              <w:right w:val="single" w:sz="4" w:space="0" w:color="auto"/>
            </w:tcBorders>
            <w:hideMark/>
          </w:tcPr>
          <w:p w14:paraId="3C967200" w14:textId="77777777" w:rsidR="008F24CC" w:rsidRPr="008F24CC" w:rsidRDefault="008F24CC" w:rsidP="00BE4D1D">
            <w:pPr>
              <w:tabs>
                <w:tab w:val="left" w:pos="284"/>
              </w:tabs>
              <w:spacing w:after="0" w:line="240" w:lineRule="auto"/>
              <w:ind w:left="91" w:right="119"/>
              <w:jc w:val="center"/>
              <w:rPr>
                <w:rFonts w:ascii="Arial" w:hAnsi="Arial" w:cs="Arial"/>
                <w:b/>
                <w:color w:val="000000" w:themeColor="text1"/>
              </w:rPr>
            </w:pPr>
            <w:r w:rsidRPr="008F24CC">
              <w:rPr>
                <w:rFonts w:ascii="Arial" w:hAnsi="Arial" w:cs="Arial"/>
                <w:b/>
                <w:color w:val="000000" w:themeColor="text1"/>
              </w:rPr>
              <w:t>A/cs.</w:t>
            </w:r>
          </w:p>
        </w:tc>
        <w:tc>
          <w:tcPr>
            <w:tcW w:w="1342" w:type="dxa"/>
            <w:tcBorders>
              <w:top w:val="single" w:sz="4" w:space="0" w:color="auto"/>
              <w:left w:val="single" w:sz="4" w:space="0" w:color="auto"/>
              <w:bottom w:val="single" w:sz="4" w:space="0" w:color="auto"/>
              <w:right w:val="single" w:sz="4" w:space="0" w:color="auto"/>
            </w:tcBorders>
            <w:hideMark/>
          </w:tcPr>
          <w:p w14:paraId="72A03407" w14:textId="77777777" w:rsidR="008F24CC" w:rsidRPr="008F24CC" w:rsidRDefault="008F24CC" w:rsidP="00BE4D1D">
            <w:pPr>
              <w:tabs>
                <w:tab w:val="left" w:pos="284"/>
              </w:tabs>
              <w:spacing w:after="0" w:line="240" w:lineRule="auto"/>
              <w:ind w:left="91" w:right="119"/>
              <w:rPr>
                <w:rFonts w:ascii="Arial" w:hAnsi="Arial" w:cs="Arial"/>
                <w:b/>
                <w:color w:val="000000" w:themeColor="text1"/>
              </w:rPr>
            </w:pPr>
            <w:r w:rsidRPr="008F24CC">
              <w:rPr>
                <w:rFonts w:ascii="Arial" w:hAnsi="Arial" w:cs="Arial"/>
                <w:b/>
                <w:color w:val="000000" w:themeColor="text1"/>
              </w:rPr>
              <w:t>Amount</w:t>
            </w:r>
          </w:p>
        </w:tc>
        <w:tc>
          <w:tcPr>
            <w:tcW w:w="1029" w:type="dxa"/>
            <w:tcBorders>
              <w:top w:val="single" w:sz="4" w:space="0" w:color="auto"/>
              <w:left w:val="single" w:sz="4" w:space="0" w:color="auto"/>
              <w:bottom w:val="single" w:sz="4" w:space="0" w:color="auto"/>
              <w:right w:val="single" w:sz="4" w:space="0" w:color="auto"/>
            </w:tcBorders>
          </w:tcPr>
          <w:p w14:paraId="06F8DC12" w14:textId="77777777" w:rsidR="008F24CC" w:rsidRPr="008F24CC" w:rsidRDefault="008F24CC" w:rsidP="00BE4D1D">
            <w:pPr>
              <w:tabs>
                <w:tab w:val="left" w:pos="284"/>
              </w:tabs>
              <w:spacing w:after="0" w:line="240" w:lineRule="auto"/>
              <w:ind w:left="91" w:right="119"/>
              <w:rPr>
                <w:rFonts w:ascii="Arial" w:hAnsi="Arial" w:cs="Arial"/>
                <w:b/>
                <w:color w:val="000000" w:themeColor="text1"/>
              </w:rPr>
            </w:pPr>
            <w:r w:rsidRPr="008F24CC">
              <w:rPr>
                <w:rFonts w:ascii="Arial" w:hAnsi="Arial" w:cs="Arial"/>
                <w:b/>
                <w:color w:val="000000" w:themeColor="text1"/>
              </w:rPr>
              <w:t>A/cs.</w:t>
            </w:r>
          </w:p>
        </w:tc>
        <w:tc>
          <w:tcPr>
            <w:tcW w:w="1308" w:type="dxa"/>
            <w:tcBorders>
              <w:top w:val="single" w:sz="4" w:space="0" w:color="auto"/>
              <w:left w:val="single" w:sz="4" w:space="0" w:color="auto"/>
              <w:bottom w:val="single" w:sz="4" w:space="0" w:color="auto"/>
              <w:right w:val="single" w:sz="4" w:space="0" w:color="auto"/>
            </w:tcBorders>
          </w:tcPr>
          <w:p w14:paraId="141F44D5" w14:textId="77777777" w:rsidR="008F24CC" w:rsidRPr="008F24CC" w:rsidRDefault="008F24CC" w:rsidP="00BE4D1D">
            <w:pPr>
              <w:tabs>
                <w:tab w:val="left" w:pos="284"/>
              </w:tabs>
              <w:spacing w:after="0" w:line="240" w:lineRule="auto"/>
              <w:ind w:left="91" w:right="119"/>
              <w:rPr>
                <w:rFonts w:ascii="Arial" w:hAnsi="Arial" w:cs="Arial"/>
                <w:b/>
                <w:color w:val="000000" w:themeColor="text1"/>
              </w:rPr>
            </w:pPr>
            <w:r w:rsidRPr="008F24CC">
              <w:rPr>
                <w:rFonts w:ascii="Arial" w:hAnsi="Arial" w:cs="Arial"/>
                <w:b/>
                <w:color w:val="000000" w:themeColor="text1"/>
              </w:rPr>
              <w:t>Amount</w:t>
            </w:r>
          </w:p>
        </w:tc>
        <w:tc>
          <w:tcPr>
            <w:tcW w:w="865" w:type="dxa"/>
            <w:tcBorders>
              <w:top w:val="single" w:sz="4" w:space="0" w:color="auto"/>
              <w:left w:val="single" w:sz="4" w:space="0" w:color="auto"/>
              <w:bottom w:val="single" w:sz="4" w:space="0" w:color="auto"/>
              <w:right w:val="single" w:sz="4" w:space="0" w:color="auto"/>
            </w:tcBorders>
          </w:tcPr>
          <w:p w14:paraId="0EA04BE4" w14:textId="77777777" w:rsidR="008F24CC" w:rsidRPr="008F24CC" w:rsidRDefault="008F24CC" w:rsidP="00BE4D1D">
            <w:pPr>
              <w:tabs>
                <w:tab w:val="left" w:pos="284"/>
              </w:tabs>
              <w:spacing w:after="0" w:line="240" w:lineRule="auto"/>
              <w:ind w:left="91" w:right="119"/>
              <w:rPr>
                <w:rFonts w:ascii="Arial" w:hAnsi="Arial" w:cs="Arial"/>
                <w:b/>
              </w:rPr>
            </w:pPr>
            <w:r w:rsidRPr="008F24CC">
              <w:rPr>
                <w:rFonts w:ascii="Arial" w:hAnsi="Arial" w:cs="Arial"/>
                <w:b/>
              </w:rPr>
              <w:t>A/C</w:t>
            </w:r>
          </w:p>
        </w:tc>
        <w:tc>
          <w:tcPr>
            <w:tcW w:w="1694" w:type="dxa"/>
            <w:tcBorders>
              <w:top w:val="single" w:sz="4" w:space="0" w:color="auto"/>
              <w:left w:val="single" w:sz="4" w:space="0" w:color="auto"/>
              <w:bottom w:val="single" w:sz="4" w:space="0" w:color="auto"/>
              <w:right w:val="single" w:sz="4" w:space="0" w:color="auto"/>
            </w:tcBorders>
          </w:tcPr>
          <w:p w14:paraId="368C1942" w14:textId="77777777" w:rsidR="008F24CC" w:rsidRPr="008F24CC" w:rsidRDefault="008F24CC" w:rsidP="00BE4D1D">
            <w:pPr>
              <w:tabs>
                <w:tab w:val="left" w:pos="284"/>
              </w:tabs>
              <w:spacing w:after="0" w:line="240" w:lineRule="auto"/>
              <w:ind w:left="91" w:right="119"/>
              <w:rPr>
                <w:rFonts w:ascii="Arial" w:hAnsi="Arial" w:cs="Arial"/>
                <w:b/>
              </w:rPr>
            </w:pPr>
            <w:r w:rsidRPr="008F24CC">
              <w:rPr>
                <w:rFonts w:ascii="Arial" w:hAnsi="Arial" w:cs="Arial"/>
                <w:b/>
              </w:rPr>
              <w:t>Amount</w:t>
            </w:r>
          </w:p>
        </w:tc>
      </w:tr>
      <w:tr w:rsidR="008F24CC" w:rsidRPr="008F24CC" w14:paraId="5EA9F284" w14:textId="77777777" w:rsidTr="00BE4D1D">
        <w:trPr>
          <w:trHeight w:val="206"/>
        </w:trPr>
        <w:tc>
          <w:tcPr>
            <w:tcW w:w="810" w:type="dxa"/>
            <w:tcBorders>
              <w:top w:val="single" w:sz="4" w:space="0" w:color="auto"/>
              <w:left w:val="single" w:sz="4" w:space="0" w:color="auto"/>
              <w:bottom w:val="single" w:sz="4" w:space="0" w:color="auto"/>
              <w:right w:val="single" w:sz="4" w:space="0" w:color="auto"/>
            </w:tcBorders>
          </w:tcPr>
          <w:p w14:paraId="3BD1CF05" w14:textId="77777777" w:rsidR="008F24CC" w:rsidRPr="008F24CC" w:rsidRDefault="008F24CC" w:rsidP="00BE4D1D">
            <w:pPr>
              <w:tabs>
                <w:tab w:val="left" w:pos="284"/>
              </w:tabs>
              <w:spacing w:after="0" w:line="240" w:lineRule="auto"/>
              <w:ind w:left="-195" w:right="119"/>
              <w:jc w:val="center"/>
              <w:rPr>
                <w:rFonts w:ascii="Arial" w:hAnsi="Arial" w:cs="Arial"/>
                <w:b/>
              </w:rPr>
            </w:pPr>
            <w:r w:rsidRPr="008F24CC">
              <w:rPr>
                <w:rFonts w:ascii="Arial" w:hAnsi="Arial" w:cs="Arial"/>
              </w:rPr>
              <w:t>PS</w:t>
            </w:r>
          </w:p>
        </w:tc>
        <w:tc>
          <w:tcPr>
            <w:tcW w:w="1538" w:type="dxa"/>
            <w:tcBorders>
              <w:top w:val="single" w:sz="4" w:space="0" w:color="auto"/>
              <w:left w:val="single" w:sz="4" w:space="0" w:color="auto"/>
              <w:bottom w:val="single" w:sz="4" w:space="0" w:color="auto"/>
              <w:right w:val="single" w:sz="4" w:space="0" w:color="auto"/>
            </w:tcBorders>
          </w:tcPr>
          <w:p w14:paraId="7AFFD32C" w14:textId="77777777" w:rsidR="008F24CC" w:rsidRPr="008F24CC" w:rsidRDefault="008F24CC" w:rsidP="00BE4D1D">
            <w:pPr>
              <w:tabs>
                <w:tab w:val="left" w:pos="284"/>
              </w:tabs>
              <w:spacing w:after="0" w:line="240" w:lineRule="auto"/>
              <w:ind w:left="1" w:right="119"/>
              <w:jc w:val="center"/>
              <w:rPr>
                <w:rFonts w:ascii="Arial" w:hAnsi="Arial" w:cs="Arial"/>
                <w:b/>
              </w:rPr>
            </w:pPr>
            <w:r w:rsidRPr="008F24CC">
              <w:rPr>
                <w:rFonts w:ascii="Arial" w:hAnsi="Arial" w:cs="Arial"/>
                <w:b/>
              </w:rPr>
              <w:t>820</w:t>
            </w:r>
          </w:p>
        </w:tc>
        <w:tc>
          <w:tcPr>
            <w:tcW w:w="1350" w:type="dxa"/>
            <w:tcBorders>
              <w:top w:val="single" w:sz="4" w:space="0" w:color="auto"/>
              <w:left w:val="single" w:sz="4" w:space="0" w:color="auto"/>
              <w:bottom w:val="single" w:sz="4" w:space="0" w:color="auto"/>
              <w:right w:val="single" w:sz="4" w:space="0" w:color="auto"/>
            </w:tcBorders>
          </w:tcPr>
          <w:p w14:paraId="43552F74" w14:textId="77777777" w:rsidR="008F24CC" w:rsidRPr="008F24CC" w:rsidRDefault="008F24CC" w:rsidP="00BE4D1D">
            <w:pPr>
              <w:tabs>
                <w:tab w:val="left" w:pos="284"/>
              </w:tabs>
              <w:spacing w:after="0" w:line="240" w:lineRule="auto"/>
              <w:ind w:left="1" w:right="119"/>
              <w:jc w:val="center"/>
              <w:rPr>
                <w:rFonts w:ascii="Arial" w:hAnsi="Arial" w:cs="Arial"/>
                <w:b/>
              </w:rPr>
            </w:pPr>
            <w:r w:rsidRPr="008F24CC">
              <w:rPr>
                <w:rFonts w:ascii="Arial" w:hAnsi="Arial" w:cs="Arial"/>
                <w:b/>
              </w:rPr>
              <w:t>41.05</w:t>
            </w:r>
          </w:p>
        </w:tc>
        <w:tc>
          <w:tcPr>
            <w:tcW w:w="1029" w:type="dxa"/>
            <w:tcBorders>
              <w:top w:val="single" w:sz="4" w:space="0" w:color="auto"/>
              <w:left w:val="single" w:sz="4" w:space="0" w:color="auto"/>
              <w:bottom w:val="single" w:sz="4" w:space="0" w:color="auto"/>
              <w:right w:val="single" w:sz="4" w:space="0" w:color="auto"/>
            </w:tcBorders>
          </w:tcPr>
          <w:p w14:paraId="360A4158" w14:textId="77777777" w:rsidR="008F24CC" w:rsidRPr="008F24CC" w:rsidRDefault="008F24CC" w:rsidP="00BE4D1D">
            <w:pPr>
              <w:tabs>
                <w:tab w:val="left" w:pos="284"/>
              </w:tabs>
              <w:spacing w:after="0" w:line="240" w:lineRule="auto"/>
              <w:ind w:left="1" w:right="119"/>
              <w:jc w:val="center"/>
              <w:rPr>
                <w:rFonts w:ascii="Arial" w:hAnsi="Arial" w:cs="Arial"/>
                <w:b/>
              </w:rPr>
            </w:pPr>
            <w:r w:rsidRPr="008F24CC">
              <w:rPr>
                <w:rFonts w:ascii="Arial" w:hAnsi="Arial" w:cs="Arial"/>
                <w:b/>
              </w:rPr>
              <w:t>820</w:t>
            </w:r>
          </w:p>
        </w:tc>
        <w:tc>
          <w:tcPr>
            <w:tcW w:w="1342" w:type="dxa"/>
            <w:tcBorders>
              <w:top w:val="single" w:sz="4" w:space="0" w:color="auto"/>
              <w:left w:val="single" w:sz="4" w:space="0" w:color="auto"/>
              <w:bottom w:val="single" w:sz="4" w:space="0" w:color="auto"/>
              <w:right w:val="single" w:sz="4" w:space="0" w:color="auto"/>
            </w:tcBorders>
          </w:tcPr>
          <w:p w14:paraId="42799C65"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41.05</w:t>
            </w:r>
          </w:p>
        </w:tc>
        <w:tc>
          <w:tcPr>
            <w:tcW w:w="1029" w:type="dxa"/>
            <w:tcBorders>
              <w:top w:val="single" w:sz="4" w:space="0" w:color="auto"/>
              <w:left w:val="single" w:sz="4" w:space="0" w:color="auto"/>
              <w:bottom w:val="single" w:sz="4" w:space="0" w:color="auto"/>
              <w:right w:val="single" w:sz="4" w:space="0" w:color="auto"/>
            </w:tcBorders>
          </w:tcPr>
          <w:p w14:paraId="4E7196D9"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2901</w:t>
            </w:r>
          </w:p>
        </w:tc>
        <w:tc>
          <w:tcPr>
            <w:tcW w:w="1308" w:type="dxa"/>
            <w:tcBorders>
              <w:top w:val="single" w:sz="4" w:space="0" w:color="auto"/>
              <w:left w:val="single" w:sz="4" w:space="0" w:color="auto"/>
              <w:bottom w:val="single" w:sz="4" w:space="0" w:color="auto"/>
              <w:right w:val="single" w:sz="4" w:space="0" w:color="auto"/>
            </w:tcBorders>
          </w:tcPr>
          <w:p w14:paraId="76B4D999"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181.36</w:t>
            </w:r>
          </w:p>
        </w:tc>
        <w:tc>
          <w:tcPr>
            <w:tcW w:w="865" w:type="dxa"/>
            <w:tcBorders>
              <w:top w:val="single" w:sz="4" w:space="0" w:color="auto"/>
              <w:left w:val="single" w:sz="4" w:space="0" w:color="auto"/>
              <w:bottom w:val="single" w:sz="4" w:space="0" w:color="auto"/>
              <w:right w:val="single" w:sz="4" w:space="0" w:color="auto"/>
            </w:tcBorders>
          </w:tcPr>
          <w:p w14:paraId="130CA976"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163</w:t>
            </w:r>
          </w:p>
        </w:tc>
        <w:tc>
          <w:tcPr>
            <w:tcW w:w="1694" w:type="dxa"/>
            <w:tcBorders>
              <w:top w:val="single" w:sz="4" w:space="0" w:color="auto"/>
              <w:left w:val="single" w:sz="4" w:space="0" w:color="auto"/>
              <w:bottom w:val="single" w:sz="4" w:space="0" w:color="auto"/>
              <w:right w:val="single" w:sz="4" w:space="0" w:color="auto"/>
            </w:tcBorders>
          </w:tcPr>
          <w:p w14:paraId="67CDD67A"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3.10(1.70%)</w:t>
            </w:r>
          </w:p>
        </w:tc>
      </w:tr>
      <w:tr w:rsidR="008F24CC" w:rsidRPr="008F24CC" w14:paraId="5B935529" w14:textId="77777777" w:rsidTr="00BE4D1D">
        <w:trPr>
          <w:trHeight w:val="350"/>
        </w:trPr>
        <w:tc>
          <w:tcPr>
            <w:tcW w:w="810" w:type="dxa"/>
            <w:tcBorders>
              <w:top w:val="single" w:sz="4" w:space="0" w:color="auto"/>
              <w:left w:val="single" w:sz="4" w:space="0" w:color="auto"/>
              <w:bottom w:val="single" w:sz="4" w:space="0" w:color="auto"/>
              <w:right w:val="single" w:sz="4" w:space="0" w:color="auto"/>
            </w:tcBorders>
          </w:tcPr>
          <w:p w14:paraId="38C996E2" w14:textId="77777777" w:rsidR="008F24CC" w:rsidRPr="008F24CC" w:rsidRDefault="008F24CC" w:rsidP="00BE4D1D">
            <w:pPr>
              <w:tabs>
                <w:tab w:val="left" w:pos="284"/>
              </w:tabs>
              <w:spacing w:after="0" w:line="240" w:lineRule="auto"/>
              <w:ind w:left="-195" w:right="119"/>
              <w:jc w:val="center"/>
              <w:rPr>
                <w:rFonts w:ascii="Arial" w:hAnsi="Arial" w:cs="Arial"/>
                <w:b/>
              </w:rPr>
            </w:pPr>
            <w:r w:rsidRPr="008F24CC">
              <w:rPr>
                <w:rFonts w:ascii="Arial" w:hAnsi="Arial" w:cs="Arial"/>
              </w:rPr>
              <w:t>NPS</w:t>
            </w:r>
          </w:p>
        </w:tc>
        <w:tc>
          <w:tcPr>
            <w:tcW w:w="1538" w:type="dxa"/>
            <w:tcBorders>
              <w:top w:val="single" w:sz="4" w:space="0" w:color="auto"/>
              <w:left w:val="single" w:sz="4" w:space="0" w:color="auto"/>
              <w:bottom w:val="single" w:sz="4" w:space="0" w:color="auto"/>
              <w:right w:val="single" w:sz="4" w:space="0" w:color="auto"/>
            </w:tcBorders>
          </w:tcPr>
          <w:p w14:paraId="28AE2948" w14:textId="77777777" w:rsidR="008F24CC" w:rsidRPr="008F24CC" w:rsidRDefault="008F24CC" w:rsidP="00BE4D1D">
            <w:pPr>
              <w:tabs>
                <w:tab w:val="left" w:pos="284"/>
              </w:tabs>
              <w:spacing w:after="0" w:line="240" w:lineRule="auto"/>
              <w:ind w:left="1" w:right="119"/>
              <w:jc w:val="center"/>
              <w:rPr>
                <w:rFonts w:ascii="Arial" w:hAnsi="Arial" w:cs="Arial"/>
                <w:b/>
              </w:rPr>
            </w:pPr>
            <w:r w:rsidRPr="008F24CC">
              <w:rPr>
                <w:rFonts w:ascii="Arial" w:hAnsi="Arial" w:cs="Arial"/>
                <w:b/>
              </w:rPr>
              <w:t>451</w:t>
            </w:r>
          </w:p>
        </w:tc>
        <w:tc>
          <w:tcPr>
            <w:tcW w:w="1350" w:type="dxa"/>
            <w:tcBorders>
              <w:top w:val="single" w:sz="4" w:space="0" w:color="auto"/>
              <w:left w:val="single" w:sz="4" w:space="0" w:color="auto"/>
              <w:bottom w:val="single" w:sz="4" w:space="0" w:color="auto"/>
              <w:right w:val="single" w:sz="4" w:space="0" w:color="auto"/>
            </w:tcBorders>
          </w:tcPr>
          <w:p w14:paraId="3C726614" w14:textId="77777777" w:rsidR="008F24CC" w:rsidRPr="008F24CC" w:rsidRDefault="008F24CC" w:rsidP="00BE4D1D">
            <w:pPr>
              <w:tabs>
                <w:tab w:val="left" w:pos="284"/>
              </w:tabs>
              <w:spacing w:after="0" w:line="240" w:lineRule="auto"/>
              <w:ind w:left="1" w:right="119"/>
              <w:jc w:val="center"/>
              <w:rPr>
                <w:rFonts w:ascii="Arial" w:hAnsi="Arial" w:cs="Arial"/>
                <w:b/>
              </w:rPr>
            </w:pPr>
            <w:r w:rsidRPr="008F24CC">
              <w:rPr>
                <w:rFonts w:ascii="Arial" w:hAnsi="Arial" w:cs="Arial"/>
                <w:b/>
              </w:rPr>
              <w:t>68.52</w:t>
            </w:r>
          </w:p>
        </w:tc>
        <w:tc>
          <w:tcPr>
            <w:tcW w:w="1029" w:type="dxa"/>
            <w:tcBorders>
              <w:top w:val="single" w:sz="4" w:space="0" w:color="auto"/>
              <w:left w:val="single" w:sz="4" w:space="0" w:color="auto"/>
              <w:bottom w:val="single" w:sz="4" w:space="0" w:color="auto"/>
              <w:right w:val="single" w:sz="4" w:space="0" w:color="auto"/>
            </w:tcBorders>
          </w:tcPr>
          <w:p w14:paraId="0BC2EC94" w14:textId="77777777" w:rsidR="008F24CC" w:rsidRPr="008F24CC" w:rsidRDefault="008F24CC" w:rsidP="00BE4D1D">
            <w:pPr>
              <w:tabs>
                <w:tab w:val="left" w:pos="284"/>
              </w:tabs>
              <w:spacing w:after="0" w:line="240" w:lineRule="auto"/>
              <w:ind w:left="1" w:right="119"/>
              <w:jc w:val="center"/>
              <w:rPr>
                <w:rFonts w:ascii="Arial" w:hAnsi="Arial" w:cs="Arial"/>
                <w:b/>
              </w:rPr>
            </w:pPr>
            <w:r w:rsidRPr="008F24CC">
              <w:rPr>
                <w:rFonts w:ascii="Arial" w:hAnsi="Arial" w:cs="Arial"/>
                <w:b/>
              </w:rPr>
              <w:t>451</w:t>
            </w:r>
          </w:p>
        </w:tc>
        <w:tc>
          <w:tcPr>
            <w:tcW w:w="1342" w:type="dxa"/>
            <w:tcBorders>
              <w:top w:val="single" w:sz="4" w:space="0" w:color="auto"/>
              <w:left w:val="single" w:sz="4" w:space="0" w:color="auto"/>
              <w:bottom w:val="single" w:sz="4" w:space="0" w:color="auto"/>
              <w:right w:val="single" w:sz="4" w:space="0" w:color="auto"/>
            </w:tcBorders>
          </w:tcPr>
          <w:p w14:paraId="4FFA9F0A"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68.52</w:t>
            </w:r>
          </w:p>
        </w:tc>
        <w:tc>
          <w:tcPr>
            <w:tcW w:w="1029" w:type="dxa"/>
            <w:tcBorders>
              <w:top w:val="single" w:sz="4" w:space="0" w:color="auto"/>
              <w:left w:val="single" w:sz="4" w:space="0" w:color="auto"/>
              <w:bottom w:val="single" w:sz="4" w:space="0" w:color="auto"/>
              <w:right w:val="single" w:sz="4" w:space="0" w:color="auto"/>
            </w:tcBorders>
          </w:tcPr>
          <w:p w14:paraId="5CB42217"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871</w:t>
            </w:r>
          </w:p>
        </w:tc>
        <w:tc>
          <w:tcPr>
            <w:tcW w:w="1308" w:type="dxa"/>
            <w:tcBorders>
              <w:top w:val="single" w:sz="4" w:space="0" w:color="auto"/>
              <w:left w:val="single" w:sz="4" w:space="0" w:color="auto"/>
              <w:bottom w:val="single" w:sz="4" w:space="0" w:color="auto"/>
              <w:right w:val="single" w:sz="4" w:space="0" w:color="auto"/>
            </w:tcBorders>
          </w:tcPr>
          <w:p w14:paraId="058CB5EF"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188.30</w:t>
            </w:r>
          </w:p>
        </w:tc>
        <w:tc>
          <w:tcPr>
            <w:tcW w:w="865" w:type="dxa"/>
            <w:tcBorders>
              <w:top w:val="single" w:sz="4" w:space="0" w:color="auto"/>
              <w:left w:val="single" w:sz="4" w:space="0" w:color="auto"/>
              <w:bottom w:val="single" w:sz="4" w:space="0" w:color="auto"/>
              <w:right w:val="single" w:sz="4" w:space="0" w:color="auto"/>
            </w:tcBorders>
          </w:tcPr>
          <w:p w14:paraId="022C42AE"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14</w:t>
            </w:r>
          </w:p>
        </w:tc>
        <w:tc>
          <w:tcPr>
            <w:tcW w:w="1694" w:type="dxa"/>
            <w:tcBorders>
              <w:top w:val="single" w:sz="4" w:space="0" w:color="auto"/>
              <w:left w:val="single" w:sz="4" w:space="0" w:color="auto"/>
              <w:bottom w:val="single" w:sz="4" w:space="0" w:color="auto"/>
              <w:right w:val="single" w:sz="4" w:space="0" w:color="auto"/>
            </w:tcBorders>
          </w:tcPr>
          <w:p w14:paraId="7706D12B"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1.12 (0.59%)</w:t>
            </w:r>
          </w:p>
        </w:tc>
      </w:tr>
      <w:tr w:rsidR="008F24CC" w:rsidRPr="008F24CC" w14:paraId="54F1A103" w14:textId="77777777" w:rsidTr="00BE4D1D">
        <w:trPr>
          <w:trHeight w:val="350"/>
        </w:trPr>
        <w:tc>
          <w:tcPr>
            <w:tcW w:w="810" w:type="dxa"/>
            <w:tcBorders>
              <w:top w:val="single" w:sz="4" w:space="0" w:color="auto"/>
              <w:left w:val="single" w:sz="4" w:space="0" w:color="auto"/>
              <w:bottom w:val="single" w:sz="4" w:space="0" w:color="auto"/>
              <w:right w:val="single" w:sz="4" w:space="0" w:color="auto"/>
            </w:tcBorders>
          </w:tcPr>
          <w:p w14:paraId="3E36DE16" w14:textId="77777777" w:rsidR="008F24CC" w:rsidRPr="008F24CC" w:rsidRDefault="008F24CC" w:rsidP="00BE4D1D">
            <w:pPr>
              <w:tabs>
                <w:tab w:val="left" w:pos="284"/>
              </w:tabs>
              <w:spacing w:after="0" w:line="240" w:lineRule="auto"/>
              <w:ind w:left="-195" w:right="119"/>
              <w:jc w:val="center"/>
              <w:rPr>
                <w:rFonts w:ascii="Arial" w:hAnsi="Arial" w:cs="Arial"/>
                <w:b/>
              </w:rPr>
            </w:pPr>
            <w:r w:rsidRPr="008F24CC">
              <w:rPr>
                <w:rFonts w:ascii="Arial" w:hAnsi="Arial" w:cs="Arial"/>
              </w:rPr>
              <w:t>Total</w:t>
            </w:r>
          </w:p>
        </w:tc>
        <w:tc>
          <w:tcPr>
            <w:tcW w:w="1538" w:type="dxa"/>
            <w:tcBorders>
              <w:top w:val="single" w:sz="4" w:space="0" w:color="auto"/>
              <w:left w:val="single" w:sz="4" w:space="0" w:color="auto"/>
              <w:bottom w:val="single" w:sz="4" w:space="0" w:color="auto"/>
              <w:right w:val="single" w:sz="4" w:space="0" w:color="auto"/>
            </w:tcBorders>
          </w:tcPr>
          <w:p w14:paraId="59F2C3D0" w14:textId="77777777" w:rsidR="008F24CC" w:rsidRPr="008F24CC" w:rsidRDefault="008F24CC" w:rsidP="00BE4D1D">
            <w:pPr>
              <w:tabs>
                <w:tab w:val="left" w:pos="284"/>
              </w:tabs>
              <w:spacing w:after="0" w:line="240" w:lineRule="auto"/>
              <w:ind w:left="1" w:right="119"/>
              <w:jc w:val="center"/>
              <w:rPr>
                <w:rFonts w:ascii="Arial" w:hAnsi="Arial" w:cs="Arial"/>
                <w:b/>
              </w:rPr>
            </w:pPr>
            <w:r w:rsidRPr="008F24CC">
              <w:rPr>
                <w:rFonts w:ascii="Arial" w:hAnsi="Arial" w:cs="Arial"/>
                <w:b/>
              </w:rPr>
              <w:t>1271</w:t>
            </w:r>
          </w:p>
        </w:tc>
        <w:tc>
          <w:tcPr>
            <w:tcW w:w="1350" w:type="dxa"/>
            <w:tcBorders>
              <w:top w:val="single" w:sz="4" w:space="0" w:color="auto"/>
              <w:left w:val="single" w:sz="4" w:space="0" w:color="auto"/>
              <w:bottom w:val="single" w:sz="4" w:space="0" w:color="auto"/>
              <w:right w:val="single" w:sz="4" w:space="0" w:color="auto"/>
            </w:tcBorders>
          </w:tcPr>
          <w:p w14:paraId="514EE9E3" w14:textId="77777777" w:rsidR="008F24CC" w:rsidRPr="008F24CC" w:rsidRDefault="008F24CC" w:rsidP="00BE4D1D">
            <w:pPr>
              <w:tabs>
                <w:tab w:val="left" w:pos="284"/>
              </w:tabs>
              <w:spacing w:after="0" w:line="240" w:lineRule="auto"/>
              <w:ind w:left="1" w:right="119"/>
              <w:jc w:val="center"/>
              <w:rPr>
                <w:rFonts w:ascii="Arial" w:hAnsi="Arial" w:cs="Arial"/>
                <w:b/>
              </w:rPr>
            </w:pPr>
            <w:r w:rsidRPr="008F24CC">
              <w:rPr>
                <w:rFonts w:ascii="Arial" w:hAnsi="Arial" w:cs="Arial"/>
                <w:b/>
              </w:rPr>
              <w:t>109.57</w:t>
            </w:r>
          </w:p>
        </w:tc>
        <w:tc>
          <w:tcPr>
            <w:tcW w:w="1029" w:type="dxa"/>
            <w:tcBorders>
              <w:top w:val="single" w:sz="4" w:space="0" w:color="auto"/>
              <w:left w:val="single" w:sz="4" w:space="0" w:color="auto"/>
              <w:bottom w:val="single" w:sz="4" w:space="0" w:color="auto"/>
              <w:right w:val="single" w:sz="4" w:space="0" w:color="auto"/>
            </w:tcBorders>
          </w:tcPr>
          <w:p w14:paraId="5B6F95CF" w14:textId="77777777" w:rsidR="008F24CC" w:rsidRPr="008F24CC" w:rsidRDefault="008F24CC" w:rsidP="00BE4D1D">
            <w:pPr>
              <w:tabs>
                <w:tab w:val="left" w:pos="284"/>
              </w:tabs>
              <w:spacing w:after="0" w:line="240" w:lineRule="auto"/>
              <w:ind w:left="1" w:right="119"/>
              <w:jc w:val="center"/>
              <w:rPr>
                <w:rFonts w:ascii="Arial" w:hAnsi="Arial" w:cs="Arial"/>
                <w:b/>
              </w:rPr>
            </w:pPr>
            <w:r w:rsidRPr="008F24CC">
              <w:rPr>
                <w:rFonts w:ascii="Arial" w:hAnsi="Arial" w:cs="Arial"/>
                <w:b/>
              </w:rPr>
              <w:t>1271</w:t>
            </w:r>
          </w:p>
        </w:tc>
        <w:tc>
          <w:tcPr>
            <w:tcW w:w="1342" w:type="dxa"/>
            <w:tcBorders>
              <w:top w:val="single" w:sz="4" w:space="0" w:color="auto"/>
              <w:left w:val="single" w:sz="4" w:space="0" w:color="auto"/>
              <w:bottom w:val="single" w:sz="4" w:space="0" w:color="auto"/>
              <w:right w:val="single" w:sz="4" w:space="0" w:color="auto"/>
            </w:tcBorders>
          </w:tcPr>
          <w:p w14:paraId="62D31910"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109.57</w:t>
            </w:r>
          </w:p>
        </w:tc>
        <w:tc>
          <w:tcPr>
            <w:tcW w:w="1029" w:type="dxa"/>
            <w:tcBorders>
              <w:top w:val="single" w:sz="4" w:space="0" w:color="auto"/>
              <w:left w:val="single" w:sz="4" w:space="0" w:color="auto"/>
              <w:bottom w:val="single" w:sz="4" w:space="0" w:color="auto"/>
              <w:right w:val="single" w:sz="4" w:space="0" w:color="auto"/>
            </w:tcBorders>
          </w:tcPr>
          <w:p w14:paraId="5775661C"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3772</w:t>
            </w:r>
          </w:p>
        </w:tc>
        <w:tc>
          <w:tcPr>
            <w:tcW w:w="1308" w:type="dxa"/>
            <w:tcBorders>
              <w:top w:val="single" w:sz="4" w:space="0" w:color="auto"/>
              <w:left w:val="single" w:sz="4" w:space="0" w:color="auto"/>
              <w:bottom w:val="single" w:sz="4" w:space="0" w:color="auto"/>
              <w:right w:val="single" w:sz="4" w:space="0" w:color="auto"/>
            </w:tcBorders>
          </w:tcPr>
          <w:p w14:paraId="4DDB1E35"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370.16</w:t>
            </w:r>
          </w:p>
        </w:tc>
        <w:tc>
          <w:tcPr>
            <w:tcW w:w="865" w:type="dxa"/>
            <w:tcBorders>
              <w:top w:val="single" w:sz="4" w:space="0" w:color="auto"/>
              <w:left w:val="single" w:sz="4" w:space="0" w:color="auto"/>
              <w:bottom w:val="single" w:sz="4" w:space="0" w:color="auto"/>
              <w:right w:val="single" w:sz="4" w:space="0" w:color="auto"/>
            </w:tcBorders>
          </w:tcPr>
          <w:p w14:paraId="6A22AF84"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177</w:t>
            </w:r>
          </w:p>
        </w:tc>
        <w:tc>
          <w:tcPr>
            <w:tcW w:w="1694" w:type="dxa"/>
            <w:tcBorders>
              <w:top w:val="single" w:sz="4" w:space="0" w:color="auto"/>
              <w:left w:val="single" w:sz="4" w:space="0" w:color="auto"/>
              <w:bottom w:val="single" w:sz="4" w:space="0" w:color="auto"/>
              <w:right w:val="single" w:sz="4" w:space="0" w:color="auto"/>
            </w:tcBorders>
          </w:tcPr>
          <w:p w14:paraId="4FB45A1B" w14:textId="77777777" w:rsidR="008F24CC" w:rsidRPr="008F24CC" w:rsidRDefault="008F24CC" w:rsidP="00BE4D1D">
            <w:pPr>
              <w:tabs>
                <w:tab w:val="left" w:pos="284"/>
              </w:tabs>
              <w:spacing w:after="0" w:line="240" w:lineRule="auto"/>
              <w:ind w:left="1" w:right="119"/>
              <w:rPr>
                <w:rFonts w:ascii="Arial" w:hAnsi="Arial" w:cs="Arial"/>
                <w:b/>
              </w:rPr>
            </w:pPr>
            <w:r w:rsidRPr="008F24CC">
              <w:rPr>
                <w:rFonts w:ascii="Arial" w:hAnsi="Arial" w:cs="Arial"/>
                <w:b/>
              </w:rPr>
              <w:t>4.22 (1.14%)</w:t>
            </w:r>
          </w:p>
        </w:tc>
      </w:tr>
    </w:tbl>
    <w:p w14:paraId="08097503" w14:textId="77777777" w:rsidR="00C80E57" w:rsidRDefault="00C80E57" w:rsidP="00BE4D1D">
      <w:pPr>
        <w:tabs>
          <w:tab w:val="left" w:pos="284"/>
        </w:tabs>
        <w:spacing w:after="0" w:line="240" w:lineRule="auto"/>
        <w:ind w:left="-900" w:right="118"/>
        <w:jc w:val="both"/>
        <w:rPr>
          <w:rFonts w:ascii="Arial" w:hAnsi="Arial" w:cs="Arial"/>
          <w:b/>
        </w:rPr>
      </w:pPr>
    </w:p>
    <w:p w14:paraId="54BADCCF" w14:textId="3F72588A" w:rsidR="008F24CC" w:rsidRPr="008F24CC" w:rsidRDefault="00492964" w:rsidP="00BE4D1D">
      <w:pPr>
        <w:tabs>
          <w:tab w:val="left" w:pos="284"/>
        </w:tabs>
        <w:spacing w:after="0" w:line="240" w:lineRule="auto"/>
        <w:ind w:left="-900" w:right="118"/>
        <w:jc w:val="both"/>
        <w:rPr>
          <w:rFonts w:ascii="Arial" w:hAnsi="Arial" w:cs="Arial"/>
        </w:rPr>
      </w:pPr>
      <w:r w:rsidRPr="008E1669">
        <w:rPr>
          <w:rFonts w:ascii="Arial" w:hAnsi="Arial" w:cs="Arial"/>
          <w:color w:val="000000" w:themeColor="text1"/>
        </w:rPr>
        <w:t xml:space="preserve">Chief UTLBC informed the house that </w:t>
      </w:r>
      <w:r w:rsidR="008F24CC" w:rsidRPr="008E1669">
        <w:rPr>
          <w:rFonts w:ascii="Arial" w:hAnsi="Arial" w:cs="Arial"/>
        </w:rPr>
        <w:t xml:space="preserve">During first 9 month of Current FY 2023.24, member Banks have sanctioned and disbursed loan of Rs.109.57 crores and Total portfolio of Education loan in Chandigarh 369.86 crores. NPA under education loan is 1.14% only. Chandigarh is an educational hub having many colleges conducting professional education, engineering colleges, medical colleges, dental college and a university.  Considering all these aspects. The banks should explore financing to fresh students eligible for admission in professional/ other </w:t>
      </w:r>
      <w:r w:rsidR="008E1669" w:rsidRPr="008E1669">
        <w:rPr>
          <w:rFonts w:ascii="Arial" w:hAnsi="Arial" w:cs="Arial"/>
        </w:rPr>
        <w:t>courses</w:t>
      </w:r>
      <w:r w:rsidR="008E1669" w:rsidRPr="008F24CC">
        <w:rPr>
          <w:rFonts w:ascii="Arial" w:hAnsi="Arial" w:cs="Arial"/>
        </w:rPr>
        <w:t>.</w:t>
      </w:r>
      <w:r w:rsidR="008E1669">
        <w:rPr>
          <w:rFonts w:ascii="Arial" w:hAnsi="Arial" w:cs="Arial"/>
        </w:rPr>
        <w:t xml:space="preserve"> </w:t>
      </w:r>
      <w:r w:rsidR="008E1669" w:rsidRPr="008E1669">
        <w:rPr>
          <w:rFonts w:ascii="Arial" w:hAnsi="Arial" w:cs="Arial"/>
          <w:b/>
          <w:bCs/>
        </w:rPr>
        <w:t>However, no action point has emerged during deliberation</w:t>
      </w:r>
      <w:r w:rsidR="008E1669">
        <w:rPr>
          <w:rFonts w:ascii="Arial" w:hAnsi="Arial" w:cs="Arial"/>
          <w:b/>
          <w:bCs/>
        </w:rPr>
        <w:t>.</w:t>
      </w:r>
    </w:p>
    <w:p w14:paraId="1FB5E08C" w14:textId="0D79EF69" w:rsidR="008F24CC" w:rsidRPr="008F24CC" w:rsidRDefault="008F24CC" w:rsidP="00BE4D1D">
      <w:pPr>
        <w:tabs>
          <w:tab w:val="left" w:pos="284"/>
        </w:tabs>
        <w:spacing w:after="0" w:line="240" w:lineRule="auto"/>
        <w:ind w:left="-900" w:right="-154"/>
        <w:jc w:val="both"/>
        <w:rPr>
          <w:rFonts w:ascii="Arial" w:hAnsi="Arial" w:cs="Arial"/>
          <w:b/>
          <w:bCs/>
          <w:color w:val="000000" w:themeColor="text1"/>
        </w:rPr>
      </w:pPr>
      <w:r w:rsidRPr="008F24CC">
        <w:rPr>
          <w:rFonts w:ascii="Arial" w:hAnsi="Arial" w:cs="Arial"/>
          <w:b/>
          <w:bCs/>
          <w:color w:val="000000" w:themeColor="text1"/>
        </w:rPr>
        <w:t xml:space="preserve">                           </w:t>
      </w:r>
    </w:p>
    <w:tbl>
      <w:tblPr>
        <w:tblW w:w="10501" w:type="dxa"/>
        <w:tblInd w:w="-820" w:type="dxa"/>
        <w:tblCellMar>
          <w:left w:w="0" w:type="dxa"/>
          <w:right w:w="0" w:type="dxa"/>
        </w:tblCellMar>
        <w:tblLook w:val="04A0" w:firstRow="1" w:lastRow="0" w:firstColumn="1" w:lastColumn="0" w:noHBand="0" w:noVBand="1"/>
      </w:tblPr>
      <w:tblGrid>
        <w:gridCol w:w="2115"/>
        <w:gridCol w:w="8386"/>
      </w:tblGrid>
      <w:tr w:rsidR="008F24CC" w:rsidRPr="008F24CC" w14:paraId="7F25ECFC" w14:textId="77777777" w:rsidTr="00C80E57">
        <w:trPr>
          <w:trHeight w:val="386"/>
        </w:trPr>
        <w:tc>
          <w:tcPr>
            <w:tcW w:w="21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40B31" w14:textId="77777777" w:rsidR="008F24CC" w:rsidRPr="008F24CC" w:rsidRDefault="008F24CC" w:rsidP="00BE4D1D">
            <w:pPr>
              <w:tabs>
                <w:tab w:val="left" w:pos="284"/>
              </w:tabs>
              <w:ind w:right="118"/>
              <w:jc w:val="both"/>
              <w:rPr>
                <w:rFonts w:ascii="Arial" w:hAnsi="Arial" w:cs="Arial"/>
                <w:b/>
                <w:color w:val="000000" w:themeColor="text1"/>
              </w:rPr>
            </w:pPr>
            <w:r w:rsidRPr="008F24CC">
              <w:rPr>
                <w:rFonts w:ascii="Arial" w:hAnsi="Arial" w:cs="Arial"/>
                <w:b/>
                <w:color w:val="000000" w:themeColor="text1"/>
              </w:rPr>
              <w:t>ITEM NO.14</w:t>
            </w:r>
          </w:p>
        </w:tc>
        <w:tc>
          <w:tcPr>
            <w:tcW w:w="8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E1059" w14:textId="77777777" w:rsidR="008F24CC" w:rsidRPr="008F24CC" w:rsidRDefault="008F24CC" w:rsidP="00BE4D1D">
            <w:pPr>
              <w:tabs>
                <w:tab w:val="left" w:pos="284"/>
              </w:tabs>
              <w:ind w:right="118"/>
              <w:jc w:val="both"/>
              <w:rPr>
                <w:rFonts w:ascii="Arial" w:hAnsi="Arial" w:cs="Arial"/>
                <w:b/>
                <w:bCs/>
                <w:color w:val="000000" w:themeColor="text1"/>
              </w:rPr>
            </w:pPr>
            <w:r w:rsidRPr="008F24CC">
              <w:rPr>
                <w:rFonts w:ascii="Arial" w:hAnsi="Arial" w:cs="Arial"/>
                <w:b/>
                <w:bCs/>
                <w:color w:val="000000" w:themeColor="text1"/>
              </w:rPr>
              <w:t>Pradhan Mantri Mudra Yojana (PMMY)</w:t>
            </w:r>
          </w:p>
        </w:tc>
      </w:tr>
    </w:tbl>
    <w:p w14:paraId="4EDA8B4A" w14:textId="77777777" w:rsidR="00C80E57" w:rsidRDefault="00C80E57" w:rsidP="00BE4D1D">
      <w:pPr>
        <w:pStyle w:val="NormalWeb"/>
        <w:shd w:val="clear" w:color="auto" w:fill="FFFFFF"/>
        <w:spacing w:before="0" w:beforeAutospacing="0" w:after="0" w:afterAutospacing="0"/>
        <w:ind w:left="-900"/>
        <w:jc w:val="both"/>
        <w:rPr>
          <w:rFonts w:ascii="Arial" w:hAnsi="Arial" w:cs="Arial"/>
          <w:sz w:val="22"/>
          <w:szCs w:val="22"/>
        </w:rPr>
      </w:pPr>
    </w:p>
    <w:p w14:paraId="6D018AC3" w14:textId="0B0DF6C4" w:rsidR="008F24CC" w:rsidRPr="008F24CC" w:rsidRDefault="008F24CC" w:rsidP="00BE4D1D">
      <w:pPr>
        <w:pStyle w:val="NormalWeb"/>
        <w:shd w:val="clear" w:color="auto" w:fill="FFFFFF"/>
        <w:spacing w:before="0" w:beforeAutospacing="0" w:after="0" w:afterAutospacing="0"/>
        <w:ind w:left="-900"/>
        <w:jc w:val="both"/>
        <w:rPr>
          <w:rFonts w:ascii="Arial" w:hAnsi="Arial" w:cs="Arial"/>
          <w:b/>
          <w:sz w:val="22"/>
          <w:szCs w:val="22"/>
        </w:rPr>
      </w:pPr>
      <w:r w:rsidRPr="008F24CC">
        <w:rPr>
          <w:rFonts w:ascii="Arial" w:hAnsi="Arial" w:cs="Arial"/>
          <w:sz w:val="22"/>
          <w:szCs w:val="22"/>
        </w:rPr>
        <w:t xml:space="preserve">The progress under PMMY during the current financial year up to </w:t>
      </w:r>
      <w:r w:rsidRPr="008F24CC">
        <w:rPr>
          <w:rFonts w:ascii="Arial" w:hAnsi="Arial" w:cs="Arial"/>
          <w:bCs/>
          <w:sz w:val="22"/>
          <w:szCs w:val="22"/>
        </w:rPr>
        <w:t xml:space="preserve">the quarter ended 31.12.23 </w:t>
      </w:r>
      <w:r w:rsidRPr="008F24CC">
        <w:rPr>
          <w:rFonts w:ascii="Arial" w:hAnsi="Arial" w:cs="Arial"/>
          <w:sz w:val="22"/>
          <w:szCs w:val="22"/>
        </w:rPr>
        <w:t xml:space="preserve">is as under. </w:t>
      </w:r>
      <w:r w:rsidR="00BE4D1D" w:rsidRPr="008F24CC">
        <w:rPr>
          <w:rFonts w:ascii="Arial" w:hAnsi="Arial" w:cs="Arial"/>
          <w:sz w:val="22"/>
          <w:szCs w:val="22"/>
        </w:rPr>
        <w:t xml:space="preserve">However, </w:t>
      </w:r>
      <w:r w:rsidR="00BE4D1D">
        <w:rPr>
          <w:rFonts w:ascii="Arial" w:hAnsi="Arial" w:cs="Arial"/>
          <w:sz w:val="22"/>
          <w:szCs w:val="22"/>
        </w:rPr>
        <w:t>during</w:t>
      </w:r>
      <w:r w:rsidRPr="008F24CC">
        <w:rPr>
          <w:rFonts w:ascii="Arial" w:hAnsi="Arial" w:cs="Arial"/>
          <w:sz w:val="22"/>
          <w:szCs w:val="22"/>
        </w:rPr>
        <w:t xml:space="preserve"> the current FY up to 31.12.23 Bank has sanctioned fresh loan as under:</w:t>
      </w:r>
    </w:p>
    <w:p w14:paraId="6F35478F" w14:textId="77777777" w:rsidR="008F24CC" w:rsidRPr="008F24CC" w:rsidRDefault="008F24CC" w:rsidP="00BE4D1D">
      <w:pPr>
        <w:pStyle w:val="ListParagraph"/>
        <w:ind w:left="-900"/>
        <w:jc w:val="both"/>
        <w:rPr>
          <w:rFonts w:ascii="Arial" w:hAnsi="Arial" w:cs="Arial"/>
          <w:color w:val="000000" w:themeColor="text1"/>
          <w:sz w:val="22"/>
          <w:szCs w:val="22"/>
        </w:rPr>
      </w:pPr>
      <w:r w:rsidRPr="008F24CC">
        <w:rPr>
          <w:rFonts w:ascii="Arial" w:hAnsi="Arial" w:cs="Arial"/>
          <w:color w:val="000000" w:themeColor="text1"/>
          <w:sz w:val="22"/>
          <w:szCs w:val="22"/>
        </w:rPr>
        <w:t>Shishu Loan -15188 a/c Rs.6039.81. Lakh</w:t>
      </w:r>
    </w:p>
    <w:p w14:paraId="6A07285E" w14:textId="77777777" w:rsidR="008F24CC" w:rsidRPr="008F24CC" w:rsidRDefault="008F24CC" w:rsidP="00BE4D1D">
      <w:pPr>
        <w:pStyle w:val="ListParagraph"/>
        <w:ind w:left="-900"/>
        <w:jc w:val="both"/>
        <w:rPr>
          <w:rFonts w:ascii="Arial" w:hAnsi="Arial" w:cs="Arial"/>
          <w:color w:val="000000" w:themeColor="text1"/>
          <w:sz w:val="22"/>
          <w:szCs w:val="22"/>
        </w:rPr>
      </w:pPr>
      <w:r w:rsidRPr="008F24CC">
        <w:rPr>
          <w:rFonts w:ascii="Arial" w:hAnsi="Arial" w:cs="Arial"/>
          <w:color w:val="000000" w:themeColor="text1"/>
          <w:sz w:val="22"/>
          <w:szCs w:val="22"/>
        </w:rPr>
        <w:t>Kishore Loan -3423 a/c Rs.5932.72 lacs</w:t>
      </w:r>
    </w:p>
    <w:p w14:paraId="2FA47BE3" w14:textId="16D316FA" w:rsidR="008F24CC" w:rsidRDefault="008F24CC" w:rsidP="00BE4D1D">
      <w:pPr>
        <w:pStyle w:val="ListParagraph"/>
        <w:ind w:left="-900"/>
        <w:jc w:val="both"/>
        <w:rPr>
          <w:rFonts w:ascii="Arial" w:hAnsi="Arial" w:cs="Arial"/>
          <w:color w:val="000000" w:themeColor="text1"/>
          <w:sz w:val="22"/>
          <w:szCs w:val="22"/>
        </w:rPr>
      </w:pPr>
      <w:r w:rsidRPr="008F24CC">
        <w:rPr>
          <w:rFonts w:ascii="Arial" w:hAnsi="Arial" w:cs="Arial"/>
          <w:color w:val="000000" w:themeColor="text1"/>
          <w:sz w:val="22"/>
          <w:szCs w:val="22"/>
        </w:rPr>
        <w:t>Tarun loan     1280 a/c Rs.10133.22 Lakh</w:t>
      </w:r>
    </w:p>
    <w:p w14:paraId="3B2540B9" w14:textId="77777777" w:rsidR="00C80E57" w:rsidRPr="008F24CC" w:rsidRDefault="00C80E57" w:rsidP="00BE4D1D">
      <w:pPr>
        <w:pStyle w:val="ListParagraph"/>
        <w:ind w:left="-900"/>
        <w:jc w:val="both"/>
        <w:rPr>
          <w:rFonts w:ascii="Arial" w:hAnsi="Arial" w:cs="Arial"/>
          <w:color w:val="000000" w:themeColor="text1"/>
          <w:sz w:val="22"/>
          <w:szCs w:val="22"/>
        </w:rPr>
      </w:pPr>
    </w:p>
    <w:p w14:paraId="54316FDB" w14:textId="7FBB15B5" w:rsidR="008F24CC" w:rsidRDefault="008F24CC" w:rsidP="00BE4D1D">
      <w:pPr>
        <w:pStyle w:val="ListParagraph"/>
        <w:ind w:left="-900"/>
        <w:jc w:val="both"/>
        <w:rPr>
          <w:rFonts w:ascii="Arial" w:hAnsi="Arial" w:cs="Arial"/>
          <w:b/>
          <w:bCs/>
          <w:sz w:val="22"/>
          <w:szCs w:val="22"/>
        </w:rPr>
      </w:pPr>
      <w:r w:rsidRPr="008F24CC">
        <w:rPr>
          <w:rFonts w:ascii="Arial" w:hAnsi="Arial" w:cs="Arial"/>
          <w:b/>
          <w:bCs/>
          <w:sz w:val="22"/>
          <w:szCs w:val="22"/>
        </w:rPr>
        <w:t xml:space="preserve">Total MUDRA loan sanctioned 19891 a/c Rs.22105.75 lacs and out of which all account </w:t>
      </w:r>
      <w:proofErr w:type="gramStart"/>
      <w:r w:rsidRPr="008F24CC">
        <w:rPr>
          <w:rFonts w:ascii="Arial" w:hAnsi="Arial" w:cs="Arial"/>
          <w:b/>
          <w:bCs/>
          <w:sz w:val="22"/>
          <w:szCs w:val="22"/>
        </w:rPr>
        <w:t>have</w:t>
      </w:r>
      <w:proofErr w:type="gramEnd"/>
      <w:r w:rsidRPr="008F24CC">
        <w:rPr>
          <w:rFonts w:ascii="Arial" w:hAnsi="Arial" w:cs="Arial"/>
          <w:b/>
          <w:bCs/>
          <w:sz w:val="22"/>
          <w:szCs w:val="22"/>
        </w:rPr>
        <w:t xml:space="preserve"> been disbursed amounting Rs.22105.75 lacs during the period 01.04.23 to 31.12.23.</w:t>
      </w:r>
    </w:p>
    <w:p w14:paraId="2F2024E7" w14:textId="77777777" w:rsidR="00C80E57" w:rsidRPr="008F24CC" w:rsidRDefault="00C80E57" w:rsidP="00BE4D1D">
      <w:pPr>
        <w:pStyle w:val="ListParagraph"/>
        <w:ind w:left="-900"/>
        <w:jc w:val="both"/>
        <w:rPr>
          <w:rFonts w:ascii="Arial" w:hAnsi="Arial" w:cs="Arial"/>
          <w:b/>
          <w:bCs/>
          <w:sz w:val="22"/>
          <w:szCs w:val="22"/>
        </w:rPr>
      </w:pPr>
    </w:p>
    <w:p w14:paraId="079D0DD6" w14:textId="77777777" w:rsidR="008F24CC" w:rsidRPr="008F24CC" w:rsidRDefault="008F24CC" w:rsidP="00BE4D1D">
      <w:pPr>
        <w:tabs>
          <w:tab w:val="left" w:pos="284"/>
        </w:tabs>
        <w:ind w:left="-900" w:right="118"/>
        <w:jc w:val="both"/>
        <w:rPr>
          <w:rFonts w:ascii="Arial" w:hAnsi="Arial" w:cs="Arial"/>
          <w:bCs/>
          <w:color w:val="000000" w:themeColor="text1"/>
        </w:rPr>
      </w:pPr>
      <w:r w:rsidRPr="008F24CC">
        <w:rPr>
          <w:rFonts w:ascii="Arial" w:hAnsi="Arial" w:cs="Arial"/>
          <w:bCs/>
          <w:color w:val="000000" w:themeColor="text1"/>
        </w:rPr>
        <w:t>The progress under PMMY during FY up to 31.12.23 is as under:</w:t>
      </w:r>
    </w:p>
    <w:tbl>
      <w:tblPr>
        <w:tblStyle w:val="TableGrid"/>
        <w:tblW w:w="10570" w:type="dxa"/>
        <w:tblInd w:w="-815" w:type="dxa"/>
        <w:tblLook w:val="04A0" w:firstRow="1" w:lastRow="0" w:firstColumn="1" w:lastColumn="0" w:noHBand="0" w:noVBand="1"/>
      </w:tblPr>
      <w:tblGrid>
        <w:gridCol w:w="1480"/>
        <w:gridCol w:w="1182"/>
        <w:gridCol w:w="1650"/>
        <w:gridCol w:w="1089"/>
        <w:gridCol w:w="1614"/>
        <w:gridCol w:w="1024"/>
        <w:gridCol w:w="1112"/>
        <w:gridCol w:w="1419"/>
      </w:tblGrid>
      <w:tr w:rsidR="008F24CC" w:rsidRPr="008F24CC" w14:paraId="768B6006" w14:textId="77777777" w:rsidTr="00C80E57">
        <w:trPr>
          <w:trHeight w:val="649"/>
        </w:trPr>
        <w:tc>
          <w:tcPr>
            <w:tcW w:w="1480" w:type="dxa"/>
            <w:tcBorders>
              <w:top w:val="single" w:sz="4" w:space="0" w:color="auto"/>
              <w:left w:val="single" w:sz="4" w:space="0" w:color="auto"/>
              <w:bottom w:val="single" w:sz="4" w:space="0" w:color="auto"/>
              <w:right w:val="single" w:sz="4" w:space="0" w:color="auto"/>
            </w:tcBorders>
          </w:tcPr>
          <w:p w14:paraId="2F288616" w14:textId="77777777" w:rsidR="008F24CC" w:rsidRPr="008F24CC" w:rsidRDefault="008F24CC" w:rsidP="00BE4D1D">
            <w:pPr>
              <w:pStyle w:val="ListParagraph"/>
              <w:tabs>
                <w:tab w:val="left" w:pos="284"/>
              </w:tabs>
              <w:ind w:left="-105" w:right="118"/>
              <w:jc w:val="both"/>
              <w:rPr>
                <w:rFonts w:ascii="Arial" w:hAnsi="Arial" w:cs="Arial"/>
                <w:color w:val="000000" w:themeColor="text1"/>
                <w:sz w:val="22"/>
                <w:szCs w:val="22"/>
              </w:rPr>
            </w:pPr>
          </w:p>
        </w:tc>
        <w:tc>
          <w:tcPr>
            <w:tcW w:w="2832" w:type="dxa"/>
            <w:gridSpan w:val="2"/>
            <w:tcBorders>
              <w:top w:val="single" w:sz="4" w:space="0" w:color="auto"/>
              <w:left w:val="single" w:sz="4" w:space="0" w:color="auto"/>
              <w:bottom w:val="single" w:sz="4" w:space="0" w:color="auto"/>
              <w:right w:val="single" w:sz="4" w:space="0" w:color="auto"/>
            </w:tcBorders>
            <w:hideMark/>
          </w:tcPr>
          <w:p w14:paraId="40ACCE70" w14:textId="77777777" w:rsidR="008F24CC" w:rsidRPr="008F24CC" w:rsidRDefault="008F24CC" w:rsidP="00BE4D1D">
            <w:pPr>
              <w:pStyle w:val="ListParagraph"/>
              <w:tabs>
                <w:tab w:val="left" w:pos="284"/>
              </w:tabs>
              <w:ind w:left="-105" w:right="118"/>
              <w:jc w:val="both"/>
              <w:rPr>
                <w:rFonts w:ascii="Arial" w:hAnsi="Arial" w:cs="Arial"/>
                <w:b/>
                <w:color w:val="000000" w:themeColor="text1"/>
                <w:sz w:val="22"/>
                <w:szCs w:val="22"/>
              </w:rPr>
            </w:pPr>
            <w:r w:rsidRPr="008F24CC">
              <w:rPr>
                <w:rFonts w:ascii="Arial" w:hAnsi="Arial" w:cs="Arial"/>
                <w:b/>
                <w:color w:val="000000" w:themeColor="text1"/>
                <w:sz w:val="22"/>
                <w:szCs w:val="22"/>
              </w:rPr>
              <w:t>Sanction April 23-Dec 23</w:t>
            </w:r>
          </w:p>
        </w:tc>
        <w:tc>
          <w:tcPr>
            <w:tcW w:w="2703" w:type="dxa"/>
            <w:gridSpan w:val="2"/>
            <w:tcBorders>
              <w:top w:val="single" w:sz="4" w:space="0" w:color="auto"/>
              <w:left w:val="single" w:sz="4" w:space="0" w:color="auto"/>
              <w:bottom w:val="single" w:sz="4" w:space="0" w:color="auto"/>
              <w:right w:val="single" w:sz="4" w:space="0" w:color="auto"/>
            </w:tcBorders>
            <w:hideMark/>
          </w:tcPr>
          <w:p w14:paraId="40786D5D" w14:textId="77777777" w:rsidR="008F24CC" w:rsidRPr="008F24CC" w:rsidRDefault="008F24CC" w:rsidP="00BE4D1D">
            <w:pPr>
              <w:pStyle w:val="ListParagraph"/>
              <w:tabs>
                <w:tab w:val="left" w:pos="284"/>
              </w:tabs>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Outstanding 31.12.2023</w:t>
            </w:r>
          </w:p>
        </w:tc>
        <w:tc>
          <w:tcPr>
            <w:tcW w:w="2136" w:type="dxa"/>
            <w:gridSpan w:val="2"/>
            <w:tcBorders>
              <w:top w:val="single" w:sz="4" w:space="0" w:color="auto"/>
              <w:left w:val="single" w:sz="4" w:space="0" w:color="auto"/>
              <w:bottom w:val="single" w:sz="4" w:space="0" w:color="auto"/>
              <w:right w:val="single" w:sz="4" w:space="0" w:color="auto"/>
            </w:tcBorders>
          </w:tcPr>
          <w:p w14:paraId="670857FB" w14:textId="77777777" w:rsidR="008F24CC" w:rsidRPr="008F24CC" w:rsidRDefault="008F24CC" w:rsidP="00BE4D1D">
            <w:pPr>
              <w:pStyle w:val="ListParagraph"/>
              <w:tabs>
                <w:tab w:val="left" w:pos="284"/>
              </w:tabs>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NPA 31.12.23</w:t>
            </w:r>
          </w:p>
        </w:tc>
        <w:tc>
          <w:tcPr>
            <w:tcW w:w="1419" w:type="dxa"/>
            <w:tcBorders>
              <w:top w:val="single" w:sz="4" w:space="0" w:color="auto"/>
              <w:left w:val="single" w:sz="4" w:space="0" w:color="auto"/>
              <w:bottom w:val="single" w:sz="4" w:space="0" w:color="auto"/>
              <w:right w:val="single" w:sz="4" w:space="0" w:color="auto"/>
            </w:tcBorders>
          </w:tcPr>
          <w:p w14:paraId="46243829" w14:textId="77777777" w:rsidR="008F24CC" w:rsidRPr="008F24CC" w:rsidRDefault="008F24CC" w:rsidP="00BE4D1D">
            <w:pPr>
              <w:pStyle w:val="ListParagraph"/>
              <w:tabs>
                <w:tab w:val="left" w:pos="284"/>
              </w:tabs>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%age</w:t>
            </w:r>
          </w:p>
        </w:tc>
      </w:tr>
      <w:tr w:rsidR="008F24CC" w:rsidRPr="008F24CC" w14:paraId="6351BEE2" w14:textId="77777777" w:rsidTr="00C80E57">
        <w:trPr>
          <w:trHeight w:val="411"/>
        </w:trPr>
        <w:tc>
          <w:tcPr>
            <w:tcW w:w="1480" w:type="dxa"/>
            <w:tcBorders>
              <w:top w:val="single" w:sz="4" w:space="0" w:color="auto"/>
              <w:left w:val="single" w:sz="4" w:space="0" w:color="auto"/>
              <w:bottom w:val="single" w:sz="4" w:space="0" w:color="auto"/>
              <w:right w:val="single" w:sz="4" w:space="0" w:color="auto"/>
            </w:tcBorders>
          </w:tcPr>
          <w:p w14:paraId="5BEFABEE"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p>
        </w:tc>
        <w:tc>
          <w:tcPr>
            <w:tcW w:w="1182" w:type="dxa"/>
            <w:tcBorders>
              <w:top w:val="single" w:sz="4" w:space="0" w:color="auto"/>
              <w:left w:val="single" w:sz="4" w:space="0" w:color="auto"/>
              <w:bottom w:val="single" w:sz="4" w:space="0" w:color="auto"/>
              <w:right w:val="single" w:sz="4" w:space="0" w:color="auto"/>
            </w:tcBorders>
            <w:hideMark/>
          </w:tcPr>
          <w:p w14:paraId="14A3BD14"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r w:rsidRPr="008F24CC">
              <w:rPr>
                <w:rFonts w:ascii="Arial" w:hAnsi="Arial" w:cs="Arial"/>
                <w:b/>
                <w:color w:val="000000" w:themeColor="text1"/>
                <w:sz w:val="22"/>
                <w:szCs w:val="22"/>
              </w:rPr>
              <w:t>A/cs</w:t>
            </w:r>
          </w:p>
        </w:tc>
        <w:tc>
          <w:tcPr>
            <w:tcW w:w="1650" w:type="dxa"/>
            <w:tcBorders>
              <w:top w:val="single" w:sz="4" w:space="0" w:color="auto"/>
              <w:left w:val="single" w:sz="4" w:space="0" w:color="auto"/>
              <w:bottom w:val="single" w:sz="4" w:space="0" w:color="auto"/>
              <w:right w:val="single" w:sz="4" w:space="0" w:color="auto"/>
            </w:tcBorders>
            <w:hideMark/>
          </w:tcPr>
          <w:p w14:paraId="68996627" w14:textId="77777777" w:rsidR="008F24CC" w:rsidRPr="008F24CC" w:rsidRDefault="008F24CC" w:rsidP="00BE4D1D">
            <w:pPr>
              <w:tabs>
                <w:tab w:val="left" w:pos="284"/>
              </w:tabs>
              <w:spacing w:line="240" w:lineRule="auto"/>
              <w:ind w:left="-105" w:right="119"/>
              <w:jc w:val="both"/>
              <w:rPr>
                <w:rFonts w:ascii="Arial" w:hAnsi="Arial" w:cs="Arial"/>
                <w:b/>
                <w:color w:val="000000" w:themeColor="text1"/>
                <w:sz w:val="22"/>
                <w:szCs w:val="22"/>
              </w:rPr>
            </w:pPr>
            <w:r w:rsidRPr="008F24CC">
              <w:rPr>
                <w:rFonts w:ascii="Arial" w:hAnsi="Arial" w:cs="Arial"/>
                <w:b/>
                <w:color w:val="000000" w:themeColor="text1"/>
                <w:sz w:val="22"/>
                <w:szCs w:val="22"/>
              </w:rPr>
              <w:t xml:space="preserve">Amt (In lacs) </w:t>
            </w:r>
          </w:p>
        </w:tc>
        <w:tc>
          <w:tcPr>
            <w:tcW w:w="1089" w:type="dxa"/>
            <w:tcBorders>
              <w:top w:val="single" w:sz="4" w:space="0" w:color="auto"/>
              <w:left w:val="single" w:sz="4" w:space="0" w:color="auto"/>
              <w:bottom w:val="single" w:sz="4" w:space="0" w:color="auto"/>
              <w:right w:val="single" w:sz="4" w:space="0" w:color="auto"/>
            </w:tcBorders>
            <w:hideMark/>
          </w:tcPr>
          <w:p w14:paraId="5FF0E7B8"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r w:rsidRPr="008F24CC">
              <w:rPr>
                <w:rFonts w:ascii="Arial" w:hAnsi="Arial" w:cs="Arial"/>
                <w:b/>
                <w:color w:val="000000" w:themeColor="text1"/>
                <w:sz w:val="22"/>
                <w:szCs w:val="22"/>
              </w:rPr>
              <w:t>A/cs</w:t>
            </w:r>
          </w:p>
        </w:tc>
        <w:tc>
          <w:tcPr>
            <w:tcW w:w="1614" w:type="dxa"/>
            <w:tcBorders>
              <w:top w:val="single" w:sz="4" w:space="0" w:color="auto"/>
              <w:left w:val="single" w:sz="4" w:space="0" w:color="auto"/>
              <w:bottom w:val="single" w:sz="4" w:space="0" w:color="auto"/>
              <w:right w:val="single" w:sz="4" w:space="0" w:color="auto"/>
            </w:tcBorders>
            <w:hideMark/>
          </w:tcPr>
          <w:p w14:paraId="37F659DB"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proofErr w:type="gramStart"/>
            <w:r w:rsidRPr="008F24CC">
              <w:rPr>
                <w:rFonts w:ascii="Arial" w:hAnsi="Arial" w:cs="Arial"/>
                <w:b/>
                <w:color w:val="000000" w:themeColor="text1"/>
                <w:sz w:val="22"/>
                <w:szCs w:val="22"/>
              </w:rPr>
              <w:t>Amt(</w:t>
            </w:r>
            <w:proofErr w:type="gramEnd"/>
            <w:r w:rsidRPr="008F24CC">
              <w:rPr>
                <w:rFonts w:ascii="Arial" w:hAnsi="Arial" w:cs="Arial"/>
                <w:b/>
                <w:color w:val="000000" w:themeColor="text1"/>
                <w:sz w:val="22"/>
                <w:szCs w:val="22"/>
              </w:rPr>
              <w:t>In lacs)</w:t>
            </w:r>
          </w:p>
        </w:tc>
        <w:tc>
          <w:tcPr>
            <w:tcW w:w="1024" w:type="dxa"/>
            <w:tcBorders>
              <w:top w:val="single" w:sz="4" w:space="0" w:color="auto"/>
              <w:left w:val="single" w:sz="4" w:space="0" w:color="auto"/>
              <w:bottom w:val="single" w:sz="4" w:space="0" w:color="auto"/>
              <w:right w:val="single" w:sz="4" w:space="0" w:color="auto"/>
            </w:tcBorders>
          </w:tcPr>
          <w:p w14:paraId="00E20280"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r w:rsidRPr="008F24CC">
              <w:rPr>
                <w:rFonts w:ascii="Arial" w:hAnsi="Arial" w:cs="Arial"/>
                <w:b/>
                <w:color w:val="000000" w:themeColor="text1"/>
                <w:sz w:val="22"/>
                <w:szCs w:val="22"/>
              </w:rPr>
              <w:t>A/cs</w:t>
            </w:r>
          </w:p>
        </w:tc>
        <w:tc>
          <w:tcPr>
            <w:tcW w:w="1112" w:type="dxa"/>
            <w:tcBorders>
              <w:top w:val="single" w:sz="4" w:space="0" w:color="auto"/>
              <w:left w:val="single" w:sz="4" w:space="0" w:color="auto"/>
              <w:bottom w:val="single" w:sz="4" w:space="0" w:color="auto"/>
              <w:right w:val="single" w:sz="4" w:space="0" w:color="auto"/>
            </w:tcBorders>
          </w:tcPr>
          <w:p w14:paraId="7986971A"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r w:rsidRPr="008F24CC">
              <w:rPr>
                <w:rFonts w:ascii="Arial" w:hAnsi="Arial" w:cs="Arial"/>
                <w:b/>
                <w:color w:val="000000" w:themeColor="text1"/>
                <w:sz w:val="22"/>
                <w:szCs w:val="22"/>
              </w:rPr>
              <w:t xml:space="preserve">Amt </w:t>
            </w:r>
          </w:p>
        </w:tc>
        <w:tc>
          <w:tcPr>
            <w:tcW w:w="1419" w:type="dxa"/>
            <w:tcBorders>
              <w:top w:val="single" w:sz="4" w:space="0" w:color="auto"/>
              <w:left w:val="single" w:sz="4" w:space="0" w:color="auto"/>
              <w:bottom w:val="single" w:sz="4" w:space="0" w:color="auto"/>
              <w:right w:val="single" w:sz="4" w:space="0" w:color="auto"/>
            </w:tcBorders>
          </w:tcPr>
          <w:p w14:paraId="3B5FBFE6"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p>
        </w:tc>
      </w:tr>
      <w:tr w:rsidR="008F24CC" w:rsidRPr="008F24CC" w14:paraId="4B98CB09" w14:textId="77777777" w:rsidTr="00C80E57">
        <w:trPr>
          <w:trHeight w:val="255"/>
        </w:trPr>
        <w:tc>
          <w:tcPr>
            <w:tcW w:w="1480" w:type="dxa"/>
            <w:tcBorders>
              <w:top w:val="single" w:sz="4" w:space="0" w:color="auto"/>
              <w:left w:val="single" w:sz="4" w:space="0" w:color="auto"/>
              <w:bottom w:val="single" w:sz="4" w:space="0" w:color="auto"/>
              <w:right w:val="single" w:sz="4" w:space="0" w:color="auto"/>
            </w:tcBorders>
            <w:hideMark/>
          </w:tcPr>
          <w:p w14:paraId="5214C642"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r w:rsidRPr="008F24CC">
              <w:rPr>
                <w:rFonts w:ascii="Arial" w:hAnsi="Arial" w:cs="Arial"/>
                <w:b/>
                <w:color w:val="000000" w:themeColor="text1"/>
                <w:sz w:val="22"/>
                <w:szCs w:val="22"/>
              </w:rPr>
              <w:t>SHISHU</w:t>
            </w:r>
          </w:p>
        </w:tc>
        <w:tc>
          <w:tcPr>
            <w:tcW w:w="1182" w:type="dxa"/>
            <w:tcBorders>
              <w:top w:val="single" w:sz="4" w:space="0" w:color="auto"/>
              <w:left w:val="single" w:sz="4" w:space="0" w:color="auto"/>
              <w:bottom w:val="single" w:sz="4" w:space="0" w:color="auto"/>
              <w:right w:val="single" w:sz="4" w:space="0" w:color="auto"/>
            </w:tcBorders>
          </w:tcPr>
          <w:p w14:paraId="0206A9DF" w14:textId="77777777" w:rsidR="008F24CC" w:rsidRPr="008F24CC" w:rsidRDefault="008F24CC" w:rsidP="00BE4D1D">
            <w:pPr>
              <w:pStyle w:val="ListParagraph"/>
              <w:tabs>
                <w:tab w:val="left" w:pos="284"/>
              </w:tabs>
              <w:ind w:left="-105" w:right="119"/>
              <w:jc w:val="both"/>
              <w:rPr>
                <w:rFonts w:ascii="Arial" w:hAnsi="Arial" w:cs="Arial"/>
                <w:b/>
                <w:sz w:val="22"/>
                <w:szCs w:val="22"/>
              </w:rPr>
            </w:pPr>
            <w:r w:rsidRPr="008F24CC">
              <w:rPr>
                <w:rFonts w:ascii="Arial" w:hAnsi="Arial" w:cs="Arial"/>
                <w:b/>
                <w:sz w:val="22"/>
                <w:szCs w:val="22"/>
              </w:rPr>
              <w:t>15188</w:t>
            </w:r>
          </w:p>
        </w:tc>
        <w:tc>
          <w:tcPr>
            <w:tcW w:w="1650" w:type="dxa"/>
            <w:tcBorders>
              <w:top w:val="single" w:sz="4" w:space="0" w:color="auto"/>
              <w:left w:val="single" w:sz="4" w:space="0" w:color="auto"/>
              <w:bottom w:val="single" w:sz="4" w:space="0" w:color="auto"/>
              <w:right w:val="single" w:sz="4" w:space="0" w:color="auto"/>
            </w:tcBorders>
          </w:tcPr>
          <w:p w14:paraId="54AF85F6" w14:textId="77777777" w:rsidR="008F24CC" w:rsidRPr="008F24CC" w:rsidRDefault="008F24CC" w:rsidP="00BE4D1D">
            <w:pPr>
              <w:pStyle w:val="ListParagraph"/>
              <w:tabs>
                <w:tab w:val="left" w:pos="284"/>
              </w:tabs>
              <w:ind w:left="-105" w:right="119"/>
              <w:jc w:val="both"/>
              <w:rPr>
                <w:rFonts w:ascii="Arial" w:hAnsi="Arial" w:cs="Arial"/>
                <w:b/>
                <w:sz w:val="22"/>
                <w:szCs w:val="22"/>
              </w:rPr>
            </w:pPr>
            <w:r w:rsidRPr="008F24CC">
              <w:rPr>
                <w:rFonts w:ascii="Arial" w:hAnsi="Arial" w:cs="Arial"/>
                <w:b/>
                <w:sz w:val="22"/>
                <w:szCs w:val="22"/>
              </w:rPr>
              <w:t>6039</w:t>
            </w:r>
          </w:p>
        </w:tc>
        <w:tc>
          <w:tcPr>
            <w:tcW w:w="1089" w:type="dxa"/>
            <w:tcBorders>
              <w:top w:val="single" w:sz="4" w:space="0" w:color="auto"/>
              <w:left w:val="single" w:sz="4" w:space="0" w:color="auto"/>
              <w:bottom w:val="single" w:sz="4" w:space="0" w:color="auto"/>
              <w:right w:val="single" w:sz="4" w:space="0" w:color="auto"/>
            </w:tcBorders>
          </w:tcPr>
          <w:p w14:paraId="6CB2FFD0" w14:textId="77777777" w:rsidR="008F24CC" w:rsidRPr="008F24CC" w:rsidRDefault="008F24CC" w:rsidP="00BE4D1D">
            <w:pPr>
              <w:tabs>
                <w:tab w:val="left" w:pos="284"/>
              </w:tabs>
              <w:spacing w:line="240" w:lineRule="auto"/>
              <w:ind w:left="-105" w:right="119"/>
              <w:jc w:val="both"/>
              <w:rPr>
                <w:rFonts w:ascii="Arial" w:hAnsi="Arial" w:cs="Arial"/>
                <w:b/>
                <w:bCs/>
                <w:sz w:val="22"/>
                <w:szCs w:val="22"/>
              </w:rPr>
            </w:pPr>
            <w:r w:rsidRPr="008F24CC">
              <w:rPr>
                <w:rFonts w:ascii="Arial" w:hAnsi="Arial" w:cs="Arial"/>
                <w:b/>
                <w:bCs/>
                <w:sz w:val="22"/>
                <w:szCs w:val="22"/>
              </w:rPr>
              <w:t>48408</w:t>
            </w:r>
          </w:p>
        </w:tc>
        <w:tc>
          <w:tcPr>
            <w:tcW w:w="1614" w:type="dxa"/>
            <w:tcBorders>
              <w:top w:val="single" w:sz="4" w:space="0" w:color="auto"/>
              <w:left w:val="single" w:sz="4" w:space="0" w:color="auto"/>
              <w:bottom w:val="single" w:sz="4" w:space="0" w:color="auto"/>
              <w:right w:val="single" w:sz="4" w:space="0" w:color="auto"/>
            </w:tcBorders>
          </w:tcPr>
          <w:p w14:paraId="2A0CD06A" w14:textId="77777777" w:rsidR="008F24CC" w:rsidRPr="008F24CC" w:rsidRDefault="008F24CC" w:rsidP="00BE4D1D">
            <w:pPr>
              <w:tabs>
                <w:tab w:val="left" w:pos="284"/>
              </w:tabs>
              <w:spacing w:line="240" w:lineRule="auto"/>
              <w:ind w:left="-105" w:right="119"/>
              <w:jc w:val="both"/>
              <w:rPr>
                <w:rFonts w:ascii="Arial" w:hAnsi="Arial" w:cs="Arial"/>
                <w:b/>
                <w:bCs/>
                <w:sz w:val="22"/>
                <w:szCs w:val="22"/>
              </w:rPr>
            </w:pPr>
            <w:r w:rsidRPr="008F24CC">
              <w:rPr>
                <w:rFonts w:ascii="Arial" w:hAnsi="Arial" w:cs="Arial"/>
                <w:b/>
                <w:bCs/>
                <w:sz w:val="22"/>
                <w:szCs w:val="22"/>
              </w:rPr>
              <w:t>12326</w:t>
            </w:r>
          </w:p>
        </w:tc>
        <w:tc>
          <w:tcPr>
            <w:tcW w:w="1024" w:type="dxa"/>
            <w:tcBorders>
              <w:top w:val="single" w:sz="4" w:space="0" w:color="auto"/>
              <w:left w:val="single" w:sz="4" w:space="0" w:color="auto"/>
              <w:bottom w:val="single" w:sz="4" w:space="0" w:color="auto"/>
              <w:right w:val="single" w:sz="4" w:space="0" w:color="auto"/>
            </w:tcBorders>
          </w:tcPr>
          <w:p w14:paraId="48A4441B"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color w:val="000000" w:themeColor="text1"/>
                <w:sz w:val="22"/>
                <w:szCs w:val="22"/>
              </w:rPr>
              <w:t>5203</w:t>
            </w:r>
          </w:p>
        </w:tc>
        <w:tc>
          <w:tcPr>
            <w:tcW w:w="1112" w:type="dxa"/>
            <w:tcBorders>
              <w:top w:val="single" w:sz="4" w:space="0" w:color="auto"/>
              <w:left w:val="single" w:sz="4" w:space="0" w:color="auto"/>
              <w:bottom w:val="single" w:sz="4" w:space="0" w:color="auto"/>
              <w:right w:val="single" w:sz="4" w:space="0" w:color="auto"/>
            </w:tcBorders>
          </w:tcPr>
          <w:p w14:paraId="60D5923A"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color w:val="000000" w:themeColor="text1"/>
                <w:sz w:val="22"/>
                <w:szCs w:val="22"/>
              </w:rPr>
              <w:t>1297</w:t>
            </w:r>
          </w:p>
        </w:tc>
        <w:tc>
          <w:tcPr>
            <w:tcW w:w="1419" w:type="dxa"/>
            <w:tcBorders>
              <w:top w:val="single" w:sz="4" w:space="0" w:color="auto"/>
              <w:left w:val="single" w:sz="4" w:space="0" w:color="auto"/>
              <w:bottom w:val="single" w:sz="4" w:space="0" w:color="auto"/>
              <w:right w:val="single" w:sz="4" w:space="0" w:color="auto"/>
            </w:tcBorders>
          </w:tcPr>
          <w:p w14:paraId="7C57B3C7"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sz w:val="22"/>
                <w:szCs w:val="22"/>
              </w:rPr>
              <w:t>10.52%</w:t>
            </w:r>
          </w:p>
        </w:tc>
      </w:tr>
      <w:tr w:rsidR="008F24CC" w:rsidRPr="008F24CC" w14:paraId="3F9D9388" w14:textId="77777777" w:rsidTr="00C80E57">
        <w:trPr>
          <w:trHeight w:val="201"/>
        </w:trPr>
        <w:tc>
          <w:tcPr>
            <w:tcW w:w="1480" w:type="dxa"/>
            <w:tcBorders>
              <w:top w:val="single" w:sz="4" w:space="0" w:color="auto"/>
              <w:left w:val="single" w:sz="4" w:space="0" w:color="auto"/>
              <w:bottom w:val="single" w:sz="4" w:space="0" w:color="auto"/>
              <w:right w:val="single" w:sz="4" w:space="0" w:color="auto"/>
            </w:tcBorders>
            <w:hideMark/>
          </w:tcPr>
          <w:p w14:paraId="3FB1E7EB"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r w:rsidRPr="008F24CC">
              <w:rPr>
                <w:rFonts w:ascii="Arial" w:hAnsi="Arial" w:cs="Arial"/>
                <w:b/>
                <w:color w:val="000000" w:themeColor="text1"/>
                <w:sz w:val="22"/>
                <w:szCs w:val="22"/>
              </w:rPr>
              <w:t>KISHORE</w:t>
            </w:r>
          </w:p>
        </w:tc>
        <w:tc>
          <w:tcPr>
            <w:tcW w:w="1182" w:type="dxa"/>
            <w:tcBorders>
              <w:top w:val="single" w:sz="4" w:space="0" w:color="auto"/>
              <w:left w:val="single" w:sz="4" w:space="0" w:color="auto"/>
              <w:bottom w:val="single" w:sz="4" w:space="0" w:color="auto"/>
              <w:right w:val="single" w:sz="4" w:space="0" w:color="auto"/>
            </w:tcBorders>
          </w:tcPr>
          <w:p w14:paraId="271AFF6F" w14:textId="77777777" w:rsidR="008F24CC" w:rsidRPr="008F24CC" w:rsidRDefault="008F24CC" w:rsidP="00BE4D1D">
            <w:pPr>
              <w:pStyle w:val="ListParagraph"/>
              <w:tabs>
                <w:tab w:val="left" w:pos="284"/>
              </w:tabs>
              <w:ind w:left="-105" w:right="119"/>
              <w:jc w:val="both"/>
              <w:rPr>
                <w:rFonts w:ascii="Arial" w:hAnsi="Arial" w:cs="Arial"/>
                <w:b/>
                <w:sz w:val="22"/>
                <w:szCs w:val="22"/>
              </w:rPr>
            </w:pPr>
            <w:r w:rsidRPr="008F24CC">
              <w:rPr>
                <w:rFonts w:ascii="Arial" w:hAnsi="Arial" w:cs="Arial"/>
                <w:b/>
                <w:sz w:val="22"/>
                <w:szCs w:val="22"/>
              </w:rPr>
              <w:t>3423</w:t>
            </w:r>
          </w:p>
        </w:tc>
        <w:tc>
          <w:tcPr>
            <w:tcW w:w="1650" w:type="dxa"/>
            <w:tcBorders>
              <w:top w:val="single" w:sz="4" w:space="0" w:color="auto"/>
              <w:left w:val="single" w:sz="4" w:space="0" w:color="auto"/>
              <w:bottom w:val="single" w:sz="4" w:space="0" w:color="auto"/>
              <w:right w:val="single" w:sz="4" w:space="0" w:color="auto"/>
            </w:tcBorders>
          </w:tcPr>
          <w:p w14:paraId="51C60FBA" w14:textId="77777777" w:rsidR="008F24CC" w:rsidRPr="008F24CC" w:rsidRDefault="008F24CC" w:rsidP="00BE4D1D">
            <w:pPr>
              <w:pStyle w:val="ListParagraph"/>
              <w:tabs>
                <w:tab w:val="left" w:pos="284"/>
              </w:tabs>
              <w:ind w:left="-105" w:right="119"/>
              <w:jc w:val="both"/>
              <w:rPr>
                <w:rFonts w:ascii="Arial" w:hAnsi="Arial" w:cs="Arial"/>
                <w:b/>
                <w:sz w:val="22"/>
                <w:szCs w:val="22"/>
              </w:rPr>
            </w:pPr>
            <w:r w:rsidRPr="008F24CC">
              <w:rPr>
                <w:rFonts w:ascii="Arial" w:hAnsi="Arial" w:cs="Arial"/>
                <w:b/>
                <w:sz w:val="22"/>
                <w:szCs w:val="22"/>
              </w:rPr>
              <w:t>5932</w:t>
            </w:r>
          </w:p>
        </w:tc>
        <w:tc>
          <w:tcPr>
            <w:tcW w:w="1089" w:type="dxa"/>
            <w:tcBorders>
              <w:top w:val="single" w:sz="4" w:space="0" w:color="auto"/>
              <w:left w:val="single" w:sz="4" w:space="0" w:color="auto"/>
              <w:bottom w:val="single" w:sz="4" w:space="0" w:color="auto"/>
              <w:right w:val="single" w:sz="4" w:space="0" w:color="auto"/>
            </w:tcBorders>
          </w:tcPr>
          <w:p w14:paraId="36563A92" w14:textId="77777777" w:rsidR="008F24CC" w:rsidRPr="008F24CC" w:rsidRDefault="008F24CC" w:rsidP="00BE4D1D">
            <w:pPr>
              <w:tabs>
                <w:tab w:val="left" w:pos="284"/>
              </w:tabs>
              <w:spacing w:line="240" w:lineRule="auto"/>
              <w:ind w:left="-105" w:right="119"/>
              <w:jc w:val="both"/>
              <w:rPr>
                <w:rFonts w:ascii="Arial" w:hAnsi="Arial" w:cs="Arial"/>
                <w:b/>
                <w:bCs/>
                <w:sz w:val="22"/>
                <w:szCs w:val="22"/>
              </w:rPr>
            </w:pPr>
            <w:r w:rsidRPr="008F24CC">
              <w:rPr>
                <w:rFonts w:ascii="Arial" w:hAnsi="Arial" w:cs="Arial"/>
                <w:b/>
                <w:bCs/>
                <w:sz w:val="22"/>
                <w:szCs w:val="22"/>
              </w:rPr>
              <w:t>10207</w:t>
            </w:r>
          </w:p>
        </w:tc>
        <w:tc>
          <w:tcPr>
            <w:tcW w:w="1614" w:type="dxa"/>
            <w:tcBorders>
              <w:top w:val="single" w:sz="4" w:space="0" w:color="auto"/>
              <w:left w:val="single" w:sz="4" w:space="0" w:color="auto"/>
              <w:bottom w:val="single" w:sz="4" w:space="0" w:color="auto"/>
              <w:right w:val="single" w:sz="4" w:space="0" w:color="auto"/>
            </w:tcBorders>
          </w:tcPr>
          <w:p w14:paraId="2511D160" w14:textId="77777777" w:rsidR="008F24CC" w:rsidRPr="008F24CC" w:rsidRDefault="008F24CC" w:rsidP="00BE4D1D">
            <w:pPr>
              <w:tabs>
                <w:tab w:val="left" w:pos="284"/>
              </w:tabs>
              <w:spacing w:line="240" w:lineRule="auto"/>
              <w:ind w:left="-105" w:right="119"/>
              <w:jc w:val="both"/>
              <w:rPr>
                <w:rFonts w:ascii="Arial" w:hAnsi="Arial" w:cs="Arial"/>
                <w:b/>
                <w:bCs/>
                <w:sz w:val="22"/>
                <w:szCs w:val="22"/>
              </w:rPr>
            </w:pPr>
            <w:r w:rsidRPr="008F24CC">
              <w:rPr>
                <w:rFonts w:ascii="Arial" w:hAnsi="Arial" w:cs="Arial"/>
                <w:b/>
                <w:bCs/>
                <w:sz w:val="22"/>
                <w:szCs w:val="22"/>
              </w:rPr>
              <w:t>12337</w:t>
            </w:r>
          </w:p>
        </w:tc>
        <w:tc>
          <w:tcPr>
            <w:tcW w:w="1024" w:type="dxa"/>
            <w:tcBorders>
              <w:top w:val="single" w:sz="4" w:space="0" w:color="auto"/>
              <w:left w:val="single" w:sz="4" w:space="0" w:color="auto"/>
              <w:bottom w:val="single" w:sz="4" w:space="0" w:color="auto"/>
              <w:right w:val="single" w:sz="4" w:space="0" w:color="auto"/>
            </w:tcBorders>
          </w:tcPr>
          <w:p w14:paraId="379A1DA7"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sz w:val="22"/>
                <w:szCs w:val="22"/>
              </w:rPr>
              <w:t>1468</w:t>
            </w:r>
          </w:p>
        </w:tc>
        <w:tc>
          <w:tcPr>
            <w:tcW w:w="1112" w:type="dxa"/>
            <w:tcBorders>
              <w:top w:val="single" w:sz="4" w:space="0" w:color="auto"/>
              <w:left w:val="single" w:sz="4" w:space="0" w:color="auto"/>
              <w:bottom w:val="single" w:sz="4" w:space="0" w:color="auto"/>
              <w:right w:val="single" w:sz="4" w:space="0" w:color="auto"/>
            </w:tcBorders>
          </w:tcPr>
          <w:p w14:paraId="2E7057FA"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sz w:val="22"/>
                <w:szCs w:val="22"/>
              </w:rPr>
              <w:t>1855</w:t>
            </w:r>
          </w:p>
        </w:tc>
        <w:tc>
          <w:tcPr>
            <w:tcW w:w="1419" w:type="dxa"/>
            <w:tcBorders>
              <w:top w:val="single" w:sz="4" w:space="0" w:color="auto"/>
              <w:left w:val="single" w:sz="4" w:space="0" w:color="auto"/>
              <w:bottom w:val="single" w:sz="4" w:space="0" w:color="auto"/>
              <w:right w:val="single" w:sz="4" w:space="0" w:color="auto"/>
            </w:tcBorders>
          </w:tcPr>
          <w:p w14:paraId="26EBD02A"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sz w:val="22"/>
                <w:szCs w:val="22"/>
              </w:rPr>
              <w:t>15.03%</w:t>
            </w:r>
          </w:p>
        </w:tc>
      </w:tr>
      <w:tr w:rsidR="008F24CC" w:rsidRPr="008F24CC" w14:paraId="56C0EC78" w14:textId="77777777" w:rsidTr="00C80E57">
        <w:trPr>
          <w:trHeight w:val="248"/>
        </w:trPr>
        <w:tc>
          <w:tcPr>
            <w:tcW w:w="1480" w:type="dxa"/>
            <w:tcBorders>
              <w:top w:val="single" w:sz="4" w:space="0" w:color="auto"/>
              <w:left w:val="single" w:sz="4" w:space="0" w:color="auto"/>
              <w:bottom w:val="single" w:sz="4" w:space="0" w:color="auto"/>
              <w:right w:val="single" w:sz="4" w:space="0" w:color="auto"/>
            </w:tcBorders>
            <w:hideMark/>
          </w:tcPr>
          <w:p w14:paraId="1B318BB2"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r w:rsidRPr="008F24CC">
              <w:rPr>
                <w:rFonts w:ascii="Arial" w:hAnsi="Arial" w:cs="Arial"/>
                <w:b/>
                <w:color w:val="000000" w:themeColor="text1"/>
                <w:sz w:val="22"/>
                <w:szCs w:val="22"/>
              </w:rPr>
              <w:t>TARUN</w:t>
            </w:r>
          </w:p>
        </w:tc>
        <w:tc>
          <w:tcPr>
            <w:tcW w:w="1182" w:type="dxa"/>
            <w:tcBorders>
              <w:top w:val="single" w:sz="4" w:space="0" w:color="auto"/>
              <w:left w:val="single" w:sz="4" w:space="0" w:color="auto"/>
              <w:bottom w:val="single" w:sz="4" w:space="0" w:color="auto"/>
              <w:right w:val="single" w:sz="4" w:space="0" w:color="auto"/>
            </w:tcBorders>
          </w:tcPr>
          <w:p w14:paraId="56C8E37C" w14:textId="77777777" w:rsidR="008F24CC" w:rsidRPr="008F24CC" w:rsidRDefault="008F24CC" w:rsidP="00BE4D1D">
            <w:pPr>
              <w:pStyle w:val="ListParagraph"/>
              <w:tabs>
                <w:tab w:val="left" w:pos="284"/>
              </w:tabs>
              <w:ind w:left="-105" w:right="119"/>
              <w:jc w:val="both"/>
              <w:rPr>
                <w:rFonts w:ascii="Arial" w:hAnsi="Arial" w:cs="Arial"/>
                <w:b/>
                <w:sz w:val="22"/>
                <w:szCs w:val="22"/>
              </w:rPr>
            </w:pPr>
            <w:r w:rsidRPr="008F24CC">
              <w:rPr>
                <w:rFonts w:ascii="Arial" w:hAnsi="Arial" w:cs="Arial"/>
                <w:b/>
                <w:sz w:val="22"/>
                <w:szCs w:val="22"/>
              </w:rPr>
              <w:t>1280</w:t>
            </w:r>
          </w:p>
        </w:tc>
        <w:tc>
          <w:tcPr>
            <w:tcW w:w="1650" w:type="dxa"/>
            <w:tcBorders>
              <w:top w:val="single" w:sz="4" w:space="0" w:color="auto"/>
              <w:left w:val="single" w:sz="4" w:space="0" w:color="auto"/>
              <w:bottom w:val="single" w:sz="4" w:space="0" w:color="auto"/>
              <w:right w:val="single" w:sz="4" w:space="0" w:color="auto"/>
            </w:tcBorders>
          </w:tcPr>
          <w:p w14:paraId="73CBF23F" w14:textId="77777777" w:rsidR="008F24CC" w:rsidRPr="008F24CC" w:rsidRDefault="008F24CC" w:rsidP="00BE4D1D">
            <w:pPr>
              <w:pStyle w:val="ListParagraph"/>
              <w:tabs>
                <w:tab w:val="left" w:pos="284"/>
              </w:tabs>
              <w:ind w:left="-105" w:right="119"/>
              <w:jc w:val="both"/>
              <w:rPr>
                <w:rFonts w:ascii="Arial" w:hAnsi="Arial" w:cs="Arial"/>
                <w:b/>
                <w:sz w:val="22"/>
                <w:szCs w:val="22"/>
              </w:rPr>
            </w:pPr>
            <w:r w:rsidRPr="008F24CC">
              <w:rPr>
                <w:rFonts w:ascii="Arial" w:hAnsi="Arial" w:cs="Arial"/>
                <w:b/>
                <w:sz w:val="22"/>
                <w:szCs w:val="22"/>
              </w:rPr>
              <w:t>10133</w:t>
            </w:r>
          </w:p>
        </w:tc>
        <w:tc>
          <w:tcPr>
            <w:tcW w:w="1089" w:type="dxa"/>
            <w:tcBorders>
              <w:top w:val="single" w:sz="4" w:space="0" w:color="auto"/>
              <w:left w:val="single" w:sz="4" w:space="0" w:color="auto"/>
              <w:bottom w:val="single" w:sz="4" w:space="0" w:color="auto"/>
              <w:right w:val="single" w:sz="4" w:space="0" w:color="auto"/>
            </w:tcBorders>
          </w:tcPr>
          <w:p w14:paraId="721951CC" w14:textId="77777777" w:rsidR="008F24CC" w:rsidRPr="008F24CC" w:rsidRDefault="008F24CC" w:rsidP="00BE4D1D">
            <w:pPr>
              <w:tabs>
                <w:tab w:val="left" w:pos="284"/>
              </w:tabs>
              <w:spacing w:line="240" w:lineRule="auto"/>
              <w:ind w:left="-105" w:right="119"/>
              <w:jc w:val="both"/>
              <w:rPr>
                <w:rFonts w:ascii="Arial" w:hAnsi="Arial" w:cs="Arial"/>
                <w:b/>
                <w:bCs/>
                <w:sz w:val="22"/>
                <w:szCs w:val="22"/>
              </w:rPr>
            </w:pPr>
            <w:r w:rsidRPr="008F24CC">
              <w:rPr>
                <w:rFonts w:ascii="Arial" w:hAnsi="Arial" w:cs="Arial"/>
                <w:b/>
                <w:bCs/>
                <w:sz w:val="22"/>
                <w:szCs w:val="22"/>
              </w:rPr>
              <w:t>3454</w:t>
            </w:r>
          </w:p>
        </w:tc>
        <w:tc>
          <w:tcPr>
            <w:tcW w:w="1614" w:type="dxa"/>
            <w:tcBorders>
              <w:top w:val="single" w:sz="4" w:space="0" w:color="auto"/>
              <w:left w:val="single" w:sz="4" w:space="0" w:color="auto"/>
              <w:bottom w:val="single" w:sz="4" w:space="0" w:color="auto"/>
              <w:right w:val="single" w:sz="4" w:space="0" w:color="auto"/>
            </w:tcBorders>
          </w:tcPr>
          <w:p w14:paraId="5063E323" w14:textId="77777777" w:rsidR="008F24CC" w:rsidRPr="008F24CC" w:rsidRDefault="008F24CC" w:rsidP="00BE4D1D">
            <w:pPr>
              <w:tabs>
                <w:tab w:val="left" w:pos="284"/>
              </w:tabs>
              <w:spacing w:line="240" w:lineRule="auto"/>
              <w:ind w:left="-105" w:right="119"/>
              <w:jc w:val="both"/>
              <w:rPr>
                <w:rFonts w:ascii="Arial" w:hAnsi="Arial" w:cs="Arial"/>
                <w:b/>
                <w:bCs/>
                <w:sz w:val="22"/>
                <w:szCs w:val="22"/>
              </w:rPr>
            </w:pPr>
            <w:r w:rsidRPr="008F24CC">
              <w:rPr>
                <w:rFonts w:ascii="Arial" w:hAnsi="Arial" w:cs="Arial"/>
                <w:b/>
                <w:bCs/>
                <w:sz w:val="22"/>
                <w:szCs w:val="22"/>
              </w:rPr>
              <w:t>19925</w:t>
            </w:r>
          </w:p>
        </w:tc>
        <w:tc>
          <w:tcPr>
            <w:tcW w:w="1024" w:type="dxa"/>
            <w:tcBorders>
              <w:top w:val="single" w:sz="4" w:space="0" w:color="auto"/>
              <w:left w:val="single" w:sz="4" w:space="0" w:color="auto"/>
              <w:bottom w:val="single" w:sz="4" w:space="0" w:color="auto"/>
              <w:right w:val="single" w:sz="4" w:space="0" w:color="auto"/>
            </w:tcBorders>
          </w:tcPr>
          <w:p w14:paraId="230DA270"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sz w:val="22"/>
                <w:szCs w:val="22"/>
              </w:rPr>
              <w:t>459</w:t>
            </w:r>
          </w:p>
        </w:tc>
        <w:tc>
          <w:tcPr>
            <w:tcW w:w="1112" w:type="dxa"/>
            <w:tcBorders>
              <w:top w:val="single" w:sz="4" w:space="0" w:color="auto"/>
              <w:left w:val="single" w:sz="4" w:space="0" w:color="auto"/>
              <w:bottom w:val="single" w:sz="4" w:space="0" w:color="auto"/>
              <w:right w:val="single" w:sz="4" w:space="0" w:color="auto"/>
            </w:tcBorders>
          </w:tcPr>
          <w:p w14:paraId="5D1D6BAB"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sz w:val="22"/>
                <w:szCs w:val="22"/>
              </w:rPr>
              <w:t>2971</w:t>
            </w:r>
          </w:p>
        </w:tc>
        <w:tc>
          <w:tcPr>
            <w:tcW w:w="1419" w:type="dxa"/>
            <w:tcBorders>
              <w:top w:val="single" w:sz="4" w:space="0" w:color="auto"/>
              <w:left w:val="single" w:sz="4" w:space="0" w:color="auto"/>
              <w:bottom w:val="single" w:sz="4" w:space="0" w:color="auto"/>
              <w:right w:val="single" w:sz="4" w:space="0" w:color="auto"/>
            </w:tcBorders>
          </w:tcPr>
          <w:p w14:paraId="4CB855D0"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sz w:val="22"/>
                <w:szCs w:val="22"/>
              </w:rPr>
              <w:t>14.91%</w:t>
            </w:r>
          </w:p>
        </w:tc>
      </w:tr>
      <w:tr w:rsidR="008F24CC" w:rsidRPr="008F24CC" w14:paraId="049219FE" w14:textId="77777777" w:rsidTr="00C80E57">
        <w:trPr>
          <w:trHeight w:val="323"/>
        </w:trPr>
        <w:tc>
          <w:tcPr>
            <w:tcW w:w="1480" w:type="dxa"/>
            <w:tcBorders>
              <w:top w:val="single" w:sz="4" w:space="0" w:color="auto"/>
              <w:left w:val="single" w:sz="4" w:space="0" w:color="auto"/>
              <w:bottom w:val="single" w:sz="4" w:space="0" w:color="auto"/>
              <w:right w:val="single" w:sz="4" w:space="0" w:color="auto"/>
            </w:tcBorders>
            <w:hideMark/>
          </w:tcPr>
          <w:p w14:paraId="423CA49D" w14:textId="77777777" w:rsidR="008F24CC" w:rsidRPr="008F24CC" w:rsidRDefault="008F24CC" w:rsidP="00BE4D1D">
            <w:pPr>
              <w:pStyle w:val="ListParagraph"/>
              <w:tabs>
                <w:tab w:val="left" w:pos="284"/>
              </w:tabs>
              <w:ind w:left="-105" w:right="119"/>
              <w:jc w:val="both"/>
              <w:rPr>
                <w:rFonts w:ascii="Arial" w:hAnsi="Arial" w:cs="Arial"/>
                <w:b/>
                <w:color w:val="000000" w:themeColor="text1"/>
                <w:sz w:val="22"/>
                <w:szCs w:val="22"/>
              </w:rPr>
            </w:pPr>
            <w:r w:rsidRPr="008F24CC">
              <w:rPr>
                <w:rFonts w:ascii="Arial" w:hAnsi="Arial" w:cs="Arial"/>
                <w:b/>
                <w:color w:val="000000" w:themeColor="text1"/>
                <w:sz w:val="22"/>
                <w:szCs w:val="22"/>
              </w:rPr>
              <w:t>TOTAL</w:t>
            </w:r>
          </w:p>
        </w:tc>
        <w:tc>
          <w:tcPr>
            <w:tcW w:w="1182" w:type="dxa"/>
            <w:tcBorders>
              <w:top w:val="single" w:sz="4" w:space="0" w:color="auto"/>
              <w:left w:val="single" w:sz="4" w:space="0" w:color="auto"/>
              <w:bottom w:val="single" w:sz="4" w:space="0" w:color="auto"/>
              <w:right w:val="single" w:sz="4" w:space="0" w:color="auto"/>
            </w:tcBorders>
          </w:tcPr>
          <w:p w14:paraId="2B83FFE4" w14:textId="77777777" w:rsidR="008F24CC" w:rsidRPr="008F24CC" w:rsidRDefault="008F24CC" w:rsidP="00BE4D1D">
            <w:pPr>
              <w:pStyle w:val="ListParagraph"/>
              <w:tabs>
                <w:tab w:val="left" w:pos="284"/>
              </w:tabs>
              <w:ind w:left="-105" w:right="119"/>
              <w:jc w:val="both"/>
              <w:rPr>
                <w:rFonts w:ascii="Arial" w:hAnsi="Arial" w:cs="Arial"/>
                <w:b/>
                <w:sz w:val="22"/>
                <w:szCs w:val="22"/>
              </w:rPr>
            </w:pPr>
            <w:r w:rsidRPr="008F24CC">
              <w:rPr>
                <w:rFonts w:ascii="Arial" w:hAnsi="Arial" w:cs="Arial"/>
                <w:b/>
                <w:sz w:val="22"/>
                <w:szCs w:val="22"/>
              </w:rPr>
              <w:t>19891</w:t>
            </w:r>
          </w:p>
        </w:tc>
        <w:tc>
          <w:tcPr>
            <w:tcW w:w="1650" w:type="dxa"/>
            <w:tcBorders>
              <w:top w:val="single" w:sz="4" w:space="0" w:color="auto"/>
              <w:left w:val="single" w:sz="4" w:space="0" w:color="auto"/>
              <w:bottom w:val="single" w:sz="4" w:space="0" w:color="auto"/>
              <w:right w:val="single" w:sz="4" w:space="0" w:color="auto"/>
            </w:tcBorders>
          </w:tcPr>
          <w:p w14:paraId="01FC940A" w14:textId="77777777" w:rsidR="008F24CC" w:rsidRPr="008F24CC" w:rsidRDefault="008F24CC" w:rsidP="00BE4D1D">
            <w:pPr>
              <w:pStyle w:val="ListParagraph"/>
              <w:tabs>
                <w:tab w:val="left" w:pos="284"/>
              </w:tabs>
              <w:ind w:left="-105" w:right="119"/>
              <w:jc w:val="both"/>
              <w:rPr>
                <w:rFonts w:ascii="Arial" w:hAnsi="Arial" w:cs="Arial"/>
                <w:b/>
                <w:sz w:val="22"/>
                <w:szCs w:val="22"/>
              </w:rPr>
            </w:pPr>
            <w:r w:rsidRPr="008F24CC">
              <w:rPr>
                <w:rFonts w:ascii="Arial" w:hAnsi="Arial" w:cs="Arial"/>
                <w:b/>
                <w:sz w:val="22"/>
                <w:szCs w:val="22"/>
              </w:rPr>
              <w:t>22105</w:t>
            </w:r>
          </w:p>
        </w:tc>
        <w:tc>
          <w:tcPr>
            <w:tcW w:w="1089" w:type="dxa"/>
            <w:tcBorders>
              <w:top w:val="single" w:sz="4" w:space="0" w:color="auto"/>
              <w:left w:val="single" w:sz="4" w:space="0" w:color="auto"/>
              <w:bottom w:val="single" w:sz="4" w:space="0" w:color="auto"/>
              <w:right w:val="single" w:sz="4" w:space="0" w:color="auto"/>
            </w:tcBorders>
          </w:tcPr>
          <w:p w14:paraId="51C7FEAD" w14:textId="77777777" w:rsidR="008F24CC" w:rsidRPr="008F24CC" w:rsidRDefault="008F24CC" w:rsidP="00BE4D1D">
            <w:pPr>
              <w:tabs>
                <w:tab w:val="left" w:pos="284"/>
              </w:tabs>
              <w:spacing w:line="240" w:lineRule="auto"/>
              <w:ind w:left="-105" w:right="119"/>
              <w:jc w:val="both"/>
              <w:rPr>
                <w:rFonts w:ascii="Arial" w:hAnsi="Arial" w:cs="Arial"/>
                <w:b/>
                <w:bCs/>
                <w:sz w:val="22"/>
                <w:szCs w:val="22"/>
              </w:rPr>
            </w:pPr>
            <w:r w:rsidRPr="008F24CC">
              <w:rPr>
                <w:rFonts w:ascii="Arial" w:hAnsi="Arial" w:cs="Arial"/>
                <w:b/>
                <w:bCs/>
                <w:sz w:val="22"/>
                <w:szCs w:val="22"/>
              </w:rPr>
              <w:t>62069</w:t>
            </w:r>
          </w:p>
        </w:tc>
        <w:tc>
          <w:tcPr>
            <w:tcW w:w="1614" w:type="dxa"/>
            <w:tcBorders>
              <w:top w:val="single" w:sz="4" w:space="0" w:color="auto"/>
              <w:left w:val="single" w:sz="4" w:space="0" w:color="auto"/>
              <w:bottom w:val="single" w:sz="4" w:space="0" w:color="auto"/>
              <w:right w:val="single" w:sz="4" w:space="0" w:color="auto"/>
            </w:tcBorders>
          </w:tcPr>
          <w:p w14:paraId="008211CA" w14:textId="77777777" w:rsidR="008F24CC" w:rsidRPr="008F24CC" w:rsidRDefault="008F24CC" w:rsidP="00BE4D1D">
            <w:pPr>
              <w:tabs>
                <w:tab w:val="left" w:pos="284"/>
              </w:tabs>
              <w:spacing w:line="240" w:lineRule="auto"/>
              <w:ind w:left="-105" w:right="119"/>
              <w:jc w:val="both"/>
              <w:rPr>
                <w:rFonts w:ascii="Arial" w:hAnsi="Arial" w:cs="Arial"/>
                <w:b/>
                <w:bCs/>
                <w:sz w:val="22"/>
                <w:szCs w:val="22"/>
              </w:rPr>
            </w:pPr>
            <w:r w:rsidRPr="008F24CC">
              <w:rPr>
                <w:rFonts w:ascii="Arial" w:hAnsi="Arial" w:cs="Arial"/>
                <w:b/>
                <w:bCs/>
                <w:sz w:val="22"/>
                <w:szCs w:val="22"/>
              </w:rPr>
              <w:t>44589</w:t>
            </w:r>
          </w:p>
        </w:tc>
        <w:tc>
          <w:tcPr>
            <w:tcW w:w="1024" w:type="dxa"/>
            <w:tcBorders>
              <w:top w:val="single" w:sz="4" w:space="0" w:color="auto"/>
              <w:left w:val="single" w:sz="4" w:space="0" w:color="auto"/>
              <w:bottom w:val="single" w:sz="4" w:space="0" w:color="auto"/>
              <w:right w:val="single" w:sz="4" w:space="0" w:color="auto"/>
            </w:tcBorders>
          </w:tcPr>
          <w:p w14:paraId="18F11BD2"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sz w:val="22"/>
                <w:szCs w:val="22"/>
              </w:rPr>
              <w:t>7130</w:t>
            </w:r>
          </w:p>
        </w:tc>
        <w:tc>
          <w:tcPr>
            <w:tcW w:w="1112" w:type="dxa"/>
            <w:tcBorders>
              <w:top w:val="single" w:sz="4" w:space="0" w:color="auto"/>
              <w:left w:val="single" w:sz="4" w:space="0" w:color="auto"/>
              <w:bottom w:val="single" w:sz="4" w:space="0" w:color="auto"/>
              <w:right w:val="single" w:sz="4" w:space="0" w:color="auto"/>
            </w:tcBorders>
          </w:tcPr>
          <w:p w14:paraId="74C50BEC"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sz w:val="22"/>
                <w:szCs w:val="22"/>
              </w:rPr>
              <w:t>6124</w:t>
            </w:r>
          </w:p>
        </w:tc>
        <w:tc>
          <w:tcPr>
            <w:tcW w:w="1419" w:type="dxa"/>
            <w:tcBorders>
              <w:top w:val="single" w:sz="4" w:space="0" w:color="auto"/>
              <w:left w:val="single" w:sz="4" w:space="0" w:color="auto"/>
              <w:bottom w:val="single" w:sz="4" w:space="0" w:color="auto"/>
              <w:right w:val="single" w:sz="4" w:space="0" w:color="auto"/>
            </w:tcBorders>
          </w:tcPr>
          <w:p w14:paraId="466750C3" w14:textId="77777777" w:rsidR="008F24CC" w:rsidRPr="008F24CC" w:rsidRDefault="008F24CC" w:rsidP="00BE4D1D">
            <w:pPr>
              <w:tabs>
                <w:tab w:val="left" w:pos="284"/>
              </w:tabs>
              <w:spacing w:line="240" w:lineRule="auto"/>
              <w:ind w:left="-105" w:right="119"/>
              <w:jc w:val="both"/>
              <w:rPr>
                <w:rFonts w:ascii="Arial" w:hAnsi="Arial" w:cs="Arial"/>
                <w:b/>
                <w:sz w:val="22"/>
                <w:szCs w:val="22"/>
              </w:rPr>
            </w:pPr>
            <w:r w:rsidRPr="008F24CC">
              <w:rPr>
                <w:rFonts w:ascii="Arial" w:hAnsi="Arial" w:cs="Arial"/>
                <w:b/>
                <w:sz w:val="22"/>
                <w:szCs w:val="22"/>
              </w:rPr>
              <w:t>13.73%</w:t>
            </w:r>
          </w:p>
        </w:tc>
      </w:tr>
    </w:tbl>
    <w:p w14:paraId="73FBCDE2" w14:textId="77777777" w:rsidR="008F24CC" w:rsidRPr="008F24CC" w:rsidRDefault="008F24CC" w:rsidP="00BE4D1D">
      <w:pPr>
        <w:tabs>
          <w:tab w:val="left" w:pos="284"/>
        </w:tabs>
        <w:ind w:left="-900" w:right="118"/>
        <w:jc w:val="both"/>
        <w:rPr>
          <w:rFonts w:ascii="Arial" w:hAnsi="Arial" w:cs="Arial"/>
          <w:b/>
          <w:bCs/>
        </w:rPr>
      </w:pPr>
      <w:r w:rsidRPr="008F24CC">
        <w:rPr>
          <w:rFonts w:ascii="Arial" w:hAnsi="Arial" w:cs="Arial"/>
          <w:b/>
          <w:bCs/>
        </w:rPr>
        <w:t>NPA as on 31.12.2023</w:t>
      </w:r>
    </w:p>
    <w:tbl>
      <w:tblPr>
        <w:tblStyle w:val="TableGrid"/>
        <w:tblW w:w="10620" w:type="dxa"/>
        <w:tblInd w:w="-815" w:type="dxa"/>
        <w:tblLook w:val="04A0" w:firstRow="1" w:lastRow="0" w:firstColumn="1" w:lastColumn="0" w:noHBand="0" w:noVBand="1"/>
      </w:tblPr>
      <w:tblGrid>
        <w:gridCol w:w="2305"/>
        <w:gridCol w:w="2121"/>
        <w:gridCol w:w="2060"/>
        <w:gridCol w:w="2067"/>
        <w:gridCol w:w="2067"/>
      </w:tblGrid>
      <w:tr w:rsidR="008F24CC" w:rsidRPr="008F24CC" w14:paraId="0B2733F9" w14:textId="77777777" w:rsidTr="00C80E57">
        <w:trPr>
          <w:trHeight w:val="426"/>
        </w:trPr>
        <w:tc>
          <w:tcPr>
            <w:tcW w:w="2305" w:type="dxa"/>
          </w:tcPr>
          <w:p w14:paraId="1E16422D" w14:textId="77777777" w:rsidR="008F24CC" w:rsidRPr="008F24CC" w:rsidRDefault="008F24CC" w:rsidP="00BE4D1D">
            <w:pPr>
              <w:tabs>
                <w:tab w:val="left" w:pos="284"/>
              </w:tabs>
              <w:ind w:left="75" w:right="115"/>
              <w:jc w:val="both"/>
              <w:rPr>
                <w:rFonts w:ascii="Arial" w:hAnsi="Arial" w:cs="Arial"/>
                <w:b/>
                <w:bCs/>
                <w:sz w:val="22"/>
                <w:szCs w:val="22"/>
              </w:rPr>
            </w:pPr>
          </w:p>
        </w:tc>
        <w:tc>
          <w:tcPr>
            <w:tcW w:w="2121" w:type="dxa"/>
            <w:vAlign w:val="center"/>
          </w:tcPr>
          <w:p w14:paraId="56F5818D" w14:textId="77777777" w:rsidR="008F24CC" w:rsidRPr="008F24CC" w:rsidRDefault="008F24CC" w:rsidP="00BE4D1D">
            <w:pPr>
              <w:tabs>
                <w:tab w:val="left" w:pos="284"/>
              </w:tabs>
              <w:ind w:left="75" w:right="115"/>
              <w:jc w:val="both"/>
              <w:rPr>
                <w:rFonts w:ascii="Arial" w:hAnsi="Arial" w:cs="Arial"/>
                <w:b/>
                <w:bCs/>
                <w:sz w:val="22"/>
                <w:szCs w:val="22"/>
              </w:rPr>
            </w:pPr>
            <w:proofErr w:type="spellStart"/>
            <w:r w:rsidRPr="008F24CC">
              <w:rPr>
                <w:rFonts w:ascii="Arial" w:hAnsi="Arial" w:cs="Arial"/>
                <w:b/>
                <w:sz w:val="22"/>
                <w:szCs w:val="22"/>
              </w:rPr>
              <w:t>Shishu</w:t>
            </w:r>
            <w:proofErr w:type="spellEnd"/>
          </w:p>
        </w:tc>
        <w:tc>
          <w:tcPr>
            <w:tcW w:w="2060" w:type="dxa"/>
            <w:vAlign w:val="center"/>
          </w:tcPr>
          <w:p w14:paraId="2377E9D2"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sz w:val="22"/>
                <w:szCs w:val="22"/>
              </w:rPr>
              <w:t>Kishore</w:t>
            </w:r>
          </w:p>
        </w:tc>
        <w:tc>
          <w:tcPr>
            <w:tcW w:w="2067" w:type="dxa"/>
            <w:vAlign w:val="center"/>
          </w:tcPr>
          <w:p w14:paraId="4A51F0D5"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sz w:val="22"/>
                <w:szCs w:val="22"/>
              </w:rPr>
              <w:t>Tarun</w:t>
            </w:r>
          </w:p>
        </w:tc>
        <w:tc>
          <w:tcPr>
            <w:tcW w:w="2067" w:type="dxa"/>
            <w:vAlign w:val="center"/>
          </w:tcPr>
          <w:p w14:paraId="44910986"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sz w:val="22"/>
                <w:szCs w:val="22"/>
              </w:rPr>
              <w:t>Mudra (Total)</w:t>
            </w:r>
          </w:p>
        </w:tc>
      </w:tr>
      <w:tr w:rsidR="008F24CC" w:rsidRPr="008F24CC" w14:paraId="426AB11B" w14:textId="77777777" w:rsidTr="00C80E57">
        <w:trPr>
          <w:trHeight w:val="426"/>
        </w:trPr>
        <w:tc>
          <w:tcPr>
            <w:tcW w:w="2305" w:type="dxa"/>
          </w:tcPr>
          <w:p w14:paraId="7A018636"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PSB o/s</w:t>
            </w:r>
          </w:p>
        </w:tc>
        <w:tc>
          <w:tcPr>
            <w:tcW w:w="2121" w:type="dxa"/>
          </w:tcPr>
          <w:p w14:paraId="2786ACA5"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2126</w:t>
            </w:r>
          </w:p>
        </w:tc>
        <w:tc>
          <w:tcPr>
            <w:tcW w:w="2060" w:type="dxa"/>
          </w:tcPr>
          <w:p w14:paraId="749A067D"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8203</w:t>
            </w:r>
          </w:p>
        </w:tc>
        <w:tc>
          <w:tcPr>
            <w:tcW w:w="2067" w:type="dxa"/>
          </w:tcPr>
          <w:p w14:paraId="53F7CD5D"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15275</w:t>
            </w:r>
          </w:p>
        </w:tc>
        <w:tc>
          <w:tcPr>
            <w:tcW w:w="2067" w:type="dxa"/>
          </w:tcPr>
          <w:p w14:paraId="648E4E9C"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25605</w:t>
            </w:r>
          </w:p>
        </w:tc>
      </w:tr>
      <w:tr w:rsidR="008F24CC" w:rsidRPr="008F24CC" w14:paraId="59F7183A" w14:textId="77777777" w:rsidTr="00C80E57">
        <w:trPr>
          <w:trHeight w:val="426"/>
        </w:trPr>
        <w:tc>
          <w:tcPr>
            <w:tcW w:w="2305" w:type="dxa"/>
          </w:tcPr>
          <w:p w14:paraId="12192B02"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PSB NPA</w:t>
            </w:r>
          </w:p>
        </w:tc>
        <w:tc>
          <w:tcPr>
            <w:tcW w:w="2121" w:type="dxa"/>
          </w:tcPr>
          <w:p w14:paraId="6A93A92A" w14:textId="77777777" w:rsidR="008F24CC" w:rsidRPr="008F24CC" w:rsidRDefault="008F24CC" w:rsidP="00BE4D1D">
            <w:pPr>
              <w:tabs>
                <w:tab w:val="left" w:pos="284"/>
              </w:tabs>
              <w:ind w:left="75" w:right="115"/>
              <w:jc w:val="both"/>
              <w:rPr>
                <w:rFonts w:ascii="Arial" w:hAnsi="Arial" w:cs="Arial"/>
                <w:b/>
                <w:bCs/>
                <w:sz w:val="22"/>
                <w:szCs w:val="22"/>
              </w:rPr>
            </w:pPr>
            <w:proofErr w:type="gramStart"/>
            <w:r w:rsidRPr="008F24CC">
              <w:rPr>
                <w:rFonts w:ascii="Arial" w:hAnsi="Arial" w:cs="Arial"/>
                <w:b/>
                <w:bCs/>
                <w:sz w:val="22"/>
                <w:szCs w:val="22"/>
              </w:rPr>
              <w:t>624  29.35</w:t>
            </w:r>
            <w:proofErr w:type="gramEnd"/>
            <w:r w:rsidRPr="008F24CC">
              <w:rPr>
                <w:rFonts w:ascii="Arial" w:hAnsi="Arial" w:cs="Arial"/>
                <w:b/>
                <w:bCs/>
                <w:sz w:val="22"/>
                <w:szCs w:val="22"/>
              </w:rPr>
              <w:t xml:space="preserve"> %</w:t>
            </w:r>
          </w:p>
        </w:tc>
        <w:tc>
          <w:tcPr>
            <w:tcW w:w="2060" w:type="dxa"/>
          </w:tcPr>
          <w:p w14:paraId="3DCDAE5D"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1551 (18.90%)</w:t>
            </w:r>
          </w:p>
        </w:tc>
        <w:tc>
          <w:tcPr>
            <w:tcW w:w="2067" w:type="dxa"/>
          </w:tcPr>
          <w:p w14:paraId="16A6F42A" w14:textId="77777777" w:rsidR="008F24CC" w:rsidRPr="008F24CC" w:rsidRDefault="008F24CC" w:rsidP="00BE4D1D">
            <w:pPr>
              <w:tabs>
                <w:tab w:val="left" w:pos="284"/>
              </w:tabs>
              <w:ind w:left="75" w:right="115"/>
              <w:jc w:val="both"/>
              <w:rPr>
                <w:rFonts w:ascii="Arial" w:hAnsi="Arial" w:cs="Arial"/>
                <w:b/>
                <w:bCs/>
                <w:sz w:val="22"/>
                <w:szCs w:val="22"/>
              </w:rPr>
            </w:pPr>
            <w:proofErr w:type="gramStart"/>
            <w:r w:rsidRPr="008F24CC">
              <w:rPr>
                <w:rFonts w:ascii="Arial" w:hAnsi="Arial" w:cs="Arial"/>
                <w:b/>
                <w:bCs/>
                <w:sz w:val="22"/>
                <w:szCs w:val="22"/>
              </w:rPr>
              <w:t>2594  (</w:t>
            </w:r>
            <w:proofErr w:type="gramEnd"/>
            <w:r w:rsidRPr="008F24CC">
              <w:rPr>
                <w:rFonts w:ascii="Arial" w:hAnsi="Arial" w:cs="Arial"/>
                <w:b/>
                <w:bCs/>
                <w:sz w:val="22"/>
                <w:szCs w:val="22"/>
              </w:rPr>
              <w:t>16.98 %)</w:t>
            </w:r>
          </w:p>
        </w:tc>
        <w:tc>
          <w:tcPr>
            <w:tcW w:w="2067" w:type="dxa"/>
          </w:tcPr>
          <w:p w14:paraId="1DF1A296"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4770 (18.62 %)</w:t>
            </w:r>
          </w:p>
        </w:tc>
      </w:tr>
      <w:tr w:rsidR="008F24CC" w:rsidRPr="008F24CC" w14:paraId="4A73D163" w14:textId="77777777" w:rsidTr="00C80E57">
        <w:trPr>
          <w:trHeight w:val="206"/>
        </w:trPr>
        <w:tc>
          <w:tcPr>
            <w:tcW w:w="2305" w:type="dxa"/>
          </w:tcPr>
          <w:p w14:paraId="77694AB3"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 xml:space="preserve">Pvt Banks O/s  </w:t>
            </w:r>
          </w:p>
        </w:tc>
        <w:tc>
          <w:tcPr>
            <w:tcW w:w="2121" w:type="dxa"/>
          </w:tcPr>
          <w:p w14:paraId="1D63A8DE"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8505</w:t>
            </w:r>
          </w:p>
        </w:tc>
        <w:tc>
          <w:tcPr>
            <w:tcW w:w="2060" w:type="dxa"/>
          </w:tcPr>
          <w:p w14:paraId="13521F99"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1690</w:t>
            </w:r>
          </w:p>
        </w:tc>
        <w:tc>
          <w:tcPr>
            <w:tcW w:w="2067" w:type="dxa"/>
          </w:tcPr>
          <w:p w14:paraId="5092E6FB"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3935</w:t>
            </w:r>
          </w:p>
        </w:tc>
        <w:tc>
          <w:tcPr>
            <w:tcW w:w="2067" w:type="dxa"/>
          </w:tcPr>
          <w:p w14:paraId="2EB40014"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14130</w:t>
            </w:r>
          </w:p>
        </w:tc>
      </w:tr>
      <w:tr w:rsidR="008F24CC" w:rsidRPr="008F24CC" w14:paraId="497D45DD" w14:textId="77777777" w:rsidTr="00C80E57">
        <w:trPr>
          <w:trHeight w:val="368"/>
        </w:trPr>
        <w:tc>
          <w:tcPr>
            <w:tcW w:w="2305" w:type="dxa"/>
          </w:tcPr>
          <w:p w14:paraId="58349FCD"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 xml:space="preserve">Pvt Banks NPA </w:t>
            </w:r>
          </w:p>
        </w:tc>
        <w:tc>
          <w:tcPr>
            <w:tcW w:w="2121" w:type="dxa"/>
          </w:tcPr>
          <w:p w14:paraId="75E35755"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659 (7.74 %)</w:t>
            </w:r>
          </w:p>
        </w:tc>
        <w:tc>
          <w:tcPr>
            <w:tcW w:w="2060" w:type="dxa"/>
          </w:tcPr>
          <w:p w14:paraId="2D9A4C3E"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280 (16.56 %)</w:t>
            </w:r>
          </w:p>
        </w:tc>
        <w:tc>
          <w:tcPr>
            <w:tcW w:w="2067" w:type="dxa"/>
          </w:tcPr>
          <w:p w14:paraId="136BC3D0"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317 (8.05%)</w:t>
            </w:r>
          </w:p>
        </w:tc>
        <w:tc>
          <w:tcPr>
            <w:tcW w:w="2067" w:type="dxa"/>
          </w:tcPr>
          <w:p w14:paraId="2843BB83" w14:textId="77777777" w:rsidR="008F24CC" w:rsidRPr="008F24CC" w:rsidRDefault="008F24CC" w:rsidP="00BE4D1D">
            <w:pPr>
              <w:tabs>
                <w:tab w:val="left" w:pos="284"/>
              </w:tabs>
              <w:ind w:left="75" w:right="115"/>
              <w:jc w:val="both"/>
              <w:rPr>
                <w:rFonts w:ascii="Arial" w:hAnsi="Arial" w:cs="Arial"/>
                <w:b/>
                <w:bCs/>
                <w:sz w:val="22"/>
                <w:szCs w:val="22"/>
              </w:rPr>
            </w:pPr>
            <w:r w:rsidRPr="008F24CC">
              <w:rPr>
                <w:rFonts w:ascii="Arial" w:hAnsi="Arial" w:cs="Arial"/>
                <w:b/>
                <w:bCs/>
                <w:sz w:val="22"/>
                <w:szCs w:val="22"/>
              </w:rPr>
              <w:t>1258 (8.90%)</w:t>
            </w:r>
          </w:p>
        </w:tc>
      </w:tr>
    </w:tbl>
    <w:p w14:paraId="65EE0EBE" w14:textId="77777777" w:rsidR="008F24CC" w:rsidRPr="008F24CC" w:rsidRDefault="008F24CC" w:rsidP="00BE4D1D">
      <w:pPr>
        <w:pStyle w:val="ListParagraph"/>
        <w:tabs>
          <w:tab w:val="left" w:pos="284"/>
        </w:tabs>
        <w:ind w:left="-900" w:right="118"/>
        <w:jc w:val="both"/>
        <w:rPr>
          <w:rFonts w:ascii="Arial" w:hAnsi="Arial" w:cs="Arial"/>
          <w:b/>
          <w:color w:val="000000" w:themeColor="text1"/>
          <w:sz w:val="22"/>
          <w:szCs w:val="22"/>
        </w:rPr>
      </w:pPr>
    </w:p>
    <w:p w14:paraId="78B87898" w14:textId="2EA1141B" w:rsidR="008F24CC" w:rsidRPr="008F24CC" w:rsidRDefault="00492964" w:rsidP="00BE4D1D">
      <w:pPr>
        <w:pStyle w:val="ListParagraph"/>
        <w:tabs>
          <w:tab w:val="left" w:pos="284"/>
        </w:tabs>
        <w:ind w:left="-900" w:right="118"/>
        <w:jc w:val="both"/>
        <w:rPr>
          <w:rFonts w:ascii="Arial" w:hAnsi="Arial" w:cs="Arial"/>
          <w:color w:val="FF0000"/>
          <w:sz w:val="22"/>
          <w:szCs w:val="22"/>
        </w:rPr>
      </w:pPr>
      <w:r>
        <w:rPr>
          <w:rFonts w:ascii="Arial" w:hAnsi="Arial" w:cs="Arial"/>
          <w:color w:val="000000" w:themeColor="text1"/>
        </w:rPr>
        <w:t xml:space="preserve">Chief UTLBC informed the house that </w:t>
      </w:r>
      <w:r w:rsidR="008F24CC" w:rsidRPr="008F24CC">
        <w:rPr>
          <w:rFonts w:ascii="Arial" w:hAnsi="Arial" w:cs="Arial"/>
          <w:b/>
          <w:color w:val="000000" w:themeColor="text1"/>
          <w:sz w:val="22"/>
          <w:szCs w:val="22"/>
        </w:rPr>
        <w:t>During the first 9 months of FY 2023-24, member Banks have sanctioned fresh MUDRA loan to 19891 beneficiaries amounting Rs.221.05 crores and total portfolio of MUDRA loan as on 31.12.23 is 446 crores to 61790 beneficiaries and NPA under MUDRA has increased from 7.05% on Dec 22 to 13.74% on Dec 23 which is cause of concern. Member banks are advised to look into their NPA level under MUDRA loan and make all out efforts to reduce the same</w:t>
      </w:r>
      <w:r w:rsidR="008F24CC" w:rsidRPr="008F24CC">
        <w:rPr>
          <w:rFonts w:ascii="Arial" w:hAnsi="Arial" w:cs="Arial"/>
          <w:color w:val="FF0000"/>
          <w:sz w:val="22"/>
          <w:szCs w:val="22"/>
        </w:rPr>
        <w:t>.</w:t>
      </w:r>
    </w:p>
    <w:p w14:paraId="57F75CCC" w14:textId="7ECF1F40" w:rsidR="008F24CC" w:rsidRDefault="008F24CC" w:rsidP="00BE4D1D">
      <w:pPr>
        <w:tabs>
          <w:tab w:val="left" w:pos="284"/>
        </w:tabs>
        <w:ind w:left="-900" w:right="118"/>
        <w:jc w:val="right"/>
        <w:rPr>
          <w:rFonts w:ascii="Arial" w:hAnsi="Arial" w:cs="Arial"/>
          <w:b/>
          <w:bCs/>
          <w:color w:val="000000" w:themeColor="text1"/>
        </w:rPr>
      </w:pPr>
    </w:p>
    <w:p w14:paraId="6AEED521" w14:textId="1F517E08" w:rsidR="00BE4D1D" w:rsidRDefault="006F0406" w:rsidP="006F0406">
      <w:pPr>
        <w:tabs>
          <w:tab w:val="left" w:pos="284"/>
        </w:tabs>
        <w:ind w:left="-900" w:right="118"/>
        <w:jc w:val="both"/>
        <w:rPr>
          <w:rFonts w:ascii="Arial" w:eastAsiaTheme="minorEastAsia" w:hAnsi="Arial" w:cs="Arial"/>
          <w:bCs/>
        </w:rPr>
      </w:pPr>
      <w:r w:rsidRPr="008F24CC">
        <w:rPr>
          <w:rFonts w:ascii="Arial" w:eastAsiaTheme="minorEastAsia" w:hAnsi="Arial" w:cs="Arial"/>
          <w:bCs/>
        </w:rPr>
        <w:t>Chairman Dr Rajesh Parsad instructed these banks that zero progress is not tolerable at any level and instructed all banks to improve their progress under Mudra scheme by sanctioning maximum loan before March 2024. He also advised the Lead Distt Manager Chandigarh to call the separate meeting of all private banks who have not sanctioned any Mudra loan</w:t>
      </w:r>
      <w:r w:rsidR="000C6BEF">
        <w:rPr>
          <w:rFonts w:ascii="Arial" w:eastAsiaTheme="minorEastAsia" w:hAnsi="Arial" w:cs="Arial"/>
          <w:bCs/>
        </w:rPr>
        <w:t xml:space="preserve"> and also </w:t>
      </w:r>
      <w:r w:rsidR="00F411E5">
        <w:rPr>
          <w:rFonts w:ascii="Arial" w:eastAsiaTheme="minorEastAsia" w:hAnsi="Arial" w:cs="Arial"/>
          <w:bCs/>
        </w:rPr>
        <w:t xml:space="preserve">instructed Chief UTLBC to issue letter to State head of these banks with copy to </w:t>
      </w:r>
      <w:r w:rsidR="008E1669">
        <w:rPr>
          <w:rFonts w:ascii="Arial" w:eastAsiaTheme="minorEastAsia" w:hAnsi="Arial" w:cs="Arial"/>
          <w:bCs/>
        </w:rPr>
        <w:t>RBI and UT administration</w:t>
      </w:r>
    </w:p>
    <w:p w14:paraId="4F870A4A" w14:textId="0CA4884B" w:rsidR="000903DA" w:rsidRDefault="000903DA" w:rsidP="006F0406">
      <w:pPr>
        <w:tabs>
          <w:tab w:val="left" w:pos="284"/>
        </w:tabs>
        <w:ind w:left="-900" w:right="118"/>
        <w:jc w:val="both"/>
        <w:rPr>
          <w:rFonts w:ascii="Arial" w:eastAsiaTheme="minorEastAsia" w:hAnsi="Arial" w:cs="Arial"/>
          <w:bCs/>
        </w:rPr>
      </w:pPr>
      <w:r w:rsidRPr="008F24CC">
        <w:rPr>
          <w:rFonts w:ascii="Arial" w:eastAsiaTheme="minorEastAsia" w:hAnsi="Arial" w:cs="Arial"/>
          <w:bCs/>
        </w:rPr>
        <w:t>Sh. Hari kalikkat IAS Special secretary finance and Secretary Agriculture in UT Chandigarh and Chief Guest of the meeting   raised his concern</w:t>
      </w:r>
      <w:r>
        <w:rPr>
          <w:rFonts w:ascii="Arial" w:eastAsiaTheme="minorEastAsia" w:hAnsi="Arial" w:cs="Arial"/>
          <w:bCs/>
        </w:rPr>
        <w:t xml:space="preserve"> over Zero Sanction of loan under Mudra scheme</w:t>
      </w:r>
      <w:r w:rsidR="008E1669">
        <w:rPr>
          <w:rFonts w:ascii="Arial" w:eastAsiaTheme="minorEastAsia" w:hAnsi="Arial" w:cs="Arial"/>
          <w:bCs/>
        </w:rPr>
        <w:t xml:space="preserve"> by some Banks</w:t>
      </w:r>
      <w:r>
        <w:rPr>
          <w:rFonts w:ascii="Arial" w:eastAsiaTheme="minorEastAsia" w:hAnsi="Arial" w:cs="Arial"/>
          <w:bCs/>
        </w:rPr>
        <w:t xml:space="preserve"> and also advised to actively participating in these flagship programmes of Govt. of </w:t>
      </w:r>
      <w:r w:rsidR="008E1669">
        <w:rPr>
          <w:rFonts w:ascii="Arial" w:eastAsiaTheme="minorEastAsia" w:hAnsi="Arial" w:cs="Arial"/>
          <w:bCs/>
        </w:rPr>
        <w:t>India. He</w:t>
      </w:r>
      <w:r>
        <w:rPr>
          <w:rFonts w:ascii="Arial" w:eastAsiaTheme="minorEastAsia" w:hAnsi="Arial" w:cs="Arial"/>
          <w:bCs/>
        </w:rPr>
        <w:t xml:space="preserve"> also </w:t>
      </w:r>
      <w:r w:rsidR="008E1669">
        <w:rPr>
          <w:rFonts w:ascii="Arial" w:eastAsiaTheme="minorEastAsia" w:hAnsi="Arial" w:cs="Arial"/>
          <w:bCs/>
        </w:rPr>
        <w:t>requests</w:t>
      </w:r>
      <w:r>
        <w:rPr>
          <w:rFonts w:ascii="Arial" w:eastAsiaTheme="minorEastAsia" w:hAnsi="Arial" w:cs="Arial"/>
          <w:bCs/>
        </w:rPr>
        <w:t xml:space="preserve"> Chief UTLBC to call meeting of </w:t>
      </w:r>
      <w:r w:rsidR="008E1669">
        <w:rPr>
          <w:rFonts w:ascii="Arial" w:eastAsiaTheme="minorEastAsia" w:hAnsi="Arial" w:cs="Arial"/>
          <w:bCs/>
        </w:rPr>
        <w:t xml:space="preserve">those </w:t>
      </w:r>
      <w:r>
        <w:rPr>
          <w:rFonts w:ascii="Arial" w:eastAsiaTheme="minorEastAsia" w:hAnsi="Arial" w:cs="Arial"/>
          <w:bCs/>
        </w:rPr>
        <w:t xml:space="preserve">Banks who are </w:t>
      </w:r>
      <w:r w:rsidR="008E1669">
        <w:rPr>
          <w:rFonts w:ascii="Arial" w:eastAsiaTheme="minorEastAsia" w:hAnsi="Arial" w:cs="Arial"/>
          <w:bCs/>
        </w:rPr>
        <w:t xml:space="preserve">not </w:t>
      </w:r>
      <w:r>
        <w:rPr>
          <w:rFonts w:ascii="Arial" w:eastAsiaTheme="minorEastAsia" w:hAnsi="Arial" w:cs="Arial"/>
          <w:bCs/>
        </w:rPr>
        <w:t xml:space="preserve">contributing under MUDRA scheme </w:t>
      </w:r>
      <w:r w:rsidR="008E1669">
        <w:rPr>
          <w:rFonts w:ascii="Arial" w:eastAsiaTheme="minorEastAsia" w:hAnsi="Arial" w:cs="Arial"/>
          <w:bCs/>
        </w:rPr>
        <w:t xml:space="preserve">as well as other flagship schemes </w:t>
      </w:r>
      <w:proofErr w:type="gramStart"/>
      <w:r w:rsidR="008E1669">
        <w:rPr>
          <w:rFonts w:ascii="Arial" w:eastAsiaTheme="minorEastAsia" w:hAnsi="Arial" w:cs="Arial"/>
          <w:bCs/>
        </w:rPr>
        <w:t xml:space="preserve">of </w:t>
      </w:r>
      <w:r>
        <w:rPr>
          <w:rFonts w:ascii="Arial" w:eastAsiaTheme="minorEastAsia" w:hAnsi="Arial" w:cs="Arial"/>
          <w:bCs/>
        </w:rPr>
        <w:t xml:space="preserve"> Govt</w:t>
      </w:r>
      <w:proofErr w:type="gramEnd"/>
      <w:r>
        <w:rPr>
          <w:rFonts w:ascii="Arial" w:eastAsiaTheme="minorEastAsia" w:hAnsi="Arial" w:cs="Arial"/>
          <w:bCs/>
        </w:rPr>
        <w:t xml:space="preserve"> of India </w:t>
      </w:r>
    </w:p>
    <w:p w14:paraId="179A0ED0" w14:textId="7A8FFA21" w:rsidR="000903DA" w:rsidRDefault="000903DA" w:rsidP="006F0406">
      <w:pPr>
        <w:tabs>
          <w:tab w:val="left" w:pos="284"/>
        </w:tabs>
        <w:ind w:left="-900" w:right="118"/>
        <w:jc w:val="both"/>
        <w:rPr>
          <w:rFonts w:ascii="Arial" w:hAnsi="Arial" w:cs="Arial"/>
          <w:b/>
          <w:bCs/>
          <w:color w:val="000000" w:themeColor="text1"/>
        </w:rPr>
      </w:pPr>
      <w:r w:rsidRPr="008F24CC">
        <w:rPr>
          <w:rFonts w:ascii="Arial" w:hAnsi="Arial" w:cs="Arial"/>
          <w:color w:val="222222"/>
        </w:rPr>
        <w:t>Smt. Savita K. Verma DGM Reserve Banks of India</w:t>
      </w:r>
      <w:r>
        <w:rPr>
          <w:rFonts w:ascii="Arial" w:hAnsi="Arial" w:cs="Arial"/>
          <w:color w:val="222222"/>
        </w:rPr>
        <w:t xml:space="preserve"> also advised Chief UTLBC to special monitor all the Zero Sanction Banks under Mudra scheme of Govt of India </w:t>
      </w:r>
    </w:p>
    <w:p w14:paraId="4DAA57CA" w14:textId="77777777" w:rsidR="00BE4D1D" w:rsidRPr="008F24CC" w:rsidRDefault="00BE4D1D" w:rsidP="00BE4D1D">
      <w:pPr>
        <w:tabs>
          <w:tab w:val="left" w:pos="284"/>
        </w:tabs>
        <w:ind w:left="-900" w:right="118"/>
        <w:jc w:val="right"/>
        <w:rPr>
          <w:rFonts w:ascii="Arial" w:hAnsi="Arial" w:cs="Arial"/>
          <w:b/>
          <w:bCs/>
          <w:color w:val="000000" w:themeColor="text1"/>
        </w:rPr>
      </w:pPr>
    </w:p>
    <w:tbl>
      <w:tblPr>
        <w:tblStyle w:val="TableGrid"/>
        <w:tblW w:w="11028" w:type="dxa"/>
        <w:tblInd w:w="-913" w:type="dxa"/>
        <w:tblLook w:val="04A0" w:firstRow="1" w:lastRow="0" w:firstColumn="1" w:lastColumn="0" w:noHBand="0" w:noVBand="1"/>
      </w:tblPr>
      <w:tblGrid>
        <w:gridCol w:w="2312"/>
        <w:gridCol w:w="8716"/>
      </w:tblGrid>
      <w:tr w:rsidR="008F24CC" w:rsidRPr="008F24CC" w14:paraId="1323819E" w14:textId="77777777" w:rsidTr="00C80E57">
        <w:trPr>
          <w:trHeight w:val="406"/>
        </w:trPr>
        <w:tc>
          <w:tcPr>
            <w:tcW w:w="2312" w:type="dxa"/>
            <w:tcBorders>
              <w:top w:val="single" w:sz="4" w:space="0" w:color="auto"/>
              <w:left w:val="single" w:sz="4" w:space="0" w:color="auto"/>
              <w:bottom w:val="single" w:sz="4" w:space="0" w:color="auto"/>
              <w:right w:val="single" w:sz="4" w:space="0" w:color="auto"/>
            </w:tcBorders>
            <w:hideMark/>
          </w:tcPr>
          <w:p w14:paraId="47AFE86F" w14:textId="77777777" w:rsidR="008F24CC" w:rsidRPr="008F24CC" w:rsidRDefault="008F24CC" w:rsidP="00BE4D1D">
            <w:pPr>
              <w:tabs>
                <w:tab w:val="left" w:pos="284"/>
              </w:tabs>
              <w:ind w:left="75" w:right="118"/>
              <w:jc w:val="both"/>
              <w:rPr>
                <w:rFonts w:ascii="Arial" w:hAnsi="Arial" w:cs="Arial"/>
                <w:sz w:val="22"/>
                <w:szCs w:val="22"/>
              </w:rPr>
            </w:pPr>
            <w:r w:rsidRPr="008F24CC">
              <w:rPr>
                <w:rFonts w:ascii="Arial" w:hAnsi="Arial" w:cs="Arial"/>
                <w:b/>
                <w:sz w:val="22"/>
                <w:szCs w:val="22"/>
              </w:rPr>
              <w:t>Item No. 15</w:t>
            </w:r>
          </w:p>
        </w:tc>
        <w:tc>
          <w:tcPr>
            <w:tcW w:w="8716" w:type="dxa"/>
            <w:tcBorders>
              <w:top w:val="single" w:sz="4" w:space="0" w:color="auto"/>
              <w:left w:val="single" w:sz="4" w:space="0" w:color="auto"/>
              <w:bottom w:val="single" w:sz="4" w:space="0" w:color="auto"/>
              <w:right w:val="single" w:sz="4" w:space="0" w:color="auto"/>
            </w:tcBorders>
            <w:hideMark/>
          </w:tcPr>
          <w:p w14:paraId="4274BA7F" w14:textId="77777777" w:rsidR="008F24CC" w:rsidRPr="008F24CC" w:rsidRDefault="008F24CC" w:rsidP="00BE4D1D">
            <w:pPr>
              <w:tabs>
                <w:tab w:val="left" w:pos="284"/>
              </w:tabs>
              <w:ind w:left="75" w:right="118"/>
              <w:jc w:val="both"/>
              <w:rPr>
                <w:rFonts w:ascii="Arial" w:hAnsi="Arial" w:cs="Arial"/>
                <w:b/>
                <w:sz w:val="22"/>
                <w:szCs w:val="22"/>
              </w:rPr>
            </w:pPr>
            <w:r w:rsidRPr="008F24CC">
              <w:rPr>
                <w:rFonts w:ascii="Arial" w:hAnsi="Arial" w:cs="Arial"/>
                <w:b/>
                <w:sz w:val="22"/>
                <w:szCs w:val="22"/>
              </w:rPr>
              <w:t>Position of NPA within UT CHANDIGARH. As on 31.12.2023</w:t>
            </w:r>
          </w:p>
        </w:tc>
      </w:tr>
    </w:tbl>
    <w:p w14:paraId="543037F4" w14:textId="77777777" w:rsidR="008F24CC" w:rsidRPr="008F24CC" w:rsidRDefault="008F24CC" w:rsidP="00BE4D1D">
      <w:pPr>
        <w:tabs>
          <w:tab w:val="left" w:pos="284"/>
        </w:tabs>
        <w:ind w:left="-900" w:right="118" w:firstLine="270"/>
        <w:jc w:val="right"/>
        <w:rPr>
          <w:rFonts w:ascii="Arial" w:hAnsi="Arial" w:cs="Arial"/>
          <w:b/>
          <w:bCs/>
        </w:rPr>
      </w:pPr>
      <w:r w:rsidRPr="008F24CC">
        <w:rPr>
          <w:rFonts w:ascii="Arial" w:hAnsi="Arial" w:cs="Arial"/>
          <w:b/>
          <w:bCs/>
        </w:rPr>
        <w:tab/>
      </w:r>
      <w:r w:rsidRPr="008F24CC">
        <w:rPr>
          <w:rFonts w:ascii="Arial" w:hAnsi="Arial" w:cs="Arial"/>
          <w:b/>
          <w:bCs/>
        </w:rPr>
        <w:tab/>
        <w:t>Rs. In Crores</w:t>
      </w:r>
    </w:p>
    <w:tbl>
      <w:tblPr>
        <w:tblStyle w:val="TableGrid"/>
        <w:tblW w:w="11056" w:type="dxa"/>
        <w:tblInd w:w="-905" w:type="dxa"/>
        <w:tblLayout w:type="fixed"/>
        <w:tblLook w:val="04A0" w:firstRow="1" w:lastRow="0" w:firstColumn="1" w:lastColumn="0" w:noHBand="0" w:noVBand="1"/>
      </w:tblPr>
      <w:tblGrid>
        <w:gridCol w:w="766"/>
        <w:gridCol w:w="695"/>
        <w:gridCol w:w="974"/>
        <w:gridCol w:w="834"/>
        <w:gridCol w:w="974"/>
        <w:gridCol w:w="834"/>
        <w:gridCol w:w="695"/>
        <w:gridCol w:w="973"/>
        <w:gridCol w:w="810"/>
        <w:gridCol w:w="873"/>
        <w:gridCol w:w="874"/>
        <w:gridCol w:w="920"/>
        <w:gridCol w:w="834"/>
      </w:tblGrid>
      <w:tr w:rsidR="008F24CC" w:rsidRPr="008F24CC" w14:paraId="32CBC446" w14:textId="77777777" w:rsidTr="00BE4D1D">
        <w:trPr>
          <w:trHeight w:val="395"/>
        </w:trPr>
        <w:tc>
          <w:tcPr>
            <w:tcW w:w="766" w:type="dxa"/>
            <w:tcBorders>
              <w:top w:val="single" w:sz="4" w:space="0" w:color="auto"/>
              <w:left w:val="single" w:sz="4" w:space="0" w:color="auto"/>
              <w:bottom w:val="single" w:sz="4" w:space="0" w:color="auto"/>
              <w:right w:val="single" w:sz="4" w:space="0" w:color="auto"/>
            </w:tcBorders>
          </w:tcPr>
          <w:p w14:paraId="58DF7643" w14:textId="79C2FDB4" w:rsidR="008F24CC" w:rsidRPr="00BE4D1D" w:rsidRDefault="008F24CC" w:rsidP="00BE4D1D">
            <w:pPr>
              <w:tabs>
                <w:tab w:val="left" w:pos="284"/>
                <w:tab w:val="left" w:pos="435"/>
              </w:tabs>
              <w:ind w:left="-383" w:right="118" w:firstLine="270"/>
              <w:jc w:val="both"/>
              <w:rPr>
                <w:rFonts w:ascii="Arial" w:hAnsi="Arial" w:cs="Arial"/>
                <w:b/>
                <w:bCs/>
              </w:rPr>
            </w:pPr>
            <w:proofErr w:type="spellStart"/>
            <w:r w:rsidRPr="00BE4D1D">
              <w:rPr>
                <w:rFonts w:ascii="Arial" w:hAnsi="Arial" w:cs="Arial"/>
                <w:b/>
                <w:bCs/>
              </w:rPr>
              <w:t>Peri</w:t>
            </w:r>
            <w:r w:rsidR="00BE4D1D" w:rsidRPr="00BE4D1D">
              <w:rPr>
                <w:rFonts w:ascii="Arial" w:hAnsi="Arial" w:cs="Arial"/>
                <w:b/>
                <w:bCs/>
              </w:rPr>
              <w:t>od</w:t>
            </w:r>
            <w:r w:rsidRPr="00BE4D1D">
              <w:rPr>
                <w:rFonts w:ascii="Arial" w:hAnsi="Arial" w:cs="Arial"/>
                <w:b/>
                <w:bCs/>
              </w:rPr>
              <w:t>od</w:t>
            </w:r>
            <w:proofErr w:type="spellEnd"/>
          </w:p>
        </w:tc>
        <w:tc>
          <w:tcPr>
            <w:tcW w:w="1669" w:type="dxa"/>
            <w:gridSpan w:val="2"/>
            <w:tcBorders>
              <w:top w:val="single" w:sz="4" w:space="0" w:color="auto"/>
              <w:left w:val="single" w:sz="4" w:space="0" w:color="auto"/>
              <w:bottom w:val="single" w:sz="4" w:space="0" w:color="auto"/>
              <w:right w:val="single" w:sz="4" w:space="0" w:color="auto"/>
            </w:tcBorders>
            <w:hideMark/>
          </w:tcPr>
          <w:p w14:paraId="0FC8D464" w14:textId="77777777" w:rsidR="008F24CC" w:rsidRPr="00BE4D1D" w:rsidRDefault="008F24CC" w:rsidP="00BE4D1D">
            <w:pPr>
              <w:tabs>
                <w:tab w:val="left" w:pos="284"/>
                <w:tab w:val="left" w:pos="435"/>
              </w:tabs>
              <w:ind w:left="-383" w:right="118" w:firstLine="270"/>
              <w:jc w:val="both"/>
              <w:rPr>
                <w:rFonts w:ascii="Arial" w:hAnsi="Arial" w:cs="Arial"/>
                <w:b/>
                <w:bCs/>
              </w:rPr>
            </w:pPr>
            <w:r w:rsidRPr="00BE4D1D">
              <w:rPr>
                <w:rFonts w:ascii="Arial" w:hAnsi="Arial" w:cs="Arial"/>
                <w:b/>
                <w:bCs/>
              </w:rPr>
              <w:t>Agriculture</w:t>
            </w:r>
          </w:p>
        </w:tc>
        <w:tc>
          <w:tcPr>
            <w:tcW w:w="1808" w:type="dxa"/>
            <w:gridSpan w:val="2"/>
            <w:tcBorders>
              <w:top w:val="single" w:sz="4" w:space="0" w:color="auto"/>
              <w:left w:val="single" w:sz="4" w:space="0" w:color="auto"/>
              <w:bottom w:val="single" w:sz="4" w:space="0" w:color="auto"/>
              <w:right w:val="single" w:sz="4" w:space="0" w:color="auto"/>
            </w:tcBorders>
            <w:hideMark/>
          </w:tcPr>
          <w:p w14:paraId="2688B0F5" w14:textId="77777777" w:rsidR="008F24CC" w:rsidRPr="00BE4D1D" w:rsidRDefault="008F24CC" w:rsidP="00BE4D1D">
            <w:pPr>
              <w:tabs>
                <w:tab w:val="left" w:pos="284"/>
                <w:tab w:val="left" w:pos="435"/>
              </w:tabs>
              <w:ind w:left="-383" w:right="118" w:firstLine="270"/>
              <w:jc w:val="both"/>
              <w:rPr>
                <w:rFonts w:ascii="Arial" w:hAnsi="Arial" w:cs="Arial"/>
                <w:b/>
                <w:bCs/>
              </w:rPr>
            </w:pPr>
            <w:r w:rsidRPr="00BE4D1D">
              <w:rPr>
                <w:rFonts w:ascii="Arial" w:hAnsi="Arial" w:cs="Arial"/>
                <w:b/>
                <w:bCs/>
              </w:rPr>
              <w:t>MSME</w:t>
            </w:r>
          </w:p>
        </w:tc>
        <w:tc>
          <w:tcPr>
            <w:tcW w:w="1529" w:type="dxa"/>
            <w:gridSpan w:val="2"/>
            <w:tcBorders>
              <w:top w:val="single" w:sz="4" w:space="0" w:color="auto"/>
              <w:left w:val="single" w:sz="4" w:space="0" w:color="auto"/>
              <w:bottom w:val="single" w:sz="4" w:space="0" w:color="auto"/>
              <w:right w:val="single" w:sz="4" w:space="0" w:color="auto"/>
            </w:tcBorders>
            <w:hideMark/>
          </w:tcPr>
          <w:p w14:paraId="64F97C6C" w14:textId="77777777" w:rsidR="008F24CC" w:rsidRPr="00BE4D1D" w:rsidRDefault="008F24CC" w:rsidP="00BE4D1D">
            <w:pPr>
              <w:tabs>
                <w:tab w:val="left" w:pos="284"/>
                <w:tab w:val="left" w:pos="435"/>
              </w:tabs>
              <w:ind w:left="-119" w:right="118" w:firstLine="270"/>
              <w:jc w:val="both"/>
              <w:rPr>
                <w:rFonts w:ascii="Arial" w:hAnsi="Arial" w:cs="Arial"/>
                <w:b/>
                <w:bCs/>
              </w:rPr>
            </w:pPr>
            <w:r w:rsidRPr="00BE4D1D">
              <w:rPr>
                <w:rFonts w:ascii="Arial" w:hAnsi="Arial" w:cs="Arial"/>
                <w:b/>
                <w:bCs/>
              </w:rPr>
              <w:t>Other Priority Sector</w:t>
            </w:r>
          </w:p>
        </w:tc>
        <w:tc>
          <w:tcPr>
            <w:tcW w:w="1783" w:type="dxa"/>
            <w:gridSpan w:val="2"/>
            <w:tcBorders>
              <w:top w:val="single" w:sz="4" w:space="0" w:color="auto"/>
              <w:left w:val="single" w:sz="4" w:space="0" w:color="auto"/>
              <w:bottom w:val="single" w:sz="4" w:space="0" w:color="auto"/>
              <w:right w:val="single" w:sz="4" w:space="0" w:color="auto"/>
            </w:tcBorders>
            <w:hideMark/>
          </w:tcPr>
          <w:p w14:paraId="522717C5" w14:textId="77777777" w:rsidR="008F24CC" w:rsidRPr="00BE4D1D" w:rsidRDefault="008F24CC" w:rsidP="00BE4D1D">
            <w:pPr>
              <w:tabs>
                <w:tab w:val="left" w:pos="284"/>
                <w:tab w:val="left" w:pos="435"/>
              </w:tabs>
              <w:ind w:right="118" w:firstLine="270"/>
              <w:jc w:val="both"/>
              <w:rPr>
                <w:rFonts w:ascii="Arial" w:hAnsi="Arial" w:cs="Arial"/>
                <w:b/>
                <w:bCs/>
              </w:rPr>
            </w:pPr>
            <w:r w:rsidRPr="00BE4D1D">
              <w:rPr>
                <w:rFonts w:ascii="Arial" w:hAnsi="Arial" w:cs="Arial"/>
                <w:b/>
                <w:bCs/>
              </w:rPr>
              <w:t>Total Priority sector</w:t>
            </w:r>
          </w:p>
        </w:tc>
        <w:tc>
          <w:tcPr>
            <w:tcW w:w="1747" w:type="dxa"/>
            <w:gridSpan w:val="2"/>
            <w:tcBorders>
              <w:top w:val="single" w:sz="4" w:space="0" w:color="auto"/>
              <w:left w:val="single" w:sz="4" w:space="0" w:color="auto"/>
              <w:bottom w:val="single" w:sz="4" w:space="0" w:color="auto"/>
              <w:right w:val="single" w:sz="4" w:space="0" w:color="auto"/>
            </w:tcBorders>
            <w:hideMark/>
          </w:tcPr>
          <w:p w14:paraId="40C7C6EB" w14:textId="77777777" w:rsidR="008F24CC" w:rsidRPr="00BE4D1D" w:rsidRDefault="008F24CC" w:rsidP="00BE4D1D">
            <w:pPr>
              <w:tabs>
                <w:tab w:val="left" w:pos="284"/>
                <w:tab w:val="left" w:pos="435"/>
              </w:tabs>
              <w:ind w:right="118" w:firstLine="270"/>
              <w:jc w:val="both"/>
              <w:rPr>
                <w:rFonts w:ascii="Arial" w:hAnsi="Arial" w:cs="Arial"/>
                <w:b/>
                <w:bCs/>
              </w:rPr>
            </w:pPr>
            <w:r w:rsidRPr="00BE4D1D">
              <w:rPr>
                <w:rFonts w:ascii="Arial" w:hAnsi="Arial" w:cs="Arial"/>
                <w:b/>
                <w:bCs/>
              </w:rPr>
              <w:t>Non-Priority sector</w:t>
            </w:r>
          </w:p>
        </w:tc>
        <w:tc>
          <w:tcPr>
            <w:tcW w:w="1754" w:type="dxa"/>
            <w:gridSpan w:val="2"/>
            <w:tcBorders>
              <w:top w:val="single" w:sz="4" w:space="0" w:color="auto"/>
              <w:left w:val="single" w:sz="4" w:space="0" w:color="auto"/>
              <w:bottom w:val="single" w:sz="4" w:space="0" w:color="auto"/>
              <w:right w:val="single" w:sz="4" w:space="0" w:color="auto"/>
            </w:tcBorders>
            <w:hideMark/>
          </w:tcPr>
          <w:p w14:paraId="4B2703DB" w14:textId="77777777" w:rsidR="008F24CC" w:rsidRPr="00BE4D1D" w:rsidRDefault="008F24CC" w:rsidP="00BE4D1D">
            <w:pPr>
              <w:tabs>
                <w:tab w:val="left" w:pos="284"/>
                <w:tab w:val="left" w:pos="435"/>
              </w:tabs>
              <w:ind w:left="-383" w:right="118" w:firstLine="270"/>
              <w:jc w:val="both"/>
              <w:rPr>
                <w:rFonts w:ascii="Arial" w:hAnsi="Arial" w:cs="Arial"/>
                <w:b/>
                <w:bCs/>
              </w:rPr>
            </w:pPr>
            <w:r w:rsidRPr="00BE4D1D">
              <w:rPr>
                <w:rFonts w:ascii="Arial" w:hAnsi="Arial" w:cs="Arial"/>
                <w:b/>
                <w:bCs/>
              </w:rPr>
              <w:t xml:space="preserve"> Grand Total</w:t>
            </w:r>
          </w:p>
        </w:tc>
      </w:tr>
      <w:tr w:rsidR="008F24CC" w:rsidRPr="008F24CC" w14:paraId="6DDB8783" w14:textId="77777777" w:rsidTr="00BE4D1D">
        <w:trPr>
          <w:trHeight w:val="339"/>
        </w:trPr>
        <w:tc>
          <w:tcPr>
            <w:tcW w:w="766" w:type="dxa"/>
            <w:tcBorders>
              <w:top w:val="single" w:sz="4" w:space="0" w:color="auto"/>
              <w:left w:val="single" w:sz="4" w:space="0" w:color="auto"/>
              <w:bottom w:val="single" w:sz="4" w:space="0" w:color="auto"/>
              <w:right w:val="single" w:sz="4" w:space="0" w:color="auto"/>
            </w:tcBorders>
          </w:tcPr>
          <w:p w14:paraId="4E35717E" w14:textId="77777777" w:rsidR="008F24CC" w:rsidRPr="00BE4D1D" w:rsidRDefault="008F24CC" w:rsidP="00BE4D1D">
            <w:pPr>
              <w:tabs>
                <w:tab w:val="left" w:pos="284"/>
              </w:tabs>
              <w:spacing w:line="240" w:lineRule="auto"/>
              <w:ind w:left="-383" w:right="118" w:firstLine="270"/>
              <w:jc w:val="both"/>
              <w:rPr>
                <w:rFonts w:ascii="Arial" w:hAnsi="Arial" w:cs="Arial"/>
                <w:b/>
                <w:bCs/>
              </w:rPr>
            </w:pPr>
          </w:p>
        </w:tc>
        <w:tc>
          <w:tcPr>
            <w:tcW w:w="695" w:type="dxa"/>
            <w:tcBorders>
              <w:top w:val="single" w:sz="4" w:space="0" w:color="auto"/>
              <w:left w:val="single" w:sz="4" w:space="0" w:color="auto"/>
              <w:bottom w:val="single" w:sz="4" w:space="0" w:color="auto"/>
              <w:right w:val="single" w:sz="4" w:space="0" w:color="auto"/>
            </w:tcBorders>
          </w:tcPr>
          <w:p w14:paraId="734FD439"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A/C</w:t>
            </w:r>
          </w:p>
        </w:tc>
        <w:tc>
          <w:tcPr>
            <w:tcW w:w="974" w:type="dxa"/>
            <w:tcBorders>
              <w:top w:val="single" w:sz="4" w:space="0" w:color="auto"/>
              <w:left w:val="single" w:sz="4" w:space="0" w:color="auto"/>
              <w:bottom w:val="single" w:sz="4" w:space="0" w:color="auto"/>
              <w:right w:val="single" w:sz="4" w:space="0" w:color="auto"/>
            </w:tcBorders>
          </w:tcPr>
          <w:p w14:paraId="588D8CA9"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Amt</w:t>
            </w:r>
          </w:p>
        </w:tc>
        <w:tc>
          <w:tcPr>
            <w:tcW w:w="834" w:type="dxa"/>
            <w:tcBorders>
              <w:top w:val="single" w:sz="4" w:space="0" w:color="auto"/>
              <w:left w:val="single" w:sz="4" w:space="0" w:color="auto"/>
              <w:bottom w:val="single" w:sz="4" w:space="0" w:color="auto"/>
              <w:right w:val="single" w:sz="4" w:space="0" w:color="auto"/>
            </w:tcBorders>
          </w:tcPr>
          <w:p w14:paraId="495A1645"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A/c</w:t>
            </w:r>
          </w:p>
        </w:tc>
        <w:tc>
          <w:tcPr>
            <w:tcW w:w="974" w:type="dxa"/>
            <w:tcBorders>
              <w:top w:val="single" w:sz="4" w:space="0" w:color="auto"/>
              <w:left w:val="single" w:sz="4" w:space="0" w:color="auto"/>
              <w:bottom w:val="single" w:sz="4" w:space="0" w:color="auto"/>
              <w:right w:val="single" w:sz="4" w:space="0" w:color="auto"/>
            </w:tcBorders>
          </w:tcPr>
          <w:p w14:paraId="20153DF8"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Amt</w:t>
            </w:r>
          </w:p>
        </w:tc>
        <w:tc>
          <w:tcPr>
            <w:tcW w:w="834" w:type="dxa"/>
            <w:tcBorders>
              <w:top w:val="single" w:sz="4" w:space="0" w:color="auto"/>
              <w:left w:val="single" w:sz="4" w:space="0" w:color="auto"/>
              <w:bottom w:val="single" w:sz="4" w:space="0" w:color="auto"/>
              <w:right w:val="single" w:sz="4" w:space="0" w:color="auto"/>
            </w:tcBorders>
          </w:tcPr>
          <w:p w14:paraId="69F711F5"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A/c</w:t>
            </w:r>
          </w:p>
        </w:tc>
        <w:tc>
          <w:tcPr>
            <w:tcW w:w="695" w:type="dxa"/>
            <w:tcBorders>
              <w:top w:val="single" w:sz="4" w:space="0" w:color="auto"/>
              <w:left w:val="single" w:sz="4" w:space="0" w:color="auto"/>
              <w:bottom w:val="single" w:sz="4" w:space="0" w:color="auto"/>
              <w:right w:val="single" w:sz="4" w:space="0" w:color="auto"/>
            </w:tcBorders>
          </w:tcPr>
          <w:p w14:paraId="4678CD0E"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Amt</w:t>
            </w:r>
          </w:p>
        </w:tc>
        <w:tc>
          <w:tcPr>
            <w:tcW w:w="973" w:type="dxa"/>
            <w:tcBorders>
              <w:top w:val="single" w:sz="4" w:space="0" w:color="auto"/>
              <w:left w:val="single" w:sz="4" w:space="0" w:color="auto"/>
              <w:bottom w:val="single" w:sz="4" w:space="0" w:color="auto"/>
              <w:right w:val="single" w:sz="4" w:space="0" w:color="auto"/>
            </w:tcBorders>
          </w:tcPr>
          <w:p w14:paraId="235F5EE4"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a/c</w:t>
            </w:r>
          </w:p>
        </w:tc>
        <w:tc>
          <w:tcPr>
            <w:tcW w:w="810" w:type="dxa"/>
            <w:tcBorders>
              <w:top w:val="single" w:sz="4" w:space="0" w:color="auto"/>
              <w:left w:val="single" w:sz="4" w:space="0" w:color="auto"/>
              <w:bottom w:val="single" w:sz="4" w:space="0" w:color="auto"/>
              <w:right w:val="single" w:sz="4" w:space="0" w:color="auto"/>
            </w:tcBorders>
          </w:tcPr>
          <w:p w14:paraId="1CC80B46"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Amt</w:t>
            </w:r>
          </w:p>
        </w:tc>
        <w:tc>
          <w:tcPr>
            <w:tcW w:w="873" w:type="dxa"/>
            <w:tcBorders>
              <w:top w:val="single" w:sz="4" w:space="0" w:color="auto"/>
              <w:left w:val="single" w:sz="4" w:space="0" w:color="auto"/>
              <w:bottom w:val="single" w:sz="4" w:space="0" w:color="auto"/>
              <w:right w:val="single" w:sz="4" w:space="0" w:color="auto"/>
            </w:tcBorders>
          </w:tcPr>
          <w:p w14:paraId="416549FB"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a/c</w:t>
            </w:r>
          </w:p>
        </w:tc>
        <w:tc>
          <w:tcPr>
            <w:tcW w:w="874" w:type="dxa"/>
            <w:tcBorders>
              <w:top w:val="single" w:sz="4" w:space="0" w:color="auto"/>
              <w:left w:val="single" w:sz="4" w:space="0" w:color="auto"/>
              <w:bottom w:val="single" w:sz="4" w:space="0" w:color="auto"/>
              <w:right w:val="single" w:sz="4" w:space="0" w:color="auto"/>
            </w:tcBorders>
          </w:tcPr>
          <w:p w14:paraId="65D3FBF2"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Amt</w:t>
            </w:r>
          </w:p>
        </w:tc>
        <w:tc>
          <w:tcPr>
            <w:tcW w:w="920" w:type="dxa"/>
            <w:tcBorders>
              <w:top w:val="single" w:sz="4" w:space="0" w:color="auto"/>
              <w:left w:val="single" w:sz="4" w:space="0" w:color="auto"/>
              <w:bottom w:val="single" w:sz="4" w:space="0" w:color="auto"/>
              <w:right w:val="single" w:sz="4" w:space="0" w:color="auto"/>
            </w:tcBorders>
          </w:tcPr>
          <w:p w14:paraId="107563FC"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a/c</w:t>
            </w:r>
          </w:p>
        </w:tc>
        <w:tc>
          <w:tcPr>
            <w:tcW w:w="834" w:type="dxa"/>
            <w:tcBorders>
              <w:top w:val="single" w:sz="4" w:space="0" w:color="auto"/>
              <w:left w:val="single" w:sz="4" w:space="0" w:color="auto"/>
              <w:bottom w:val="single" w:sz="4" w:space="0" w:color="auto"/>
              <w:right w:val="single" w:sz="4" w:space="0" w:color="auto"/>
            </w:tcBorders>
          </w:tcPr>
          <w:p w14:paraId="028971B3"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Amt</w:t>
            </w:r>
          </w:p>
        </w:tc>
      </w:tr>
      <w:tr w:rsidR="008F24CC" w:rsidRPr="008F24CC" w14:paraId="79992CC1" w14:textId="77777777" w:rsidTr="00BE4D1D">
        <w:trPr>
          <w:trHeight w:val="343"/>
        </w:trPr>
        <w:tc>
          <w:tcPr>
            <w:tcW w:w="766" w:type="dxa"/>
            <w:tcBorders>
              <w:top w:val="single" w:sz="4" w:space="0" w:color="auto"/>
              <w:left w:val="single" w:sz="4" w:space="0" w:color="auto"/>
              <w:bottom w:val="single" w:sz="4" w:space="0" w:color="auto"/>
              <w:right w:val="single" w:sz="4" w:space="0" w:color="auto"/>
            </w:tcBorders>
          </w:tcPr>
          <w:p w14:paraId="19EAA23B" w14:textId="77777777" w:rsidR="008F24CC" w:rsidRPr="00BE4D1D" w:rsidRDefault="008F24CC" w:rsidP="00BE4D1D">
            <w:pPr>
              <w:tabs>
                <w:tab w:val="left" w:pos="284"/>
              </w:tabs>
              <w:spacing w:line="240" w:lineRule="auto"/>
              <w:ind w:left="-383" w:right="118" w:firstLine="270"/>
              <w:jc w:val="both"/>
              <w:rPr>
                <w:rFonts w:ascii="Arial" w:hAnsi="Arial" w:cs="Arial"/>
                <w:b/>
                <w:bCs/>
                <w:color w:val="000000" w:themeColor="text1"/>
              </w:rPr>
            </w:pPr>
            <w:r w:rsidRPr="00BE4D1D">
              <w:rPr>
                <w:rFonts w:ascii="Arial" w:hAnsi="Arial" w:cs="Arial"/>
                <w:b/>
                <w:bCs/>
                <w:color w:val="000000" w:themeColor="text1"/>
              </w:rPr>
              <w:t>Dec 23</w:t>
            </w:r>
          </w:p>
        </w:tc>
        <w:tc>
          <w:tcPr>
            <w:tcW w:w="695" w:type="dxa"/>
            <w:tcBorders>
              <w:top w:val="single" w:sz="4" w:space="0" w:color="auto"/>
              <w:left w:val="single" w:sz="4" w:space="0" w:color="auto"/>
              <w:bottom w:val="single" w:sz="4" w:space="0" w:color="auto"/>
              <w:right w:val="single" w:sz="4" w:space="0" w:color="auto"/>
            </w:tcBorders>
          </w:tcPr>
          <w:p w14:paraId="595E82B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59736</w:t>
            </w:r>
          </w:p>
        </w:tc>
        <w:tc>
          <w:tcPr>
            <w:tcW w:w="974" w:type="dxa"/>
            <w:tcBorders>
              <w:top w:val="single" w:sz="4" w:space="0" w:color="auto"/>
              <w:left w:val="single" w:sz="4" w:space="0" w:color="auto"/>
              <w:bottom w:val="single" w:sz="4" w:space="0" w:color="auto"/>
              <w:right w:val="single" w:sz="4" w:space="0" w:color="auto"/>
            </w:tcBorders>
          </w:tcPr>
          <w:p w14:paraId="19CA1CD9"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2005</w:t>
            </w:r>
          </w:p>
        </w:tc>
        <w:tc>
          <w:tcPr>
            <w:tcW w:w="834" w:type="dxa"/>
            <w:tcBorders>
              <w:top w:val="single" w:sz="4" w:space="0" w:color="auto"/>
              <w:left w:val="single" w:sz="4" w:space="0" w:color="auto"/>
              <w:bottom w:val="single" w:sz="4" w:space="0" w:color="auto"/>
              <w:right w:val="single" w:sz="4" w:space="0" w:color="auto"/>
            </w:tcBorders>
          </w:tcPr>
          <w:p w14:paraId="79C16D4C"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43242</w:t>
            </w:r>
          </w:p>
        </w:tc>
        <w:tc>
          <w:tcPr>
            <w:tcW w:w="974" w:type="dxa"/>
            <w:tcBorders>
              <w:top w:val="single" w:sz="4" w:space="0" w:color="auto"/>
              <w:left w:val="single" w:sz="4" w:space="0" w:color="auto"/>
              <w:bottom w:val="single" w:sz="4" w:space="0" w:color="auto"/>
              <w:right w:val="single" w:sz="4" w:space="0" w:color="auto"/>
            </w:tcBorders>
          </w:tcPr>
          <w:p w14:paraId="0C8AECD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14540</w:t>
            </w:r>
          </w:p>
        </w:tc>
        <w:tc>
          <w:tcPr>
            <w:tcW w:w="834" w:type="dxa"/>
            <w:tcBorders>
              <w:top w:val="single" w:sz="4" w:space="0" w:color="auto"/>
              <w:left w:val="single" w:sz="4" w:space="0" w:color="auto"/>
              <w:bottom w:val="single" w:sz="4" w:space="0" w:color="auto"/>
              <w:right w:val="single" w:sz="4" w:space="0" w:color="auto"/>
            </w:tcBorders>
          </w:tcPr>
          <w:p w14:paraId="48AD44EE"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27219</w:t>
            </w:r>
          </w:p>
        </w:tc>
        <w:tc>
          <w:tcPr>
            <w:tcW w:w="695" w:type="dxa"/>
            <w:tcBorders>
              <w:top w:val="single" w:sz="4" w:space="0" w:color="auto"/>
              <w:left w:val="single" w:sz="4" w:space="0" w:color="auto"/>
              <w:bottom w:val="single" w:sz="4" w:space="0" w:color="auto"/>
              <w:right w:val="single" w:sz="4" w:space="0" w:color="auto"/>
            </w:tcBorders>
          </w:tcPr>
          <w:p w14:paraId="3A3A4138"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1736</w:t>
            </w:r>
          </w:p>
        </w:tc>
        <w:tc>
          <w:tcPr>
            <w:tcW w:w="973" w:type="dxa"/>
            <w:tcBorders>
              <w:top w:val="single" w:sz="4" w:space="0" w:color="auto"/>
              <w:left w:val="single" w:sz="4" w:space="0" w:color="auto"/>
              <w:bottom w:val="single" w:sz="4" w:space="0" w:color="auto"/>
              <w:right w:val="single" w:sz="4" w:space="0" w:color="auto"/>
            </w:tcBorders>
          </w:tcPr>
          <w:p w14:paraId="67E4C441"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130197</w:t>
            </w:r>
          </w:p>
        </w:tc>
        <w:tc>
          <w:tcPr>
            <w:tcW w:w="810" w:type="dxa"/>
            <w:tcBorders>
              <w:top w:val="single" w:sz="4" w:space="0" w:color="auto"/>
              <w:left w:val="single" w:sz="4" w:space="0" w:color="auto"/>
              <w:bottom w:val="single" w:sz="4" w:space="0" w:color="auto"/>
              <w:right w:val="single" w:sz="4" w:space="0" w:color="auto"/>
            </w:tcBorders>
          </w:tcPr>
          <w:p w14:paraId="4E49D352"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18282</w:t>
            </w:r>
          </w:p>
        </w:tc>
        <w:tc>
          <w:tcPr>
            <w:tcW w:w="873" w:type="dxa"/>
            <w:tcBorders>
              <w:top w:val="single" w:sz="4" w:space="0" w:color="auto"/>
              <w:left w:val="single" w:sz="4" w:space="0" w:color="auto"/>
              <w:bottom w:val="single" w:sz="4" w:space="0" w:color="auto"/>
              <w:right w:val="single" w:sz="4" w:space="0" w:color="auto"/>
            </w:tcBorders>
          </w:tcPr>
          <w:p w14:paraId="013CC53D"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537445</w:t>
            </w:r>
          </w:p>
        </w:tc>
        <w:tc>
          <w:tcPr>
            <w:tcW w:w="874" w:type="dxa"/>
            <w:tcBorders>
              <w:top w:val="single" w:sz="4" w:space="0" w:color="auto"/>
              <w:left w:val="single" w:sz="4" w:space="0" w:color="auto"/>
              <w:bottom w:val="single" w:sz="4" w:space="0" w:color="auto"/>
              <w:right w:val="single" w:sz="4" w:space="0" w:color="auto"/>
            </w:tcBorders>
          </w:tcPr>
          <w:p w14:paraId="13675D7A"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62373</w:t>
            </w:r>
          </w:p>
        </w:tc>
        <w:tc>
          <w:tcPr>
            <w:tcW w:w="920" w:type="dxa"/>
            <w:tcBorders>
              <w:top w:val="single" w:sz="4" w:space="0" w:color="auto"/>
              <w:left w:val="single" w:sz="4" w:space="0" w:color="auto"/>
              <w:bottom w:val="single" w:sz="4" w:space="0" w:color="auto"/>
              <w:right w:val="single" w:sz="4" w:space="0" w:color="auto"/>
            </w:tcBorders>
          </w:tcPr>
          <w:p w14:paraId="7F79BA27"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667642</w:t>
            </w:r>
          </w:p>
        </w:tc>
        <w:tc>
          <w:tcPr>
            <w:tcW w:w="834" w:type="dxa"/>
            <w:tcBorders>
              <w:top w:val="single" w:sz="4" w:space="0" w:color="auto"/>
              <w:left w:val="single" w:sz="4" w:space="0" w:color="auto"/>
              <w:bottom w:val="single" w:sz="4" w:space="0" w:color="auto"/>
              <w:right w:val="single" w:sz="4" w:space="0" w:color="auto"/>
            </w:tcBorders>
          </w:tcPr>
          <w:p w14:paraId="7BE775A5"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80655</w:t>
            </w:r>
          </w:p>
        </w:tc>
      </w:tr>
      <w:tr w:rsidR="008F24CC" w:rsidRPr="008F24CC" w14:paraId="5FC3894F" w14:textId="77777777" w:rsidTr="00BE4D1D">
        <w:trPr>
          <w:trHeight w:val="343"/>
        </w:trPr>
        <w:tc>
          <w:tcPr>
            <w:tcW w:w="766" w:type="dxa"/>
            <w:tcBorders>
              <w:top w:val="single" w:sz="4" w:space="0" w:color="auto"/>
              <w:left w:val="single" w:sz="4" w:space="0" w:color="auto"/>
              <w:bottom w:val="single" w:sz="4" w:space="0" w:color="auto"/>
              <w:right w:val="single" w:sz="4" w:space="0" w:color="auto"/>
            </w:tcBorders>
          </w:tcPr>
          <w:p w14:paraId="0456E506" w14:textId="77777777" w:rsidR="008F24CC" w:rsidRPr="00BE4D1D" w:rsidRDefault="008F24CC" w:rsidP="00BE4D1D">
            <w:pPr>
              <w:tabs>
                <w:tab w:val="left" w:pos="284"/>
              </w:tabs>
              <w:spacing w:line="240" w:lineRule="auto"/>
              <w:ind w:left="-383" w:right="118" w:firstLine="270"/>
              <w:jc w:val="both"/>
              <w:rPr>
                <w:rFonts w:ascii="Arial" w:hAnsi="Arial" w:cs="Arial"/>
                <w:b/>
                <w:bCs/>
                <w:color w:val="000000" w:themeColor="text1"/>
              </w:rPr>
            </w:pPr>
            <w:r w:rsidRPr="00BE4D1D">
              <w:rPr>
                <w:rFonts w:ascii="Arial" w:hAnsi="Arial" w:cs="Arial"/>
                <w:b/>
                <w:bCs/>
                <w:color w:val="000000" w:themeColor="text1"/>
              </w:rPr>
              <w:t>NPA</w:t>
            </w:r>
          </w:p>
        </w:tc>
        <w:tc>
          <w:tcPr>
            <w:tcW w:w="695" w:type="dxa"/>
            <w:tcBorders>
              <w:top w:val="single" w:sz="4" w:space="0" w:color="auto"/>
              <w:left w:val="single" w:sz="4" w:space="0" w:color="auto"/>
              <w:bottom w:val="single" w:sz="4" w:space="0" w:color="auto"/>
              <w:right w:val="single" w:sz="4" w:space="0" w:color="auto"/>
            </w:tcBorders>
          </w:tcPr>
          <w:p w14:paraId="149CC2DE"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8013</w:t>
            </w:r>
          </w:p>
        </w:tc>
        <w:tc>
          <w:tcPr>
            <w:tcW w:w="974" w:type="dxa"/>
            <w:tcBorders>
              <w:top w:val="single" w:sz="4" w:space="0" w:color="auto"/>
              <w:left w:val="single" w:sz="4" w:space="0" w:color="auto"/>
              <w:bottom w:val="single" w:sz="4" w:space="0" w:color="auto"/>
              <w:right w:val="single" w:sz="4" w:space="0" w:color="auto"/>
            </w:tcBorders>
          </w:tcPr>
          <w:p w14:paraId="5CEC6E27"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548</w:t>
            </w:r>
          </w:p>
          <w:p w14:paraId="754AAE26"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27.33 %</w:t>
            </w:r>
          </w:p>
        </w:tc>
        <w:tc>
          <w:tcPr>
            <w:tcW w:w="834" w:type="dxa"/>
            <w:tcBorders>
              <w:top w:val="single" w:sz="4" w:space="0" w:color="auto"/>
              <w:left w:val="single" w:sz="4" w:space="0" w:color="auto"/>
              <w:bottom w:val="single" w:sz="4" w:space="0" w:color="auto"/>
              <w:right w:val="single" w:sz="4" w:space="0" w:color="auto"/>
            </w:tcBorders>
          </w:tcPr>
          <w:p w14:paraId="4D07DBC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6137</w:t>
            </w:r>
          </w:p>
        </w:tc>
        <w:tc>
          <w:tcPr>
            <w:tcW w:w="974" w:type="dxa"/>
            <w:tcBorders>
              <w:top w:val="single" w:sz="4" w:space="0" w:color="auto"/>
              <w:left w:val="single" w:sz="4" w:space="0" w:color="auto"/>
              <w:bottom w:val="single" w:sz="4" w:space="0" w:color="auto"/>
              <w:right w:val="single" w:sz="4" w:space="0" w:color="auto"/>
            </w:tcBorders>
          </w:tcPr>
          <w:p w14:paraId="4187DB7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2432</w:t>
            </w:r>
          </w:p>
          <w:p w14:paraId="13FBC445"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16.72 %</w:t>
            </w:r>
          </w:p>
        </w:tc>
        <w:tc>
          <w:tcPr>
            <w:tcW w:w="834" w:type="dxa"/>
            <w:tcBorders>
              <w:top w:val="single" w:sz="4" w:space="0" w:color="auto"/>
              <w:left w:val="single" w:sz="4" w:space="0" w:color="auto"/>
              <w:bottom w:val="single" w:sz="4" w:space="0" w:color="auto"/>
              <w:right w:val="single" w:sz="4" w:space="0" w:color="auto"/>
            </w:tcBorders>
          </w:tcPr>
          <w:p w14:paraId="3CA54297"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2106</w:t>
            </w:r>
          </w:p>
        </w:tc>
        <w:tc>
          <w:tcPr>
            <w:tcW w:w="695" w:type="dxa"/>
            <w:tcBorders>
              <w:top w:val="single" w:sz="4" w:space="0" w:color="auto"/>
              <w:left w:val="single" w:sz="4" w:space="0" w:color="auto"/>
              <w:bottom w:val="single" w:sz="4" w:space="0" w:color="auto"/>
              <w:right w:val="single" w:sz="4" w:space="0" w:color="auto"/>
            </w:tcBorders>
          </w:tcPr>
          <w:p w14:paraId="2AF86530"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83</w:t>
            </w:r>
          </w:p>
          <w:p w14:paraId="164E9D1C"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4.78 %</w:t>
            </w:r>
          </w:p>
        </w:tc>
        <w:tc>
          <w:tcPr>
            <w:tcW w:w="973" w:type="dxa"/>
            <w:tcBorders>
              <w:top w:val="single" w:sz="4" w:space="0" w:color="auto"/>
              <w:left w:val="single" w:sz="4" w:space="0" w:color="auto"/>
              <w:bottom w:val="single" w:sz="4" w:space="0" w:color="auto"/>
              <w:right w:val="single" w:sz="4" w:space="0" w:color="auto"/>
            </w:tcBorders>
          </w:tcPr>
          <w:p w14:paraId="60EDF743"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21710</w:t>
            </w:r>
          </w:p>
        </w:tc>
        <w:tc>
          <w:tcPr>
            <w:tcW w:w="810" w:type="dxa"/>
            <w:tcBorders>
              <w:top w:val="single" w:sz="4" w:space="0" w:color="auto"/>
              <w:left w:val="single" w:sz="4" w:space="0" w:color="auto"/>
              <w:bottom w:val="single" w:sz="4" w:space="0" w:color="auto"/>
              <w:right w:val="single" w:sz="4" w:space="0" w:color="auto"/>
            </w:tcBorders>
          </w:tcPr>
          <w:p w14:paraId="2433B91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2655</w:t>
            </w:r>
          </w:p>
          <w:p w14:paraId="6F510CA2"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14.52 %</w:t>
            </w:r>
          </w:p>
        </w:tc>
        <w:tc>
          <w:tcPr>
            <w:tcW w:w="873" w:type="dxa"/>
            <w:tcBorders>
              <w:top w:val="single" w:sz="4" w:space="0" w:color="auto"/>
              <w:left w:val="single" w:sz="4" w:space="0" w:color="auto"/>
              <w:bottom w:val="single" w:sz="4" w:space="0" w:color="auto"/>
              <w:right w:val="single" w:sz="4" w:space="0" w:color="auto"/>
            </w:tcBorders>
          </w:tcPr>
          <w:p w14:paraId="135E9C2A"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201503</w:t>
            </w:r>
          </w:p>
        </w:tc>
        <w:tc>
          <w:tcPr>
            <w:tcW w:w="874" w:type="dxa"/>
            <w:tcBorders>
              <w:top w:val="single" w:sz="4" w:space="0" w:color="auto"/>
              <w:left w:val="single" w:sz="4" w:space="0" w:color="auto"/>
              <w:bottom w:val="single" w:sz="4" w:space="0" w:color="auto"/>
              <w:right w:val="single" w:sz="4" w:space="0" w:color="auto"/>
            </w:tcBorders>
          </w:tcPr>
          <w:p w14:paraId="2F99ADB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3114</w:t>
            </w:r>
          </w:p>
          <w:p w14:paraId="35AABACC"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4.99 %</w:t>
            </w:r>
          </w:p>
        </w:tc>
        <w:tc>
          <w:tcPr>
            <w:tcW w:w="920" w:type="dxa"/>
            <w:tcBorders>
              <w:top w:val="single" w:sz="4" w:space="0" w:color="auto"/>
              <w:left w:val="single" w:sz="4" w:space="0" w:color="auto"/>
              <w:bottom w:val="single" w:sz="4" w:space="0" w:color="auto"/>
              <w:right w:val="single" w:sz="4" w:space="0" w:color="auto"/>
            </w:tcBorders>
          </w:tcPr>
          <w:p w14:paraId="71CCF21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223213</w:t>
            </w:r>
          </w:p>
        </w:tc>
        <w:tc>
          <w:tcPr>
            <w:tcW w:w="834" w:type="dxa"/>
            <w:tcBorders>
              <w:top w:val="single" w:sz="4" w:space="0" w:color="auto"/>
              <w:left w:val="single" w:sz="4" w:space="0" w:color="auto"/>
              <w:bottom w:val="single" w:sz="4" w:space="0" w:color="auto"/>
              <w:right w:val="single" w:sz="4" w:space="0" w:color="auto"/>
            </w:tcBorders>
          </w:tcPr>
          <w:p w14:paraId="5E70F962"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5770</w:t>
            </w:r>
          </w:p>
          <w:p w14:paraId="2F1BFCF2"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7.15%</w:t>
            </w:r>
          </w:p>
        </w:tc>
      </w:tr>
      <w:tr w:rsidR="008F24CC" w:rsidRPr="008F24CC" w14:paraId="1D8DD367" w14:textId="77777777" w:rsidTr="00BE4D1D">
        <w:trPr>
          <w:trHeight w:val="317"/>
        </w:trPr>
        <w:tc>
          <w:tcPr>
            <w:tcW w:w="766" w:type="dxa"/>
            <w:tcBorders>
              <w:top w:val="single" w:sz="4" w:space="0" w:color="auto"/>
              <w:left w:val="single" w:sz="4" w:space="0" w:color="auto"/>
              <w:bottom w:val="single" w:sz="4" w:space="0" w:color="auto"/>
              <w:right w:val="single" w:sz="4" w:space="0" w:color="auto"/>
            </w:tcBorders>
          </w:tcPr>
          <w:p w14:paraId="6B777AC8"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color w:val="000000" w:themeColor="text1"/>
              </w:rPr>
              <w:t>Sep 23</w:t>
            </w:r>
          </w:p>
        </w:tc>
        <w:tc>
          <w:tcPr>
            <w:tcW w:w="695" w:type="dxa"/>
            <w:tcBorders>
              <w:top w:val="single" w:sz="4" w:space="0" w:color="auto"/>
              <w:left w:val="single" w:sz="4" w:space="0" w:color="auto"/>
              <w:bottom w:val="single" w:sz="4" w:space="0" w:color="auto"/>
              <w:right w:val="single" w:sz="4" w:space="0" w:color="auto"/>
            </w:tcBorders>
            <w:vAlign w:val="center"/>
          </w:tcPr>
          <w:p w14:paraId="61AE37C0"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60998</w:t>
            </w:r>
          </w:p>
        </w:tc>
        <w:tc>
          <w:tcPr>
            <w:tcW w:w="974" w:type="dxa"/>
            <w:tcBorders>
              <w:top w:val="single" w:sz="4" w:space="0" w:color="auto"/>
              <w:left w:val="single" w:sz="4" w:space="0" w:color="auto"/>
              <w:bottom w:val="single" w:sz="4" w:space="0" w:color="auto"/>
              <w:right w:val="single" w:sz="4" w:space="0" w:color="auto"/>
            </w:tcBorders>
            <w:vAlign w:val="center"/>
          </w:tcPr>
          <w:p w14:paraId="739DAC92"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2230</w:t>
            </w:r>
          </w:p>
        </w:tc>
        <w:tc>
          <w:tcPr>
            <w:tcW w:w="834" w:type="dxa"/>
            <w:tcBorders>
              <w:top w:val="single" w:sz="4" w:space="0" w:color="auto"/>
              <w:left w:val="single" w:sz="4" w:space="0" w:color="auto"/>
              <w:bottom w:val="single" w:sz="4" w:space="0" w:color="auto"/>
              <w:right w:val="single" w:sz="4" w:space="0" w:color="auto"/>
            </w:tcBorders>
          </w:tcPr>
          <w:p w14:paraId="02F2457E"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44076</w:t>
            </w:r>
          </w:p>
        </w:tc>
        <w:tc>
          <w:tcPr>
            <w:tcW w:w="974" w:type="dxa"/>
            <w:tcBorders>
              <w:top w:val="single" w:sz="4" w:space="0" w:color="auto"/>
              <w:left w:val="single" w:sz="4" w:space="0" w:color="auto"/>
              <w:bottom w:val="single" w:sz="4" w:space="0" w:color="auto"/>
              <w:right w:val="single" w:sz="4" w:space="0" w:color="auto"/>
            </w:tcBorders>
          </w:tcPr>
          <w:p w14:paraId="2360AE58"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14340</w:t>
            </w:r>
          </w:p>
        </w:tc>
        <w:tc>
          <w:tcPr>
            <w:tcW w:w="834" w:type="dxa"/>
            <w:tcBorders>
              <w:top w:val="single" w:sz="4" w:space="0" w:color="auto"/>
              <w:left w:val="single" w:sz="4" w:space="0" w:color="auto"/>
              <w:bottom w:val="single" w:sz="4" w:space="0" w:color="auto"/>
              <w:right w:val="single" w:sz="4" w:space="0" w:color="auto"/>
            </w:tcBorders>
          </w:tcPr>
          <w:p w14:paraId="4F0D28F5"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21297</w:t>
            </w:r>
          </w:p>
        </w:tc>
        <w:tc>
          <w:tcPr>
            <w:tcW w:w="695" w:type="dxa"/>
            <w:tcBorders>
              <w:top w:val="single" w:sz="4" w:space="0" w:color="auto"/>
              <w:left w:val="single" w:sz="4" w:space="0" w:color="auto"/>
              <w:bottom w:val="single" w:sz="4" w:space="0" w:color="auto"/>
              <w:right w:val="single" w:sz="4" w:space="0" w:color="auto"/>
            </w:tcBorders>
          </w:tcPr>
          <w:p w14:paraId="46E91851"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1819</w:t>
            </w:r>
          </w:p>
        </w:tc>
        <w:tc>
          <w:tcPr>
            <w:tcW w:w="973" w:type="dxa"/>
            <w:tcBorders>
              <w:top w:val="single" w:sz="4" w:space="0" w:color="auto"/>
              <w:left w:val="single" w:sz="4" w:space="0" w:color="auto"/>
              <w:bottom w:val="single" w:sz="4" w:space="0" w:color="auto"/>
              <w:right w:val="single" w:sz="4" w:space="0" w:color="auto"/>
            </w:tcBorders>
          </w:tcPr>
          <w:p w14:paraId="7756C90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126371</w:t>
            </w:r>
          </w:p>
        </w:tc>
        <w:tc>
          <w:tcPr>
            <w:tcW w:w="810" w:type="dxa"/>
            <w:tcBorders>
              <w:top w:val="single" w:sz="4" w:space="0" w:color="auto"/>
              <w:left w:val="single" w:sz="4" w:space="0" w:color="auto"/>
              <w:bottom w:val="single" w:sz="4" w:space="0" w:color="auto"/>
              <w:right w:val="single" w:sz="4" w:space="0" w:color="auto"/>
            </w:tcBorders>
          </w:tcPr>
          <w:p w14:paraId="576BA13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18390</w:t>
            </w:r>
          </w:p>
        </w:tc>
        <w:tc>
          <w:tcPr>
            <w:tcW w:w="873" w:type="dxa"/>
            <w:tcBorders>
              <w:top w:val="single" w:sz="4" w:space="0" w:color="auto"/>
              <w:left w:val="single" w:sz="4" w:space="0" w:color="auto"/>
              <w:bottom w:val="single" w:sz="4" w:space="0" w:color="auto"/>
              <w:right w:val="single" w:sz="4" w:space="0" w:color="auto"/>
            </w:tcBorders>
          </w:tcPr>
          <w:p w14:paraId="5715468C"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557100</w:t>
            </w:r>
          </w:p>
        </w:tc>
        <w:tc>
          <w:tcPr>
            <w:tcW w:w="874" w:type="dxa"/>
            <w:tcBorders>
              <w:top w:val="single" w:sz="4" w:space="0" w:color="auto"/>
              <w:left w:val="single" w:sz="4" w:space="0" w:color="auto"/>
              <w:bottom w:val="single" w:sz="4" w:space="0" w:color="auto"/>
              <w:right w:val="single" w:sz="4" w:space="0" w:color="auto"/>
            </w:tcBorders>
          </w:tcPr>
          <w:p w14:paraId="66405B33"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70125</w:t>
            </w:r>
          </w:p>
        </w:tc>
        <w:tc>
          <w:tcPr>
            <w:tcW w:w="920" w:type="dxa"/>
            <w:tcBorders>
              <w:top w:val="single" w:sz="4" w:space="0" w:color="auto"/>
              <w:left w:val="single" w:sz="4" w:space="0" w:color="auto"/>
              <w:bottom w:val="single" w:sz="4" w:space="0" w:color="auto"/>
              <w:right w:val="single" w:sz="4" w:space="0" w:color="auto"/>
            </w:tcBorders>
          </w:tcPr>
          <w:p w14:paraId="4DF79469"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683471</w:t>
            </w:r>
          </w:p>
        </w:tc>
        <w:tc>
          <w:tcPr>
            <w:tcW w:w="834" w:type="dxa"/>
            <w:tcBorders>
              <w:top w:val="single" w:sz="4" w:space="0" w:color="auto"/>
              <w:left w:val="single" w:sz="4" w:space="0" w:color="auto"/>
              <w:bottom w:val="single" w:sz="4" w:space="0" w:color="auto"/>
              <w:right w:val="single" w:sz="4" w:space="0" w:color="auto"/>
            </w:tcBorders>
          </w:tcPr>
          <w:p w14:paraId="2E0554AA"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88515</w:t>
            </w:r>
          </w:p>
        </w:tc>
      </w:tr>
      <w:tr w:rsidR="008F24CC" w:rsidRPr="008F24CC" w14:paraId="20EEE485" w14:textId="77777777" w:rsidTr="00BE4D1D">
        <w:trPr>
          <w:trHeight w:val="406"/>
        </w:trPr>
        <w:tc>
          <w:tcPr>
            <w:tcW w:w="766" w:type="dxa"/>
            <w:tcBorders>
              <w:top w:val="single" w:sz="4" w:space="0" w:color="auto"/>
              <w:left w:val="single" w:sz="4" w:space="0" w:color="auto"/>
              <w:bottom w:val="single" w:sz="4" w:space="0" w:color="auto"/>
              <w:right w:val="single" w:sz="4" w:space="0" w:color="auto"/>
            </w:tcBorders>
          </w:tcPr>
          <w:p w14:paraId="64F3E17F"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color w:val="000000" w:themeColor="text1"/>
              </w:rPr>
              <w:t>NPA</w:t>
            </w:r>
          </w:p>
        </w:tc>
        <w:tc>
          <w:tcPr>
            <w:tcW w:w="695" w:type="dxa"/>
            <w:tcBorders>
              <w:top w:val="single" w:sz="4" w:space="0" w:color="auto"/>
              <w:left w:val="single" w:sz="4" w:space="0" w:color="auto"/>
              <w:bottom w:val="single" w:sz="4" w:space="0" w:color="auto"/>
              <w:right w:val="single" w:sz="4" w:space="0" w:color="auto"/>
            </w:tcBorders>
          </w:tcPr>
          <w:p w14:paraId="7B1E9F1F"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5683</w:t>
            </w:r>
          </w:p>
        </w:tc>
        <w:tc>
          <w:tcPr>
            <w:tcW w:w="974" w:type="dxa"/>
            <w:tcBorders>
              <w:top w:val="single" w:sz="4" w:space="0" w:color="auto"/>
              <w:left w:val="single" w:sz="4" w:space="0" w:color="auto"/>
              <w:bottom w:val="single" w:sz="4" w:space="0" w:color="auto"/>
              <w:right w:val="single" w:sz="4" w:space="0" w:color="auto"/>
            </w:tcBorders>
          </w:tcPr>
          <w:p w14:paraId="60CB6E3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664</w:t>
            </w:r>
          </w:p>
          <w:p w14:paraId="7750C4F1"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29.77%</w:t>
            </w:r>
          </w:p>
        </w:tc>
        <w:tc>
          <w:tcPr>
            <w:tcW w:w="834" w:type="dxa"/>
            <w:tcBorders>
              <w:top w:val="single" w:sz="4" w:space="0" w:color="auto"/>
              <w:left w:val="single" w:sz="4" w:space="0" w:color="auto"/>
              <w:bottom w:val="single" w:sz="4" w:space="0" w:color="auto"/>
              <w:right w:val="single" w:sz="4" w:space="0" w:color="auto"/>
            </w:tcBorders>
          </w:tcPr>
          <w:p w14:paraId="70A046E3"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6071</w:t>
            </w:r>
          </w:p>
        </w:tc>
        <w:tc>
          <w:tcPr>
            <w:tcW w:w="974" w:type="dxa"/>
            <w:tcBorders>
              <w:top w:val="single" w:sz="4" w:space="0" w:color="auto"/>
              <w:left w:val="single" w:sz="4" w:space="0" w:color="auto"/>
              <w:bottom w:val="single" w:sz="4" w:space="0" w:color="auto"/>
              <w:right w:val="single" w:sz="4" w:space="0" w:color="auto"/>
            </w:tcBorders>
          </w:tcPr>
          <w:p w14:paraId="4FCC5DB0"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2371</w:t>
            </w:r>
          </w:p>
          <w:p w14:paraId="6E330014"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16.53%</w:t>
            </w:r>
          </w:p>
        </w:tc>
        <w:tc>
          <w:tcPr>
            <w:tcW w:w="834" w:type="dxa"/>
            <w:tcBorders>
              <w:top w:val="single" w:sz="4" w:space="0" w:color="auto"/>
              <w:left w:val="single" w:sz="4" w:space="0" w:color="auto"/>
              <w:bottom w:val="single" w:sz="4" w:space="0" w:color="auto"/>
              <w:right w:val="single" w:sz="4" w:space="0" w:color="auto"/>
            </w:tcBorders>
          </w:tcPr>
          <w:p w14:paraId="3596E29F"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1878</w:t>
            </w:r>
          </w:p>
        </w:tc>
        <w:tc>
          <w:tcPr>
            <w:tcW w:w="695" w:type="dxa"/>
            <w:tcBorders>
              <w:top w:val="single" w:sz="4" w:space="0" w:color="auto"/>
              <w:left w:val="single" w:sz="4" w:space="0" w:color="auto"/>
              <w:bottom w:val="single" w:sz="4" w:space="0" w:color="auto"/>
              <w:right w:val="single" w:sz="4" w:space="0" w:color="auto"/>
            </w:tcBorders>
          </w:tcPr>
          <w:p w14:paraId="7880C234"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83</w:t>
            </w:r>
          </w:p>
          <w:p w14:paraId="7EA739ED"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4.56%</w:t>
            </w:r>
          </w:p>
        </w:tc>
        <w:tc>
          <w:tcPr>
            <w:tcW w:w="973" w:type="dxa"/>
            <w:tcBorders>
              <w:top w:val="single" w:sz="4" w:space="0" w:color="auto"/>
              <w:left w:val="single" w:sz="4" w:space="0" w:color="auto"/>
              <w:bottom w:val="single" w:sz="4" w:space="0" w:color="auto"/>
              <w:right w:val="single" w:sz="4" w:space="0" w:color="auto"/>
            </w:tcBorders>
          </w:tcPr>
          <w:p w14:paraId="70662ECF"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17280</w:t>
            </w:r>
          </w:p>
        </w:tc>
        <w:tc>
          <w:tcPr>
            <w:tcW w:w="810" w:type="dxa"/>
            <w:tcBorders>
              <w:top w:val="single" w:sz="4" w:space="0" w:color="auto"/>
              <w:left w:val="single" w:sz="4" w:space="0" w:color="auto"/>
              <w:bottom w:val="single" w:sz="4" w:space="0" w:color="auto"/>
              <w:right w:val="single" w:sz="4" w:space="0" w:color="auto"/>
            </w:tcBorders>
          </w:tcPr>
          <w:p w14:paraId="1B1EA2D4"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2725</w:t>
            </w:r>
          </w:p>
          <w:p w14:paraId="01595A96"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14.81%</w:t>
            </w:r>
          </w:p>
        </w:tc>
        <w:tc>
          <w:tcPr>
            <w:tcW w:w="873" w:type="dxa"/>
            <w:tcBorders>
              <w:top w:val="single" w:sz="4" w:space="0" w:color="auto"/>
              <w:left w:val="single" w:sz="4" w:space="0" w:color="auto"/>
              <w:bottom w:val="single" w:sz="4" w:space="0" w:color="auto"/>
              <w:right w:val="single" w:sz="4" w:space="0" w:color="auto"/>
            </w:tcBorders>
          </w:tcPr>
          <w:p w14:paraId="5BF4EF7A"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16278</w:t>
            </w:r>
          </w:p>
        </w:tc>
        <w:tc>
          <w:tcPr>
            <w:tcW w:w="874" w:type="dxa"/>
            <w:tcBorders>
              <w:top w:val="single" w:sz="4" w:space="0" w:color="auto"/>
              <w:left w:val="single" w:sz="4" w:space="0" w:color="auto"/>
              <w:bottom w:val="single" w:sz="4" w:space="0" w:color="auto"/>
              <w:right w:val="single" w:sz="4" w:space="0" w:color="auto"/>
            </w:tcBorders>
          </w:tcPr>
          <w:p w14:paraId="5E9403FF"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3520</w:t>
            </w:r>
          </w:p>
          <w:p w14:paraId="6F6A296C"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5.01%</w:t>
            </w:r>
          </w:p>
          <w:p w14:paraId="56C401A1" w14:textId="77777777" w:rsidR="008F24CC" w:rsidRPr="00BE4D1D" w:rsidRDefault="008F24CC" w:rsidP="00BE4D1D">
            <w:pPr>
              <w:tabs>
                <w:tab w:val="left" w:pos="284"/>
              </w:tabs>
              <w:spacing w:line="240" w:lineRule="auto"/>
              <w:ind w:left="-383" w:right="118" w:firstLine="270"/>
              <w:rPr>
                <w:rFonts w:ascii="Arial" w:hAnsi="Arial" w:cs="Arial"/>
                <w:b/>
                <w:bCs/>
              </w:rPr>
            </w:pPr>
          </w:p>
        </w:tc>
        <w:tc>
          <w:tcPr>
            <w:tcW w:w="920" w:type="dxa"/>
            <w:tcBorders>
              <w:top w:val="single" w:sz="4" w:space="0" w:color="auto"/>
              <w:left w:val="single" w:sz="4" w:space="0" w:color="auto"/>
              <w:bottom w:val="single" w:sz="4" w:space="0" w:color="auto"/>
              <w:right w:val="single" w:sz="4" w:space="0" w:color="auto"/>
            </w:tcBorders>
          </w:tcPr>
          <w:p w14:paraId="387F5ED2"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33558</w:t>
            </w:r>
          </w:p>
        </w:tc>
        <w:tc>
          <w:tcPr>
            <w:tcW w:w="834" w:type="dxa"/>
            <w:tcBorders>
              <w:top w:val="single" w:sz="4" w:space="0" w:color="auto"/>
              <w:left w:val="single" w:sz="4" w:space="0" w:color="auto"/>
              <w:bottom w:val="single" w:sz="4" w:space="0" w:color="auto"/>
              <w:right w:val="single" w:sz="4" w:space="0" w:color="auto"/>
            </w:tcBorders>
          </w:tcPr>
          <w:p w14:paraId="09657642"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6245</w:t>
            </w:r>
          </w:p>
          <w:p w14:paraId="14767EE5"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7.05%</w:t>
            </w:r>
          </w:p>
        </w:tc>
      </w:tr>
      <w:tr w:rsidR="008F24CC" w:rsidRPr="008F24CC" w14:paraId="574DC7BD" w14:textId="77777777" w:rsidTr="00BE4D1D">
        <w:trPr>
          <w:trHeight w:val="432"/>
        </w:trPr>
        <w:tc>
          <w:tcPr>
            <w:tcW w:w="766" w:type="dxa"/>
            <w:tcBorders>
              <w:top w:val="single" w:sz="4" w:space="0" w:color="auto"/>
              <w:left w:val="single" w:sz="4" w:space="0" w:color="auto"/>
              <w:bottom w:val="single" w:sz="4" w:space="0" w:color="auto"/>
              <w:right w:val="single" w:sz="4" w:space="0" w:color="auto"/>
            </w:tcBorders>
          </w:tcPr>
          <w:p w14:paraId="07C1872E"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Dec 22</w:t>
            </w:r>
          </w:p>
        </w:tc>
        <w:tc>
          <w:tcPr>
            <w:tcW w:w="695" w:type="dxa"/>
            <w:tcBorders>
              <w:top w:val="single" w:sz="4" w:space="0" w:color="auto"/>
              <w:left w:val="single" w:sz="4" w:space="0" w:color="auto"/>
              <w:bottom w:val="single" w:sz="4" w:space="0" w:color="auto"/>
              <w:right w:val="single" w:sz="4" w:space="0" w:color="auto"/>
            </w:tcBorders>
          </w:tcPr>
          <w:p w14:paraId="266BA06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58899</w:t>
            </w:r>
          </w:p>
        </w:tc>
        <w:tc>
          <w:tcPr>
            <w:tcW w:w="974" w:type="dxa"/>
            <w:tcBorders>
              <w:top w:val="single" w:sz="4" w:space="0" w:color="auto"/>
              <w:left w:val="single" w:sz="4" w:space="0" w:color="auto"/>
              <w:bottom w:val="single" w:sz="4" w:space="0" w:color="auto"/>
              <w:right w:val="single" w:sz="4" w:space="0" w:color="auto"/>
            </w:tcBorders>
          </w:tcPr>
          <w:p w14:paraId="09F5DEE6"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2963</w:t>
            </w:r>
          </w:p>
        </w:tc>
        <w:tc>
          <w:tcPr>
            <w:tcW w:w="834" w:type="dxa"/>
            <w:tcBorders>
              <w:top w:val="single" w:sz="4" w:space="0" w:color="auto"/>
              <w:left w:val="single" w:sz="4" w:space="0" w:color="auto"/>
              <w:bottom w:val="single" w:sz="4" w:space="0" w:color="auto"/>
              <w:right w:val="single" w:sz="4" w:space="0" w:color="auto"/>
            </w:tcBorders>
          </w:tcPr>
          <w:p w14:paraId="3874CF9C"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36202</w:t>
            </w:r>
          </w:p>
        </w:tc>
        <w:tc>
          <w:tcPr>
            <w:tcW w:w="974" w:type="dxa"/>
            <w:tcBorders>
              <w:top w:val="single" w:sz="4" w:space="0" w:color="auto"/>
              <w:left w:val="single" w:sz="4" w:space="0" w:color="auto"/>
              <w:bottom w:val="single" w:sz="4" w:space="0" w:color="auto"/>
              <w:right w:val="single" w:sz="4" w:space="0" w:color="auto"/>
            </w:tcBorders>
          </w:tcPr>
          <w:p w14:paraId="744D5408"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12662</w:t>
            </w:r>
          </w:p>
        </w:tc>
        <w:tc>
          <w:tcPr>
            <w:tcW w:w="834" w:type="dxa"/>
            <w:tcBorders>
              <w:top w:val="single" w:sz="4" w:space="0" w:color="auto"/>
              <w:left w:val="single" w:sz="4" w:space="0" w:color="auto"/>
              <w:bottom w:val="single" w:sz="4" w:space="0" w:color="auto"/>
              <w:right w:val="single" w:sz="4" w:space="0" w:color="auto"/>
            </w:tcBorders>
          </w:tcPr>
          <w:p w14:paraId="559DB83B"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26382</w:t>
            </w:r>
          </w:p>
        </w:tc>
        <w:tc>
          <w:tcPr>
            <w:tcW w:w="695" w:type="dxa"/>
            <w:tcBorders>
              <w:top w:val="single" w:sz="4" w:space="0" w:color="auto"/>
              <w:left w:val="single" w:sz="4" w:space="0" w:color="auto"/>
              <w:bottom w:val="single" w:sz="4" w:space="0" w:color="auto"/>
              <w:right w:val="single" w:sz="4" w:space="0" w:color="auto"/>
            </w:tcBorders>
          </w:tcPr>
          <w:p w14:paraId="1EB19D0E"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2436</w:t>
            </w:r>
          </w:p>
        </w:tc>
        <w:tc>
          <w:tcPr>
            <w:tcW w:w="973" w:type="dxa"/>
            <w:tcBorders>
              <w:top w:val="single" w:sz="4" w:space="0" w:color="auto"/>
              <w:left w:val="single" w:sz="4" w:space="0" w:color="auto"/>
              <w:bottom w:val="single" w:sz="4" w:space="0" w:color="auto"/>
              <w:right w:val="single" w:sz="4" w:space="0" w:color="auto"/>
            </w:tcBorders>
          </w:tcPr>
          <w:p w14:paraId="1EE2F1F6"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121482</w:t>
            </w:r>
          </w:p>
        </w:tc>
        <w:tc>
          <w:tcPr>
            <w:tcW w:w="810" w:type="dxa"/>
            <w:tcBorders>
              <w:top w:val="single" w:sz="4" w:space="0" w:color="auto"/>
              <w:left w:val="single" w:sz="4" w:space="0" w:color="auto"/>
              <w:bottom w:val="single" w:sz="4" w:space="0" w:color="auto"/>
              <w:right w:val="single" w:sz="4" w:space="0" w:color="auto"/>
            </w:tcBorders>
          </w:tcPr>
          <w:p w14:paraId="036935F9"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18062</w:t>
            </w:r>
          </w:p>
        </w:tc>
        <w:tc>
          <w:tcPr>
            <w:tcW w:w="873" w:type="dxa"/>
            <w:tcBorders>
              <w:top w:val="single" w:sz="4" w:space="0" w:color="auto"/>
              <w:left w:val="single" w:sz="4" w:space="0" w:color="auto"/>
              <w:bottom w:val="single" w:sz="4" w:space="0" w:color="auto"/>
              <w:right w:val="single" w:sz="4" w:space="0" w:color="auto"/>
            </w:tcBorders>
          </w:tcPr>
          <w:p w14:paraId="76484F7F"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439892</w:t>
            </w:r>
          </w:p>
        </w:tc>
        <w:tc>
          <w:tcPr>
            <w:tcW w:w="874" w:type="dxa"/>
            <w:tcBorders>
              <w:top w:val="single" w:sz="4" w:space="0" w:color="auto"/>
              <w:left w:val="single" w:sz="4" w:space="0" w:color="auto"/>
              <w:bottom w:val="single" w:sz="4" w:space="0" w:color="auto"/>
              <w:right w:val="single" w:sz="4" w:space="0" w:color="auto"/>
            </w:tcBorders>
          </w:tcPr>
          <w:p w14:paraId="4F1EA443"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69316</w:t>
            </w:r>
          </w:p>
        </w:tc>
        <w:tc>
          <w:tcPr>
            <w:tcW w:w="920" w:type="dxa"/>
            <w:tcBorders>
              <w:top w:val="single" w:sz="4" w:space="0" w:color="auto"/>
              <w:left w:val="single" w:sz="4" w:space="0" w:color="auto"/>
              <w:bottom w:val="single" w:sz="4" w:space="0" w:color="auto"/>
              <w:right w:val="single" w:sz="4" w:space="0" w:color="auto"/>
            </w:tcBorders>
          </w:tcPr>
          <w:p w14:paraId="6590722F" w14:textId="77777777" w:rsidR="008F24CC" w:rsidRPr="00BE4D1D" w:rsidRDefault="008F24CC" w:rsidP="00BE4D1D">
            <w:pPr>
              <w:tabs>
                <w:tab w:val="left" w:pos="284"/>
              </w:tabs>
              <w:spacing w:line="240" w:lineRule="auto"/>
              <w:ind w:left="-383" w:right="118" w:firstLine="270"/>
              <w:rPr>
                <w:rFonts w:ascii="Arial" w:hAnsi="Arial" w:cs="Arial"/>
                <w:b/>
                <w:bCs/>
                <w:color w:val="000000" w:themeColor="text1"/>
              </w:rPr>
            </w:pPr>
            <w:r w:rsidRPr="00BE4D1D">
              <w:rPr>
                <w:rFonts w:ascii="Arial" w:hAnsi="Arial" w:cs="Arial"/>
                <w:b/>
                <w:bCs/>
                <w:color w:val="000000" w:themeColor="text1"/>
              </w:rPr>
              <w:t>561375</w:t>
            </w:r>
          </w:p>
        </w:tc>
        <w:tc>
          <w:tcPr>
            <w:tcW w:w="834" w:type="dxa"/>
            <w:tcBorders>
              <w:top w:val="single" w:sz="4" w:space="0" w:color="auto"/>
              <w:left w:val="single" w:sz="4" w:space="0" w:color="auto"/>
              <w:bottom w:val="single" w:sz="4" w:space="0" w:color="auto"/>
              <w:right w:val="single" w:sz="4" w:space="0" w:color="auto"/>
            </w:tcBorders>
          </w:tcPr>
          <w:p w14:paraId="717958BA"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87378</w:t>
            </w:r>
          </w:p>
        </w:tc>
      </w:tr>
      <w:tr w:rsidR="008F24CC" w:rsidRPr="008F24CC" w14:paraId="26507722" w14:textId="77777777" w:rsidTr="00BE4D1D">
        <w:trPr>
          <w:trHeight w:val="432"/>
        </w:trPr>
        <w:tc>
          <w:tcPr>
            <w:tcW w:w="766" w:type="dxa"/>
            <w:tcBorders>
              <w:top w:val="single" w:sz="4" w:space="0" w:color="auto"/>
              <w:left w:val="single" w:sz="4" w:space="0" w:color="auto"/>
              <w:bottom w:val="single" w:sz="4" w:space="0" w:color="auto"/>
              <w:right w:val="single" w:sz="4" w:space="0" w:color="auto"/>
            </w:tcBorders>
          </w:tcPr>
          <w:p w14:paraId="5DF4745A" w14:textId="77777777" w:rsidR="008F24CC" w:rsidRPr="00BE4D1D" w:rsidRDefault="008F24CC" w:rsidP="00BE4D1D">
            <w:pPr>
              <w:tabs>
                <w:tab w:val="left" w:pos="284"/>
              </w:tabs>
              <w:spacing w:line="240" w:lineRule="auto"/>
              <w:ind w:left="-383" w:right="118" w:firstLine="270"/>
              <w:jc w:val="both"/>
              <w:rPr>
                <w:rFonts w:ascii="Arial" w:hAnsi="Arial" w:cs="Arial"/>
                <w:b/>
                <w:bCs/>
              </w:rPr>
            </w:pPr>
            <w:r w:rsidRPr="00BE4D1D">
              <w:rPr>
                <w:rFonts w:ascii="Arial" w:hAnsi="Arial" w:cs="Arial"/>
                <w:b/>
                <w:bCs/>
              </w:rPr>
              <w:t>NPA</w:t>
            </w:r>
          </w:p>
        </w:tc>
        <w:tc>
          <w:tcPr>
            <w:tcW w:w="695" w:type="dxa"/>
            <w:tcBorders>
              <w:top w:val="single" w:sz="4" w:space="0" w:color="auto"/>
              <w:left w:val="single" w:sz="4" w:space="0" w:color="auto"/>
              <w:bottom w:val="single" w:sz="4" w:space="0" w:color="auto"/>
              <w:right w:val="single" w:sz="4" w:space="0" w:color="auto"/>
            </w:tcBorders>
          </w:tcPr>
          <w:p w14:paraId="0620809B"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6806</w:t>
            </w:r>
          </w:p>
        </w:tc>
        <w:tc>
          <w:tcPr>
            <w:tcW w:w="974" w:type="dxa"/>
            <w:tcBorders>
              <w:top w:val="single" w:sz="4" w:space="0" w:color="auto"/>
              <w:left w:val="single" w:sz="4" w:space="0" w:color="auto"/>
              <w:bottom w:val="single" w:sz="4" w:space="0" w:color="auto"/>
              <w:right w:val="single" w:sz="4" w:space="0" w:color="auto"/>
            </w:tcBorders>
            <w:hideMark/>
          </w:tcPr>
          <w:p w14:paraId="27F280F8"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956</w:t>
            </w:r>
          </w:p>
          <w:p w14:paraId="1D4A6896"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32.26%</w:t>
            </w:r>
          </w:p>
        </w:tc>
        <w:tc>
          <w:tcPr>
            <w:tcW w:w="834" w:type="dxa"/>
            <w:tcBorders>
              <w:top w:val="single" w:sz="4" w:space="0" w:color="auto"/>
              <w:left w:val="single" w:sz="4" w:space="0" w:color="auto"/>
              <w:bottom w:val="single" w:sz="4" w:space="0" w:color="auto"/>
              <w:right w:val="single" w:sz="4" w:space="0" w:color="auto"/>
            </w:tcBorders>
            <w:hideMark/>
          </w:tcPr>
          <w:p w14:paraId="4A9B08B3"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5588</w:t>
            </w:r>
          </w:p>
          <w:p w14:paraId="38A99C6F" w14:textId="77777777" w:rsidR="008F24CC" w:rsidRPr="00BE4D1D" w:rsidRDefault="008F24CC" w:rsidP="00BE4D1D">
            <w:pPr>
              <w:tabs>
                <w:tab w:val="left" w:pos="284"/>
              </w:tabs>
              <w:spacing w:line="240" w:lineRule="auto"/>
              <w:ind w:left="-383" w:right="118" w:firstLine="270"/>
              <w:rPr>
                <w:rFonts w:ascii="Arial" w:hAnsi="Arial" w:cs="Arial"/>
                <w:b/>
                <w:bCs/>
              </w:rPr>
            </w:pPr>
          </w:p>
        </w:tc>
        <w:tc>
          <w:tcPr>
            <w:tcW w:w="974" w:type="dxa"/>
            <w:tcBorders>
              <w:top w:val="single" w:sz="4" w:space="0" w:color="auto"/>
              <w:left w:val="single" w:sz="4" w:space="0" w:color="auto"/>
              <w:bottom w:val="single" w:sz="4" w:space="0" w:color="auto"/>
              <w:right w:val="single" w:sz="4" w:space="0" w:color="auto"/>
            </w:tcBorders>
            <w:hideMark/>
          </w:tcPr>
          <w:p w14:paraId="5DE32D42"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3152.29</w:t>
            </w:r>
          </w:p>
          <w:p w14:paraId="6F4C1C22"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24.89%</w:t>
            </w:r>
          </w:p>
        </w:tc>
        <w:tc>
          <w:tcPr>
            <w:tcW w:w="834" w:type="dxa"/>
            <w:tcBorders>
              <w:top w:val="single" w:sz="4" w:space="0" w:color="auto"/>
              <w:left w:val="single" w:sz="4" w:space="0" w:color="auto"/>
              <w:bottom w:val="single" w:sz="4" w:space="0" w:color="auto"/>
              <w:right w:val="single" w:sz="4" w:space="0" w:color="auto"/>
            </w:tcBorders>
            <w:hideMark/>
          </w:tcPr>
          <w:p w14:paraId="55E0386A"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3557</w:t>
            </w:r>
          </w:p>
        </w:tc>
        <w:tc>
          <w:tcPr>
            <w:tcW w:w="695" w:type="dxa"/>
            <w:tcBorders>
              <w:top w:val="single" w:sz="4" w:space="0" w:color="auto"/>
              <w:left w:val="single" w:sz="4" w:space="0" w:color="auto"/>
              <w:bottom w:val="single" w:sz="4" w:space="0" w:color="auto"/>
              <w:right w:val="single" w:sz="4" w:space="0" w:color="auto"/>
            </w:tcBorders>
            <w:hideMark/>
          </w:tcPr>
          <w:p w14:paraId="15E12249"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48</w:t>
            </w:r>
          </w:p>
          <w:p w14:paraId="78ED13F2"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1.97%</w:t>
            </w:r>
          </w:p>
        </w:tc>
        <w:tc>
          <w:tcPr>
            <w:tcW w:w="973" w:type="dxa"/>
            <w:tcBorders>
              <w:top w:val="single" w:sz="4" w:space="0" w:color="auto"/>
              <w:left w:val="single" w:sz="4" w:space="0" w:color="auto"/>
              <w:bottom w:val="single" w:sz="4" w:space="0" w:color="auto"/>
              <w:right w:val="single" w:sz="4" w:space="0" w:color="auto"/>
            </w:tcBorders>
            <w:hideMark/>
          </w:tcPr>
          <w:p w14:paraId="3A232B6B"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15951</w:t>
            </w:r>
          </w:p>
        </w:tc>
        <w:tc>
          <w:tcPr>
            <w:tcW w:w="810" w:type="dxa"/>
            <w:tcBorders>
              <w:top w:val="single" w:sz="4" w:space="0" w:color="auto"/>
              <w:left w:val="single" w:sz="4" w:space="0" w:color="auto"/>
              <w:bottom w:val="single" w:sz="4" w:space="0" w:color="auto"/>
              <w:right w:val="single" w:sz="4" w:space="0" w:color="auto"/>
            </w:tcBorders>
            <w:hideMark/>
          </w:tcPr>
          <w:p w14:paraId="72456F20"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4157</w:t>
            </w:r>
          </w:p>
          <w:p w14:paraId="6CC514DC"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23.01%</w:t>
            </w:r>
          </w:p>
        </w:tc>
        <w:tc>
          <w:tcPr>
            <w:tcW w:w="873" w:type="dxa"/>
            <w:tcBorders>
              <w:top w:val="single" w:sz="4" w:space="0" w:color="auto"/>
              <w:left w:val="single" w:sz="4" w:space="0" w:color="auto"/>
              <w:bottom w:val="single" w:sz="4" w:space="0" w:color="auto"/>
              <w:right w:val="single" w:sz="4" w:space="0" w:color="auto"/>
            </w:tcBorders>
          </w:tcPr>
          <w:p w14:paraId="5FBE2E09"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11293</w:t>
            </w:r>
          </w:p>
        </w:tc>
        <w:tc>
          <w:tcPr>
            <w:tcW w:w="874" w:type="dxa"/>
            <w:tcBorders>
              <w:top w:val="single" w:sz="4" w:space="0" w:color="auto"/>
              <w:left w:val="single" w:sz="4" w:space="0" w:color="auto"/>
              <w:bottom w:val="single" w:sz="4" w:space="0" w:color="auto"/>
              <w:right w:val="single" w:sz="4" w:space="0" w:color="auto"/>
            </w:tcBorders>
          </w:tcPr>
          <w:p w14:paraId="1DF901B0"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5551</w:t>
            </w:r>
          </w:p>
          <w:p w14:paraId="74C27E6C"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8.%</w:t>
            </w:r>
          </w:p>
        </w:tc>
        <w:tc>
          <w:tcPr>
            <w:tcW w:w="920" w:type="dxa"/>
            <w:tcBorders>
              <w:top w:val="single" w:sz="4" w:space="0" w:color="auto"/>
              <w:left w:val="single" w:sz="4" w:space="0" w:color="auto"/>
              <w:bottom w:val="single" w:sz="4" w:space="0" w:color="auto"/>
              <w:right w:val="single" w:sz="4" w:space="0" w:color="auto"/>
            </w:tcBorders>
          </w:tcPr>
          <w:p w14:paraId="6478EBFE"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27244</w:t>
            </w:r>
          </w:p>
        </w:tc>
        <w:tc>
          <w:tcPr>
            <w:tcW w:w="834" w:type="dxa"/>
            <w:tcBorders>
              <w:top w:val="single" w:sz="4" w:space="0" w:color="auto"/>
              <w:left w:val="single" w:sz="4" w:space="0" w:color="auto"/>
              <w:bottom w:val="single" w:sz="4" w:space="0" w:color="auto"/>
              <w:right w:val="single" w:sz="4" w:space="0" w:color="auto"/>
            </w:tcBorders>
          </w:tcPr>
          <w:p w14:paraId="0E026BBC" w14:textId="77777777" w:rsidR="008F24CC" w:rsidRPr="00BE4D1D" w:rsidRDefault="008F24CC" w:rsidP="00BE4D1D">
            <w:pPr>
              <w:spacing w:line="240" w:lineRule="auto"/>
              <w:ind w:left="-383" w:firstLine="270"/>
              <w:rPr>
                <w:rFonts w:ascii="Arial" w:hAnsi="Arial" w:cs="Arial"/>
                <w:b/>
                <w:bCs/>
                <w:color w:val="000000" w:themeColor="text1"/>
              </w:rPr>
            </w:pPr>
            <w:r w:rsidRPr="00BE4D1D">
              <w:rPr>
                <w:rFonts w:ascii="Arial" w:hAnsi="Arial" w:cs="Arial"/>
                <w:b/>
                <w:bCs/>
                <w:color w:val="000000" w:themeColor="text1"/>
              </w:rPr>
              <w:t>9708</w:t>
            </w:r>
          </w:p>
          <w:p w14:paraId="0DEBB376" w14:textId="77777777" w:rsidR="008F24CC" w:rsidRPr="00BE4D1D" w:rsidRDefault="008F24CC" w:rsidP="00BE4D1D">
            <w:pPr>
              <w:tabs>
                <w:tab w:val="left" w:pos="284"/>
              </w:tabs>
              <w:spacing w:line="240" w:lineRule="auto"/>
              <w:ind w:left="-383" w:right="118" w:firstLine="270"/>
              <w:rPr>
                <w:rFonts w:ascii="Arial" w:hAnsi="Arial" w:cs="Arial"/>
                <w:b/>
                <w:bCs/>
              </w:rPr>
            </w:pPr>
            <w:r w:rsidRPr="00BE4D1D">
              <w:rPr>
                <w:rFonts w:ascii="Arial" w:hAnsi="Arial" w:cs="Arial"/>
                <w:b/>
                <w:bCs/>
                <w:color w:val="000000" w:themeColor="text1"/>
              </w:rPr>
              <w:t>11.11%</w:t>
            </w:r>
          </w:p>
        </w:tc>
      </w:tr>
    </w:tbl>
    <w:p w14:paraId="3A6DAFB4" w14:textId="77777777" w:rsidR="008F24CC" w:rsidRPr="008F24CC" w:rsidRDefault="008F24CC" w:rsidP="00BE4D1D">
      <w:pPr>
        <w:tabs>
          <w:tab w:val="left" w:pos="284"/>
        </w:tabs>
        <w:ind w:left="-900" w:right="118"/>
        <w:jc w:val="both"/>
        <w:rPr>
          <w:rFonts w:ascii="Arial" w:hAnsi="Arial" w:cs="Arial"/>
          <w:b/>
          <w:bCs/>
        </w:rPr>
      </w:pPr>
      <w:r w:rsidRPr="008F24CC">
        <w:rPr>
          <w:rFonts w:ascii="Arial" w:hAnsi="Arial" w:cs="Arial"/>
          <w:b/>
          <w:bCs/>
        </w:rPr>
        <w:t>NPA as on 31.12.2023</w:t>
      </w:r>
    </w:p>
    <w:tbl>
      <w:tblPr>
        <w:tblStyle w:val="TableGrid"/>
        <w:tblW w:w="11397" w:type="dxa"/>
        <w:tblInd w:w="-1085" w:type="dxa"/>
        <w:tblLayout w:type="fixed"/>
        <w:tblLook w:val="04A0" w:firstRow="1" w:lastRow="0" w:firstColumn="1" w:lastColumn="0" w:noHBand="0" w:noVBand="1"/>
      </w:tblPr>
      <w:tblGrid>
        <w:gridCol w:w="1920"/>
        <w:gridCol w:w="1590"/>
        <w:gridCol w:w="1440"/>
        <w:gridCol w:w="1440"/>
        <w:gridCol w:w="1710"/>
        <w:gridCol w:w="1710"/>
        <w:gridCol w:w="1587"/>
      </w:tblGrid>
      <w:tr w:rsidR="00BE4D1D" w:rsidRPr="008F24CC" w14:paraId="21264D1E" w14:textId="77777777" w:rsidTr="00BE4D1D">
        <w:trPr>
          <w:trHeight w:val="178"/>
        </w:trPr>
        <w:tc>
          <w:tcPr>
            <w:tcW w:w="1920" w:type="dxa"/>
          </w:tcPr>
          <w:p w14:paraId="1CFA634F"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p>
        </w:tc>
        <w:tc>
          <w:tcPr>
            <w:tcW w:w="1590" w:type="dxa"/>
          </w:tcPr>
          <w:p w14:paraId="4CC09C26"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Agriculture</w:t>
            </w:r>
          </w:p>
        </w:tc>
        <w:tc>
          <w:tcPr>
            <w:tcW w:w="1440" w:type="dxa"/>
          </w:tcPr>
          <w:p w14:paraId="14333E77"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MSME</w:t>
            </w:r>
          </w:p>
        </w:tc>
        <w:tc>
          <w:tcPr>
            <w:tcW w:w="1440" w:type="dxa"/>
          </w:tcPr>
          <w:p w14:paraId="0CF01AD9"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Other Priority Sector</w:t>
            </w:r>
          </w:p>
        </w:tc>
        <w:tc>
          <w:tcPr>
            <w:tcW w:w="1710" w:type="dxa"/>
          </w:tcPr>
          <w:p w14:paraId="7242B279"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Total Priority sector</w:t>
            </w:r>
          </w:p>
        </w:tc>
        <w:tc>
          <w:tcPr>
            <w:tcW w:w="1710" w:type="dxa"/>
          </w:tcPr>
          <w:p w14:paraId="03C5BC47"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Non-Priority sector</w:t>
            </w:r>
          </w:p>
        </w:tc>
        <w:tc>
          <w:tcPr>
            <w:tcW w:w="1587" w:type="dxa"/>
          </w:tcPr>
          <w:p w14:paraId="53D4AE0F"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 xml:space="preserve"> Grand Total</w:t>
            </w:r>
          </w:p>
        </w:tc>
      </w:tr>
      <w:tr w:rsidR="00BE4D1D" w:rsidRPr="008F24CC" w14:paraId="5E3D09D3" w14:textId="77777777" w:rsidTr="00BE4D1D">
        <w:trPr>
          <w:trHeight w:val="178"/>
        </w:trPr>
        <w:tc>
          <w:tcPr>
            <w:tcW w:w="1920" w:type="dxa"/>
          </w:tcPr>
          <w:p w14:paraId="55693F4E"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PSB o/s</w:t>
            </w:r>
          </w:p>
        </w:tc>
        <w:tc>
          <w:tcPr>
            <w:tcW w:w="1590" w:type="dxa"/>
          </w:tcPr>
          <w:p w14:paraId="41AE7125"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1278</w:t>
            </w:r>
          </w:p>
        </w:tc>
        <w:tc>
          <w:tcPr>
            <w:tcW w:w="1440" w:type="dxa"/>
          </w:tcPr>
          <w:p w14:paraId="5C37822A"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7231</w:t>
            </w:r>
          </w:p>
        </w:tc>
        <w:tc>
          <w:tcPr>
            <w:tcW w:w="1440" w:type="dxa"/>
          </w:tcPr>
          <w:p w14:paraId="58896A69"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1180</w:t>
            </w:r>
          </w:p>
        </w:tc>
        <w:tc>
          <w:tcPr>
            <w:tcW w:w="1710" w:type="dxa"/>
          </w:tcPr>
          <w:p w14:paraId="2AC4203A"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9690</w:t>
            </w:r>
          </w:p>
        </w:tc>
        <w:tc>
          <w:tcPr>
            <w:tcW w:w="1710" w:type="dxa"/>
          </w:tcPr>
          <w:p w14:paraId="411521FE"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47257</w:t>
            </w:r>
          </w:p>
        </w:tc>
        <w:tc>
          <w:tcPr>
            <w:tcW w:w="1587" w:type="dxa"/>
          </w:tcPr>
          <w:p w14:paraId="62C5EDB4"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56948</w:t>
            </w:r>
          </w:p>
        </w:tc>
      </w:tr>
      <w:tr w:rsidR="00BE4D1D" w:rsidRPr="008F24CC" w14:paraId="64CD1990" w14:textId="77777777" w:rsidTr="00BE4D1D">
        <w:trPr>
          <w:trHeight w:val="178"/>
        </w:trPr>
        <w:tc>
          <w:tcPr>
            <w:tcW w:w="1920" w:type="dxa"/>
          </w:tcPr>
          <w:p w14:paraId="66AED205"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PSB NPA</w:t>
            </w:r>
          </w:p>
        </w:tc>
        <w:tc>
          <w:tcPr>
            <w:tcW w:w="1590" w:type="dxa"/>
          </w:tcPr>
          <w:p w14:paraId="5BBBF902" w14:textId="14F462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515(40.2%</w:t>
            </w:r>
            <w:r w:rsidR="00BE4D1D">
              <w:rPr>
                <w:rFonts w:ascii="Arial" w:hAnsi="Arial" w:cs="Arial"/>
                <w:b/>
                <w:bCs/>
                <w:sz w:val="22"/>
                <w:szCs w:val="22"/>
              </w:rPr>
              <w:t>)</w:t>
            </w:r>
          </w:p>
        </w:tc>
        <w:tc>
          <w:tcPr>
            <w:tcW w:w="1440" w:type="dxa"/>
          </w:tcPr>
          <w:p w14:paraId="554CB0D8"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2380 32.91 %</w:t>
            </w:r>
          </w:p>
        </w:tc>
        <w:tc>
          <w:tcPr>
            <w:tcW w:w="1440" w:type="dxa"/>
          </w:tcPr>
          <w:p w14:paraId="7A29369E" w14:textId="251C80F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76 (6.44%)</w:t>
            </w:r>
          </w:p>
        </w:tc>
        <w:tc>
          <w:tcPr>
            <w:tcW w:w="1710" w:type="dxa"/>
          </w:tcPr>
          <w:p w14:paraId="1A2137AC"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2553(26.34%</w:t>
            </w:r>
          </w:p>
        </w:tc>
        <w:tc>
          <w:tcPr>
            <w:tcW w:w="1710" w:type="dxa"/>
          </w:tcPr>
          <w:p w14:paraId="07618719"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2943 (6.22%)</w:t>
            </w:r>
          </w:p>
        </w:tc>
        <w:tc>
          <w:tcPr>
            <w:tcW w:w="1587" w:type="dxa"/>
          </w:tcPr>
          <w:p w14:paraId="438873BE" w14:textId="026C6F0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5497(9.65%</w:t>
            </w:r>
          </w:p>
        </w:tc>
      </w:tr>
      <w:tr w:rsidR="00BE4D1D" w:rsidRPr="008F24CC" w14:paraId="403BE939" w14:textId="77777777" w:rsidTr="00BE4D1D">
        <w:trPr>
          <w:trHeight w:val="167"/>
        </w:trPr>
        <w:tc>
          <w:tcPr>
            <w:tcW w:w="1920" w:type="dxa"/>
          </w:tcPr>
          <w:p w14:paraId="2B5A857A"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 xml:space="preserve">Pvt Banks O/s  </w:t>
            </w:r>
          </w:p>
        </w:tc>
        <w:tc>
          <w:tcPr>
            <w:tcW w:w="1590" w:type="dxa"/>
          </w:tcPr>
          <w:p w14:paraId="4ABF5CD5"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698</w:t>
            </w:r>
          </w:p>
        </w:tc>
        <w:tc>
          <w:tcPr>
            <w:tcW w:w="1440" w:type="dxa"/>
          </w:tcPr>
          <w:p w14:paraId="2A59241B"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7228</w:t>
            </w:r>
          </w:p>
        </w:tc>
        <w:tc>
          <w:tcPr>
            <w:tcW w:w="1440" w:type="dxa"/>
          </w:tcPr>
          <w:p w14:paraId="38CAF9A6"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458</w:t>
            </w:r>
          </w:p>
        </w:tc>
        <w:tc>
          <w:tcPr>
            <w:tcW w:w="1710" w:type="dxa"/>
          </w:tcPr>
          <w:p w14:paraId="5DD826FA"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8384</w:t>
            </w:r>
          </w:p>
        </w:tc>
        <w:tc>
          <w:tcPr>
            <w:tcW w:w="1710" w:type="dxa"/>
          </w:tcPr>
          <w:p w14:paraId="485C1E36"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14799</w:t>
            </w:r>
          </w:p>
        </w:tc>
        <w:tc>
          <w:tcPr>
            <w:tcW w:w="1587" w:type="dxa"/>
          </w:tcPr>
          <w:p w14:paraId="10FFCBD8"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23184</w:t>
            </w:r>
          </w:p>
        </w:tc>
      </w:tr>
      <w:tr w:rsidR="00BE4D1D" w:rsidRPr="008F24CC" w14:paraId="13AA331E" w14:textId="77777777" w:rsidTr="00BE4D1D">
        <w:trPr>
          <w:trHeight w:val="350"/>
        </w:trPr>
        <w:tc>
          <w:tcPr>
            <w:tcW w:w="1920" w:type="dxa"/>
          </w:tcPr>
          <w:p w14:paraId="556EFBAF" w14:textId="6EAD1E18" w:rsidR="008F24CC" w:rsidRPr="008F24CC" w:rsidRDefault="008F24CC" w:rsidP="00BE4D1D">
            <w:pPr>
              <w:tabs>
                <w:tab w:val="left" w:pos="284"/>
              </w:tabs>
              <w:spacing w:line="240" w:lineRule="auto"/>
              <w:ind w:left="45" w:right="115"/>
              <w:jc w:val="both"/>
              <w:rPr>
                <w:rFonts w:ascii="Arial" w:hAnsi="Arial" w:cs="Arial"/>
                <w:b/>
                <w:bCs/>
                <w:sz w:val="22"/>
                <w:szCs w:val="22"/>
              </w:rPr>
            </w:pPr>
            <w:proofErr w:type="spellStart"/>
            <w:r w:rsidRPr="008F24CC">
              <w:rPr>
                <w:rFonts w:ascii="Arial" w:hAnsi="Arial" w:cs="Arial"/>
                <w:b/>
                <w:bCs/>
                <w:sz w:val="22"/>
                <w:szCs w:val="22"/>
              </w:rPr>
              <w:lastRenderedPageBreak/>
              <w:t>PvtBanks</w:t>
            </w:r>
            <w:proofErr w:type="spellEnd"/>
            <w:r w:rsidRPr="008F24CC">
              <w:rPr>
                <w:rFonts w:ascii="Arial" w:hAnsi="Arial" w:cs="Arial"/>
                <w:b/>
                <w:bCs/>
                <w:sz w:val="22"/>
                <w:szCs w:val="22"/>
              </w:rPr>
              <w:t xml:space="preserve"> NPA </w:t>
            </w:r>
          </w:p>
        </w:tc>
        <w:tc>
          <w:tcPr>
            <w:tcW w:w="1590" w:type="dxa"/>
          </w:tcPr>
          <w:p w14:paraId="1DBA4975" w14:textId="77777777" w:rsidR="008F24CC" w:rsidRPr="008F24CC" w:rsidRDefault="008F24CC" w:rsidP="00BE4D1D">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31(4.44%)</w:t>
            </w:r>
          </w:p>
        </w:tc>
        <w:tc>
          <w:tcPr>
            <w:tcW w:w="1440" w:type="dxa"/>
          </w:tcPr>
          <w:p w14:paraId="0EA0E207"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50(0.70 %)</w:t>
            </w:r>
          </w:p>
        </w:tc>
        <w:tc>
          <w:tcPr>
            <w:tcW w:w="1440" w:type="dxa"/>
          </w:tcPr>
          <w:p w14:paraId="4D0BD5D2" w14:textId="6FB7BDFB" w:rsidR="008F24CC" w:rsidRPr="008F24CC" w:rsidRDefault="00BE4D1D"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6 (</w:t>
            </w:r>
            <w:r w:rsidR="008F24CC" w:rsidRPr="008F24CC">
              <w:rPr>
                <w:rFonts w:ascii="Arial" w:hAnsi="Arial" w:cs="Arial"/>
                <w:b/>
                <w:bCs/>
                <w:sz w:val="22"/>
                <w:szCs w:val="22"/>
              </w:rPr>
              <w:t>1.31 %)</w:t>
            </w:r>
          </w:p>
        </w:tc>
        <w:tc>
          <w:tcPr>
            <w:tcW w:w="1710" w:type="dxa"/>
          </w:tcPr>
          <w:p w14:paraId="5A16CABB"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99 (1.18%)</w:t>
            </w:r>
          </w:p>
        </w:tc>
        <w:tc>
          <w:tcPr>
            <w:tcW w:w="1710" w:type="dxa"/>
          </w:tcPr>
          <w:p w14:paraId="376C41EC" w14:textId="77777777"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165 (1.11%)</w:t>
            </w:r>
          </w:p>
        </w:tc>
        <w:tc>
          <w:tcPr>
            <w:tcW w:w="1587" w:type="dxa"/>
          </w:tcPr>
          <w:p w14:paraId="4F29DA58" w14:textId="14EC21A2" w:rsidR="008F24CC" w:rsidRPr="008F24CC" w:rsidRDefault="008F24CC" w:rsidP="00BE4D1D">
            <w:pPr>
              <w:tabs>
                <w:tab w:val="left" w:pos="284"/>
              </w:tabs>
              <w:spacing w:line="240" w:lineRule="auto"/>
              <w:ind w:left="45" w:right="115"/>
              <w:jc w:val="both"/>
              <w:rPr>
                <w:rFonts w:ascii="Arial" w:hAnsi="Arial" w:cs="Arial"/>
                <w:b/>
                <w:bCs/>
                <w:sz w:val="22"/>
                <w:szCs w:val="22"/>
              </w:rPr>
            </w:pPr>
            <w:r w:rsidRPr="008F24CC">
              <w:rPr>
                <w:rFonts w:ascii="Arial" w:hAnsi="Arial" w:cs="Arial"/>
                <w:b/>
                <w:bCs/>
                <w:sz w:val="22"/>
                <w:szCs w:val="22"/>
              </w:rPr>
              <w:t>265 (1.14%</w:t>
            </w:r>
          </w:p>
        </w:tc>
      </w:tr>
    </w:tbl>
    <w:p w14:paraId="019666C6" w14:textId="77777777" w:rsidR="00BE4D1D" w:rsidRDefault="00BE4D1D" w:rsidP="00BE4D1D">
      <w:pPr>
        <w:tabs>
          <w:tab w:val="left" w:pos="284"/>
        </w:tabs>
        <w:ind w:left="-900" w:right="118"/>
        <w:jc w:val="both"/>
        <w:rPr>
          <w:rFonts w:ascii="Arial" w:hAnsi="Arial" w:cs="Arial"/>
          <w:color w:val="000000" w:themeColor="text1"/>
        </w:rPr>
      </w:pPr>
    </w:p>
    <w:p w14:paraId="0377D4E0" w14:textId="23AEBD06" w:rsidR="008F24CC" w:rsidRPr="008F24CC" w:rsidRDefault="00492964" w:rsidP="00BE4D1D">
      <w:pPr>
        <w:tabs>
          <w:tab w:val="left" w:pos="284"/>
        </w:tabs>
        <w:ind w:left="-900" w:right="118"/>
        <w:jc w:val="both"/>
        <w:rPr>
          <w:rFonts w:ascii="Arial" w:hAnsi="Arial" w:cs="Arial"/>
          <w:b/>
          <w:bCs/>
        </w:rPr>
      </w:pPr>
      <w:r>
        <w:rPr>
          <w:rFonts w:ascii="Arial" w:hAnsi="Arial" w:cs="Arial"/>
          <w:color w:val="000000" w:themeColor="text1"/>
        </w:rPr>
        <w:t xml:space="preserve">Chief UTLBC informed the house </w:t>
      </w:r>
      <w:r w:rsidR="00BE4D1D">
        <w:rPr>
          <w:rFonts w:ascii="Arial" w:hAnsi="Arial" w:cs="Arial"/>
          <w:color w:val="000000" w:themeColor="text1"/>
        </w:rPr>
        <w:t>that NPA</w:t>
      </w:r>
      <w:r w:rsidR="008F24CC" w:rsidRPr="008F24CC">
        <w:rPr>
          <w:rFonts w:ascii="Arial" w:hAnsi="Arial" w:cs="Arial"/>
          <w:b/>
          <w:bCs/>
        </w:rPr>
        <w:t xml:space="preserve"> under agriculture has reduced from 32.26% in Dec 22 to 27.33% in Dec 23. Similarly, NPA under MSME has reduced from 24.89% in Dec 22 to 16.72% in Dec 23. NPA under other PS advances has increased from 1.97% in Dec 22 to 4.78% in Dec 23. NPA Under PS advances has reduced from 23.01% in Dec 22 to 14.52% in Dec 23. Total NPA under PS and NPS has reduced from 11.11% in Dec 22 to 7.15% in Dec 23. However overall NPA including PS and NPS on QoQ basis has increased from 7.05% in Sep 23 to 7.15% on Dec 23.</w:t>
      </w:r>
    </w:p>
    <w:p w14:paraId="272E5A16" w14:textId="77777777" w:rsidR="008F24CC" w:rsidRPr="008F24CC" w:rsidRDefault="008F24CC" w:rsidP="00BE4D1D">
      <w:pPr>
        <w:tabs>
          <w:tab w:val="left" w:pos="284"/>
        </w:tabs>
        <w:ind w:left="-900" w:right="118"/>
        <w:jc w:val="both"/>
        <w:rPr>
          <w:rFonts w:ascii="Arial" w:hAnsi="Arial" w:cs="Arial"/>
          <w:color w:val="000000" w:themeColor="text1"/>
        </w:rPr>
      </w:pPr>
      <w:r w:rsidRPr="008F24CC">
        <w:rPr>
          <w:rFonts w:ascii="Arial" w:hAnsi="Arial" w:cs="Arial"/>
          <w:b/>
          <w:bCs/>
        </w:rPr>
        <w:t>However, NPA under Agri and MSME is on reducing trend but still it is on higher side and required s</w:t>
      </w:r>
      <w:r w:rsidRPr="008F24CC">
        <w:rPr>
          <w:rFonts w:ascii="Arial" w:hAnsi="Arial" w:cs="Arial"/>
          <w:b/>
          <w:color w:val="000000" w:themeColor="text1"/>
        </w:rPr>
        <w:t>pecial focus to accelerate the NPA recovery under various Segments of priority sector which is necessary for recycling of bank fund and improve the profitability of the banks</w:t>
      </w:r>
      <w:r w:rsidRPr="008F24CC">
        <w:rPr>
          <w:rFonts w:ascii="Arial" w:hAnsi="Arial" w:cs="Arial"/>
          <w:color w:val="000000" w:themeColor="text1"/>
        </w:rPr>
        <w:t>.</w:t>
      </w:r>
    </w:p>
    <w:p w14:paraId="3842C71F" w14:textId="77777777" w:rsidR="008F24CC" w:rsidRPr="008F24CC" w:rsidRDefault="008F24CC" w:rsidP="00BE4D1D">
      <w:pPr>
        <w:tabs>
          <w:tab w:val="left" w:pos="284"/>
        </w:tabs>
        <w:ind w:left="-900" w:right="118"/>
        <w:jc w:val="both"/>
        <w:rPr>
          <w:rFonts w:ascii="Arial" w:hAnsi="Arial" w:cs="Arial"/>
        </w:rPr>
      </w:pPr>
      <w:r w:rsidRPr="008F24CC">
        <w:rPr>
          <w:rFonts w:ascii="Arial" w:hAnsi="Arial" w:cs="Arial"/>
        </w:rPr>
        <w:t xml:space="preserve"> </w:t>
      </w:r>
      <w:r w:rsidRPr="008F24CC">
        <w:rPr>
          <w:rFonts w:ascii="Arial" w:hAnsi="Arial" w:cs="Arial"/>
          <w:b/>
        </w:rPr>
        <w:t>NPA Level on Dec 2022, Sep 2023 and Dec 2023 sector wise is as under</w:t>
      </w:r>
      <w:r w:rsidRPr="008F24CC">
        <w:rPr>
          <w:rFonts w:ascii="Arial" w:hAnsi="Arial" w:cs="Arial"/>
        </w:rPr>
        <w:t xml:space="preserve">: -                                                                                </w:t>
      </w:r>
      <w:r w:rsidRPr="008F24CC">
        <w:rPr>
          <w:rFonts w:ascii="Arial" w:hAnsi="Arial" w:cs="Arial"/>
          <w:color w:val="000000" w:themeColor="text1"/>
        </w:rPr>
        <w:t xml:space="preserve"> </w:t>
      </w:r>
    </w:p>
    <w:tbl>
      <w:tblPr>
        <w:tblStyle w:val="TableGrid"/>
        <w:tblW w:w="10847" w:type="dxa"/>
        <w:tblInd w:w="-905" w:type="dxa"/>
        <w:tblLook w:val="04A0" w:firstRow="1" w:lastRow="0" w:firstColumn="1" w:lastColumn="0" w:noHBand="0" w:noVBand="1"/>
      </w:tblPr>
      <w:tblGrid>
        <w:gridCol w:w="4114"/>
        <w:gridCol w:w="2368"/>
        <w:gridCol w:w="2047"/>
        <w:gridCol w:w="2318"/>
      </w:tblGrid>
      <w:tr w:rsidR="008F24CC" w:rsidRPr="008F24CC" w14:paraId="1CFF9CB7" w14:textId="77777777" w:rsidTr="00BE4D1D">
        <w:trPr>
          <w:trHeight w:val="261"/>
        </w:trPr>
        <w:tc>
          <w:tcPr>
            <w:tcW w:w="4114" w:type="dxa"/>
          </w:tcPr>
          <w:p w14:paraId="74DDD4E3"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Parameters</w:t>
            </w:r>
          </w:p>
        </w:tc>
        <w:tc>
          <w:tcPr>
            <w:tcW w:w="2368" w:type="dxa"/>
          </w:tcPr>
          <w:p w14:paraId="7D3D067E"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31.12.2022</w:t>
            </w:r>
          </w:p>
        </w:tc>
        <w:tc>
          <w:tcPr>
            <w:tcW w:w="2047" w:type="dxa"/>
          </w:tcPr>
          <w:p w14:paraId="292EFDB2"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30.09.2023</w:t>
            </w:r>
          </w:p>
        </w:tc>
        <w:tc>
          <w:tcPr>
            <w:tcW w:w="2318" w:type="dxa"/>
          </w:tcPr>
          <w:p w14:paraId="0AC75B20"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31.12.2023</w:t>
            </w:r>
          </w:p>
        </w:tc>
      </w:tr>
      <w:tr w:rsidR="008F24CC" w:rsidRPr="008F24CC" w14:paraId="37DE91D5" w14:textId="77777777" w:rsidTr="00BE4D1D">
        <w:trPr>
          <w:trHeight w:val="261"/>
        </w:trPr>
        <w:tc>
          <w:tcPr>
            <w:tcW w:w="4114" w:type="dxa"/>
          </w:tcPr>
          <w:p w14:paraId="152BD3E7"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Agriculture</w:t>
            </w:r>
          </w:p>
        </w:tc>
        <w:tc>
          <w:tcPr>
            <w:tcW w:w="2368" w:type="dxa"/>
          </w:tcPr>
          <w:p w14:paraId="4D6CF9F7"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32.26%</w:t>
            </w:r>
          </w:p>
        </w:tc>
        <w:tc>
          <w:tcPr>
            <w:tcW w:w="2047" w:type="dxa"/>
          </w:tcPr>
          <w:p w14:paraId="68BE69A5"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29.77 %</w:t>
            </w:r>
          </w:p>
        </w:tc>
        <w:tc>
          <w:tcPr>
            <w:tcW w:w="2318" w:type="dxa"/>
          </w:tcPr>
          <w:p w14:paraId="6BE7D4E0"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27.33 %</w:t>
            </w:r>
          </w:p>
        </w:tc>
      </w:tr>
      <w:tr w:rsidR="008F24CC" w:rsidRPr="008F24CC" w14:paraId="2D87C4F0" w14:textId="77777777" w:rsidTr="00BE4D1D">
        <w:trPr>
          <w:trHeight w:val="261"/>
        </w:trPr>
        <w:tc>
          <w:tcPr>
            <w:tcW w:w="4114" w:type="dxa"/>
          </w:tcPr>
          <w:p w14:paraId="708D66FA"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MSME</w:t>
            </w:r>
          </w:p>
        </w:tc>
        <w:tc>
          <w:tcPr>
            <w:tcW w:w="2368" w:type="dxa"/>
          </w:tcPr>
          <w:p w14:paraId="7BB47369"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24.89%</w:t>
            </w:r>
          </w:p>
        </w:tc>
        <w:tc>
          <w:tcPr>
            <w:tcW w:w="2047" w:type="dxa"/>
          </w:tcPr>
          <w:p w14:paraId="54BC873E"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16.53 %</w:t>
            </w:r>
          </w:p>
        </w:tc>
        <w:tc>
          <w:tcPr>
            <w:tcW w:w="2318" w:type="dxa"/>
          </w:tcPr>
          <w:p w14:paraId="5F9D385A"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16.72 %</w:t>
            </w:r>
          </w:p>
        </w:tc>
      </w:tr>
      <w:tr w:rsidR="008F24CC" w:rsidRPr="008F24CC" w14:paraId="21B62ABC" w14:textId="77777777" w:rsidTr="00BE4D1D">
        <w:trPr>
          <w:trHeight w:val="261"/>
        </w:trPr>
        <w:tc>
          <w:tcPr>
            <w:tcW w:w="4114" w:type="dxa"/>
          </w:tcPr>
          <w:p w14:paraId="4C9B08C6"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proofErr w:type="gramStart"/>
            <w:r w:rsidRPr="008F24CC">
              <w:rPr>
                <w:rFonts w:ascii="Arial" w:hAnsi="Arial" w:cs="Arial"/>
                <w:bCs/>
                <w:color w:val="000000" w:themeColor="text1"/>
                <w:sz w:val="22"/>
                <w:szCs w:val="22"/>
              </w:rPr>
              <w:t>Other</w:t>
            </w:r>
            <w:proofErr w:type="gramEnd"/>
            <w:r w:rsidRPr="008F24CC">
              <w:rPr>
                <w:rFonts w:ascii="Arial" w:hAnsi="Arial" w:cs="Arial"/>
                <w:bCs/>
                <w:color w:val="000000" w:themeColor="text1"/>
                <w:sz w:val="22"/>
                <w:szCs w:val="22"/>
              </w:rPr>
              <w:t xml:space="preserve"> P. sector </w:t>
            </w:r>
          </w:p>
        </w:tc>
        <w:tc>
          <w:tcPr>
            <w:tcW w:w="2368" w:type="dxa"/>
          </w:tcPr>
          <w:p w14:paraId="72AC68BF"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1.97%</w:t>
            </w:r>
          </w:p>
        </w:tc>
        <w:tc>
          <w:tcPr>
            <w:tcW w:w="2047" w:type="dxa"/>
          </w:tcPr>
          <w:p w14:paraId="5B3B58E7"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4.56%</w:t>
            </w:r>
          </w:p>
        </w:tc>
        <w:tc>
          <w:tcPr>
            <w:tcW w:w="2318" w:type="dxa"/>
          </w:tcPr>
          <w:p w14:paraId="0ECE76F4"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4.78 %</w:t>
            </w:r>
          </w:p>
        </w:tc>
      </w:tr>
      <w:tr w:rsidR="008F24CC" w:rsidRPr="008F24CC" w14:paraId="285BA105" w14:textId="77777777" w:rsidTr="00BE4D1D">
        <w:trPr>
          <w:trHeight w:val="261"/>
        </w:trPr>
        <w:tc>
          <w:tcPr>
            <w:tcW w:w="4114" w:type="dxa"/>
          </w:tcPr>
          <w:p w14:paraId="64923BB2"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Priority sector</w:t>
            </w:r>
          </w:p>
        </w:tc>
        <w:tc>
          <w:tcPr>
            <w:tcW w:w="2368" w:type="dxa"/>
          </w:tcPr>
          <w:p w14:paraId="59090DDB"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23.01%</w:t>
            </w:r>
          </w:p>
        </w:tc>
        <w:tc>
          <w:tcPr>
            <w:tcW w:w="2047" w:type="dxa"/>
          </w:tcPr>
          <w:p w14:paraId="4B655D81"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14.81 %</w:t>
            </w:r>
          </w:p>
        </w:tc>
        <w:tc>
          <w:tcPr>
            <w:tcW w:w="2318" w:type="dxa"/>
          </w:tcPr>
          <w:p w14:paraId="0AC0FAA1"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14.52 %</w:t>
            </w:r>
          </w:p>
        </w:tc>
      </w:tr>
      <w:tr w:rsidR="008F24CC" w:rsidRPr="008F24CC" w14:paraId="629ABED9" w14:textId="77777777" w:rsidTr="00BE4D1D">
        <w:trPr>
          <w:trHeight w:val="261"/>
        </w:trPr>
        <w:tc>
          <w:tcPr>
            <w:tcW w:w="4114" w:type="dxa"/>
          </w:tcPr>
          <w:p w14:paraId="5E3D0EF0"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proofErr w:type="gramStart"/>
            <w:r w:rsidRPr="008F24CC">
              <w:rPr>
                <w:rFonts w:ascii="Arial" w:hAnsi="Arial" w:cs="Arial"/>
                <w:bCs/>
                <w:color w:val="000000" w:themeColor="text1"/>
                <w:sz w:val="22"/>
                <w:szCs w:val="22"/>
              </w:rPr>
              <w:t>Non P</w:t>
            </w:r>
            <w:proofErr w:type="gramEnd"/>
            <w:r w:rsidRPr="008F24CC">
              <w:rPr>
                <w:rFonts w:ascii="Arial" w:hAnsi="Arial" w:cs="Arial"/>
                <w:bCs/>
                <w:color w:val="000000" w:themeColor="text1"/>
                <w:sz w:val="22"/>
                <w:szCs w:val="22"/>
              </w:rPr>
              <w:t>, Sector</w:t>
            </w:r>
          </w:p>
        </w:tc>
        <w:tc>
          <w:tcPr>
            <w:tcW w:w="2368" w:type="dxa"/>
          </w:tcPr>
          <w:p w14:paraId="6772EA06"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8.08%</w:t>
            </w:r>
          </w:p>
        </w:tc>
        <w:tc>
          <w:tcPr>
            <w:tcW w:w="2047" w:type="dxa"/>
          </w:tcPr>
          <w:p w14:paraId="3E88C40B"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5.01%</w:t>
            </w:r>
          </w:p>
        </w:tc>
        <w:tc>
          <w:tcPr>
            <w:tcW w:w="2318" w:type="dxa"/>
          </w:tcPr>
          <w:p w14:paraId="1FD5A800" w14:textId="77777777" w:rsidR="008F24CC" w:rsidRPr="008F24CC" w:rsidRDefault="008F24CC" w:rsidP="00BE4D1D">
            <w:pPr>
              <w:tabs>
                <w:tab w:val="left" w:pos="284"/>
              </w:tabs>
              <w:spacing w:line="240" w:lineRule="auto"/>
              <w:ind w:left="75" w:right="115"/>
              <w:jc w:val="both"/>
              <w:rPr>
                <w:rFonts w:ascii="Arial" w:hAnsi="Arial" w:cs="Arial"/>
                <w:bCs/>
                <w:color w:val="000000" w:themeColor="text1"/>
                <w:sz w:val="22"/>
                <w:szCs w:val="22"/>
              </w:rPr>
            </w:pPr>
            <w:r w:rsidRPr="008F24CC">
              <w:rPr>
                <w:rFonts w:ascii="Arial" w:hAnsi="Arial" w:cs="Arial"/>
                <w:bCs/>
                <w:color w:val="000000" w:themeColor="text1"/>
                <w:sz w:val="22"/>
                <w:szCs w:val="22"/>
              </w:rPr>
              <w:t>4.99 %</w:t>
            </w:r>
          </w:p>
        </w:tc>
      </w:tr>
      <w:tr w:rsidR="008F24CC" w:rsidRPr="008F24CC" w14:paraId="692EDFBD" w14:textId="77777777" w:rsidTr="00BE4D1D">
        <w:trPr>
          <w:trHeight w:val="70"/>
        </w:trPr>
        <w:tc>
          <w:tcPr>
            <w:tcW w:w="4114" w:type="dxa"/>
          </w:tcPr>
          <w:p w14:paraId="6598632C" w14:textId="77777777" w:rsidR="008F24CC" w:rsidRPr="008F24CC" w:rsidRDefault="008F24CC" w:rsidP="00BE4D1D">
            <w:pPr>
              <w:tabs>
                <w:tab w:val="left" w:pos="284"/>
              </w:tabs>
              <w:spacing w:line="240" w:lineRule="auto"/>
              <w:ind w:left="-630" w:right="115" w:firstLine="795"/>
              <w:jc w:val="both"/>
              <w:rPr>
                <w:rFonts w:ascii="Arial" w:hAnsi="Arial" w:cs="Arial"/>
                <w:bCs/>
                <w:color w:val="000000" w:themeColor="text1"/>
                <w:sz w:val="22"/>
                <w:szCs w:val="22"/>
              </w:rPr>
            </w:pPr>
            <w:r w:rsidRPr="008F24CC">
              <w:rPr>
                <w:rFonts w:ascii="Arial" w:hAnsi="Arial" w:cs="Arial"/>
                <w:bCs/>
                <w:color w:val="000000" w:themeColor="text1"/>
                <w:sz w:val="22"/>
                <w:szCs w:val="22"/>
              </w:rPr>
              <w:t>Grand Total</w:t>
            </w:r>
          </w:p>
        </w:tc>
        <w:tc>
          <w:tcPr>
            <w:tcW w:w="2368" w:type="dxa"/>
          </w:tcPr>
          <w:p w14:paraId="22216EBF" w14:textId="77777777" w:rsidR="008F24CC" w:rsidRPr="008F24CC" w:rsidRDefault="008F24CC" w:rsidP="00BE4D1D">
            <w:pPr>
              <w:tabs>
                <w:tab w:val="left" w:pos="284"/>
              </w:tabs>
              <w:spacing w:line="240" w:lineRule="auto"/>
              <w:ind w:left="-630" w:right="115" w:firstLine="795"/>
              <w:jc w:val="both"/>
              <w:rPr>
                <w:rFonts w:ascii="Arial" w:hAnsi="Arial" w:cs="Arial"/>
                <w:bCs/>
                <w:color w:val="000000" w:themeColor="text1"/>
                <w:sz w:val="22"/>
                <w:szCs w:val="22"/>
              </w:rPr>
            </w:pPr>
            <w:r w:rsidRPr="008F24CC">
              <w:rPr>
                <w:rFonts w:ascii="Arial" w:hAnsi="Arial" w:cs="Arial"/>
                <w:bCs/>
                <w:color w:val="000000" w:themeColor="text1"/>
                <w:sz w:val="22"/>
                <w:szCs w:val="22"/>
              </w:rPr>
              <w:t>11.11%</w:t>
            </w:r>
          </w:p>
        </w:tc>
        <w:tc>
          <w:tcPr>
            <w:tcW w:w="2047" w:type="dxa"/>
          </w:tcPr>
          <w:p w14:paraId="77A24E1B" w14:textId="77777777" w:rsidR="008F24CC" w:rsidRPr="008F24CC" w:rsidRDefault="008F24CC" w:rsidP="00BE4D1D">
            <w:pPr>
              <w:tabs>
                <w:tab w:val="left" w:pos="284"/>
              </w:tabs>
              <w:spacing w:line="240" w:lineRule="auto"/>
              <w:ind w:left="-630" w:right="115" w:firstLine="795"/>
              <w:jc w:val="both"/>
              <w:rPr>
                <w:rFonts w:ascii="Arial" w:hAnsi="Arial" w:cs="Arial"/>
                <w:bCs/>
                <w:color w:val="000000" w:themeColor="text1"/>
                <w:sz w:val="22"/>
                <w:szCs w:val="22"/>
              </w:rPr>
            </w:pPr>
            <w:r w:rsidRPr="008F24CC">
              <w:rPr>
                <w:rFonts w:ascii="Arial" w:hAnsi="Arial" w:cs="Arial"/>
                <w:bCs/>
                <w:color w:val="000000" w:themeColor="text1"/>
                <w:sz w:val="22"/>
                <w:szCs w:val="22"/>
              </w:rPr>
              <w:t>7.05 %</w:t>
            </w:r>
          </w:p>
        </w:tc>
        <w:tc>
          <w:tcPr>
            <w:tcW w:w="2318" w:type="dxa"/>
          </w:tcPr>
          <w:p w14:paraId="289B4EE8" w14:textId="77777777" w:rsidR="008F24CC" w:rsidRPr="008F24CC" w:rsidRDefault="008F24CC" w:rsidP="00BE4D1D">
            <w:pPr>
              <w:tabs>
                <w:tab w:val="left" w:pos="284"/>
              </w:tabs>
              <w:spacing w:line="240" w:lineRule="auto"/>
              <w:ind w:left="-630" w:right="115" w:firstLine="795"/>
              <w:jc w:val="both"/>
              <w:rPr>
                <w:rFonts w:ascii="Arial" w:hAnsi="Arial" w:cs="Arial"/>
                <w:bCs/>
                <w:color w:val="000000" w:themeColor="text1"/>
                <w:sz w:val="22"/>
                <w:szCs w:val="22"/>
              </w:rPr>
            </w:pPr>
            <w:r w:rsidRPr="008F24CC">
              <w:rPr>
                <w:rFonts w:ascii="Arial" w:hAnsi="Arial" w:cs="Arial"/>
                <w:bCs/>
                <w:color w:val="000000" w:themeColor="text1"/>
                <w:sz w:val="22"/>
                <w:szCs w:val="22"/>
              </w:rPr>
              <w:t>7.15 %</w:t>
            </w:r>
          </w:p>
        </w:tc>
      </w:tr>
    </w:tbl>
    <w:p w14:paraId="293D99F4" w14:textId="61A3928B" w:rsidR="008F24CC" w:rsidRPr="008F24CC" w:rsidRDefault="00492964" w:rsidP="00BE4D1D">
      <w:pPr>
        <w:tabs>
          <w:tab w:val="left" w:pos="284"/>
        </w:tabs>
        <w:spacing w:after="0" w:line="240" w:lineRule="auto"/>
        <w:ind w:left="-900" w:right="115"/>
        <w:jc w:val="both"/>
        <w:rPr>
          <w:rFonts w:ascii="Arial" w:hAnsi="Arial" w:cs="Arial"/>
          <w:color w:val="000000" w:themeColor="text1"/>
        </w:rPr>
      </w:pPr>
      <w:r>
        <w:rPr>
          <w:rFonts w:ascii="Arial" w:hAnsi="Arial" w:cs="Arial"/>
          <w:color w:val="000000" w:themeColor="text1"/>
        </w:rPr>
        <w:t xml:space="preserve">Chief UTLBC </w:t>
      </w:r>
      <w:r w:rsidR="00F80097">
        <w:rPr>
          <w:rFonts w:ascii="Arial" w:hAnsi="Arial" w:cs="Arial"/>
          <w:color w:val="000000" w:themeColor="text1"/>
        </w:rPr>
        <w:t>request Member</w:t>
      </w:r>
      <w:r w:rsidR="008F24CC" w:rsidRPr="008F24CC">
        <w:rPr>
          <w:rFonts w:ascii="Arial" w:hAnsi="Arial" w:cs="Arial"/>
          <w:color w:val="000000" w:themeColor="text1"/>
        </w:rPr>
        <w:t xml:space="preserve"> Banks are advised to take all possible steps for Recovery of Banks dues and follow up SMA accounts on Priority to contain NPA.  </w:t>
      </w:r>
    </w:p>
    <w:p w14:paraId="3B48010E" w14:textId="01F17A5F" w:rsidR="008F24CC" w:rsidRPr="008F24CC" w:rsidRDefault="008F24CC" w:rsidP="00BE4D1D">
      <w:pPr>
        <w:tabs>
          <w:tab w:val="left" w:pos="284"/>
        </w:tabs>
        <w:ind w:left="-900" w:right="118"/>
        <w:jc w:val="both"/>
        <w:rPr>
          <w:rFonts w:ascii="Arial" w:hAnsi="Arial" w:cs="Arial"/>
          <w:b/>
          <w:bCs/>
          <w:color w:val="000000" w:themeColor="text1"/>
        </w:rPr>
      </w:pPr>
    </w:p>
    <w:tbl>
      <w:tblPr>
        <w:tblW w:w="10891"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8801"/>
      </w:tblGrid>
      <w:tr w:rsidR="008F24CC" w:rsidRPr="008F24CC" w14:paraId="59D0E542" w14:textId="77777777" w:rsidTr="00BE4D1D">
        <w:trPr>
          <w:trHeight w:val="329"/>
        </w:trPr>
        <w:tc>
          <w:tcPr>
            <w:tcW w:w="2090" w:type="dxa"/>
            <w:tcBorders>
              <w:top w:val="single" w:sz="4" w:space="0" w:color="auto"/>
              <w:left w:val="single" w:sz="4" w:space="0" w:color="auto"/>
              <w:bottom w:val="single" w:sz="4" w:space="0" w:color="auto"/>
              <w:right w:val="single" w:sz="4" w:space="0" w:color="auto"/>
            </w:tcBorders>
            <w:hideMark/>
          </w:tcPr>
          <w:p w14:paraId="545D40A4" w14:textId="77777777" w:rsidR="008F24CC" w:rsidRPr="008F24CC" w:rsidRDefault="008F24CC" w:rsidP="00BE4D1D">
            <w:pPr>
              <w:tabs>
                <w:tab w:val="left" w:pos="284"/>
              </w:tabs>
              <w:ind w:right="118"/>
              <w:jc w:val="both"/>
              <w:rPr>
                <w:rFonts w:ascii="Arial" w:hAnsi="Arial" w:cs="Arial"/>
                <w:b/>
                <w:color w:val="000000" w:themeColor="text1"/>
              </w:rPr>
            </w:pPr>
            <w:r w:rsidRPr="008F24CC">
              <w:rPr>
                <w:rFonts w:ascii="Arial" w:hAnsi="Arial" w:cs="Arial"/>
                <w:b/>
                <w:color w:val="000000" w:themeColor="text1"/>
              </w:rPr>
              <w:t>Item No. 16</w:t>
            </w:r>
          </w:p>
        </w:tc>
        <w:tc>
          <w:tcPr>
            <w:tcW w:w="8801" w:type="dxa"/>
            <w:tcBorders>
              <w:top w:val="single" w:sz="4" w:space="0" w:color="auto"/>
              <w:left w:val="single" w:sz="4" w:space="0" w:color="auto"/>
              <w:bottom w:val="single" w:sz="4" w:space="0" w:color="auto"/>
              <w:right w:val="single" w:sz="4" w:space="0" w:color="auto"/>
            </w:tcBorders>
            <w:hideMark/>
          </w:tcPr>
          <w:p w14:paraId="1885A328" w14:textId="77777777" w:rsidR="008F24CC" w:rsidRPr="008F24CC" w:rsidRDefault="008F24CC" w:rsidP="00BE4D1D">
            <w:pPr>
              <w:tabs>
                <w:tab w:val="left" w:pos="284"/>
              </w:tabs>
              <w:ind w:right="118"/>
              <w:jc w:val="both"/>
              <w:rPr>
                <w:rFonts w:ascii="Arial" w:hAnsi="Arial" w:cs="Arial"/>
                <w:b/>
                <w:color w:val="000000" w:themeColor="text1"/>
              </w:rPr>
            </w:pPr>
            <w:r w:rsidRPr="008F24CC">
              <w:rPr>
                <w:rFonts w:ascii="Arial" w:hAnsi="Arial" w:cs="Arial"/>
                <w:b/>
                <w:color w:val="000000" w:themeColor="text1"/>
              </w:rPr>
              <w:t>Position of NPA in Pradhan Mantri Mudra Yojana (PMMY) Loan Accounts within UT Chandigarh as on 31.12.2023</w:t>
            </w:r>
          </w:p>
        </w:tc>
      </w:tr>
    </w:tbl>
    <w:p w14:paraId="3DF809DD" w14:textId="77777777" w:rsidR="008F24CC" w:rsidRPr="008F24CC" w:rsidRDefault="008F24CC" w:rsidP="00BE4D1D">
      <w:pPr>
        <w:tabs>
          <w:tab w:val="left" w:pos="284"/>
        </w:tabs>
        <w:ind w:left="-900" w:right="118"/>
        <w:jc w:val="center"/>
        <w:rPr>
          <w:rFonts w:ascii="Arial" w:hAnsi="Arial" w:cs="Arial"/>
          <w:b/>
          <w:color w:val="000000" w:themeColor="text1"/>
        </w:rPr>
      </w:pPr>
      <w:r w:rsidRPr="008F24CC">
        <w:rPr>
          <w:rFonts w:ascii="Arial" w:hAnsi="Arial" w:cs="Arial"/>
          <w:b/>
          <w:color w:val="000000" w:themeColor="text1"/>
        </w:rPr>
        <w:t xml:space="preserve">                                                                                                 Rs. In Lakhs</w:t>
      </w:r>
    </w:p>
    <w:tbl>
      <w:tblPr>
        <w:tblStyle w:val="TableGrid"/>
        <w:tblW w:w="10958" w:type="dxa"/>
        <w:tblInd w:w="-905" w:type="dxa"/>
        <w:tblLayout w:type="fixed"/>
        <w:tblLook w:val="04A0" w:firstRow="1" w:lastRow="0" w:firstColumn="1" w:lastColumn="0" w:noHBand="0" w:noVBand="1"/>
      </w:tblPr>
      <w:tblGrid>
        <w:gridCol w:w="1877"/>
        <w:gridCol w:w="913"/>
        <w:gridCol w:w="48"/>
        <w:gridCol w:w="1223"/>
        <w:gridCol w:w="873"/>
        <w:gridCol w:w="1311"/>
        <w:gridCol w:w="1048"/>
        <w:gridCol w:w="1311"/>
        <w:gridCol w:w="1048"/>
        <w:gridCol w:w="1306"/>
      </w:tblGrid>
      <w:tr w:rsidR="008F24CC" w:rsidRPr="008F24CC" w14:paraId="6083C2D2" w14:textId="77777777" w:rsidTr="00BE4D1D">
        <w:trPr>
          <w:trHeight w:val="217"/>
        </w:trPr>
        <w:tc>
          <w:tcPr>
            <w:tcW w:w="1877" w:type="dxa"/>
            <w:tcBorders>
              <w:top w:val="single" w:sz="4" w:space="0" w:color="auto"/>
              <w:left w:val="single" w:sz="4" w:space="0" w:color="auto"/>
              <w:bottom w:val="single" w:sz="4" w:space="0" w:color="auto"/>
              <w:right w:val="single" w:sz="4" w:space="0" w:color="auto"/>
            </w:tcBorders>
            <w:vAlign w:val="center"/>
            <w:hideMark/>
          </w:tcPr>
          <w:p w14:paraId="6F9F4AE9" w14:textId="77777777" w:rsidR="008F24CC" w:rsidRPr="008F24CC" w:rsidRDefault="008F24CC" w:rsidP="00BE4D1D">
            <w:pPr>
              <w:tabs>
                <w:tab w:val="left" w:pos="284"/>
              </w:tabs>
              <w:ind w:right="118"/>
              <w:jc w:val="center"/>
              <w:rPr>
                <w:rFonts w:ascii="Arial" w:hAnsi="Arial" w:cs="Arial"/>
                <w:b/>
                <w:sz w:val="22"/>
                <w:szCs w:val="22"/>
              </w:rPr>
            </w:pPr>
            <w:r w:rsidRPr="008F24CC">
              <w:rPr>
                <w:rFonts w:ascii="Arial" w:hAnsi="Arial" w:cs="Arial"/>
                <w:b/>
                <w:sz w:val="22"/>
                <w:szCs w:val="22"/>
              </w:rPr>
              <w:t>Sector</w:t>
            </w:r>
          </w:p>
        </w:tc>
        <w:tc>
          <w:tcPr>
            <w:tcW w:w="2184" w:type="dxa"/>
            <w:gridSpan w:val="3"/>
            <w:tcBorders>
              <w:top w:val="single" w:sz="4" w:space="0" w:color="auto"/>
              <w:left w:val="single" w:sz="4" w:space="0" w:color="auto"/>
              <w:bottom w:val="single" w:sz="4" w:space="0" w:color="auto"/>
              <w:right w:val="single" w:sz="4" w:space="0" w:color="auto"/>
            </w:tcBorders>
            <w:vAlign w:val="center"/>
            <w:hideMark/>
          </w:tcPr>
          <w:p w14:paraId="4D09AE80" w14:textId="77777777" w:rsidR="008F24CC" w:rsidRPr="008F24CC" w:rsidRDefault="008F24CC" w:rsidP="00BE4D1D">
            <w:pPr>
              <w:tabs>
                <w:tab w:val="left" w:pos="284"/>
              </w:tabs>
              <w:ind w:right="118"/>
              <w:jc w:val="center"/>
              <w:rPr>
                <w:rFonts w:ascii="Arial" w:hAnsi="Arial" w:cs="Arial"/>
                <w:b/>
                <w:sz w:val="22"/>
                <w:szCs w:val="22"/>
              </w:rPr>
            </w:pPr>
            <w:proofErr w:type="spellStart"/>
            <w:r w:rsidRPr="008F24CC">
              <w:rPr>
                <w:rFonts w:ascii="Arial" w:hAnsi="Arial" w:cs="Arial"/>
                <w:b/>
                <w:sz w:val="22"/>
                <w:szCs w:val="22"/>
              </w:rPr>
              <w:t>Shishu</w:t>
            </w:r>
            <w:proofErr w:type="spellEnd"/>
          </w:p>
        </w:tc>
        <w:tc>
          <w:tcPr>
            <w:tcW w:w="2184" w:type="dxa"/>
            <w:gridSpan w:val="2"/>
            <w:tcBorders>
              <w:top w:val="single" w:sz="4" w:space="0" w:color="auto"/>
              <w:left w:val="single" w:sz="4" w:space="0" w:color="auto"/>
              <w:bottom w:val="single" w:sz="4" w:space="0" w:color="auto"/>
              <w:right w:val="single" w:sz="4" w:space="0" w:color="auto"/>
            </w:tcBorders>
            <w:vAlign w:val="center"/>
            <w:hideMark/>
          </w:tcPr>
          <w:p w14:paraId="07784709" w14:textId="77777777" w:rsidR="008F24CC" w:rsidRPr="008F24CC" w:rsidRDefault="008F24CC" w:rsidP="00BE4D1D">
            <w:pPr>
              <w:tabs>
                <w:tab w:val="left" w:pos="284"/>
              </w:tabs>
              <w:ind w:right="118"/>
              <w:jc w:val="center"/>
              <w:rPr>
                <w:rFonts w:ascii="Arial" w:hAnsi="Arial" w:cs="Arial"/>
                <w:b/>
                <w:sz w:val="22"/>
                <w:szCs w:val="22"/>
              </w:rPr>
            </w:pPr>
            <w:r w:rsidRPr="008F24CC">
              <w:rPr>
                <w:rFonts w:ascii="Arial" w:hAnsi="Arial" w:cs="Arial"/>
                <w:b/>
                <w:sz w:val="22"/>
                <w:szCs w:val="22"/>
              </w:rPr>
              <w:t>Kishore</w:t>
            </w:r>
          </w:p>
        </w:tc>
        <w:tc>
          <w:tcPr>
            <w:tcW w:w="2359" w:type="dxa"/>
            <w:gridSpan w:val="2"/>
            <w:tcBorders>
              <w:top w:val="single" w:sz="4" w:space="0" w:color="auto"/>
              <w:left w:val="single" w:sz="4" w:space="0" w:color="auto"/>
              <w:bottom w:val="single" w:sz="4" w:space="0" w:color="auto"/>
              <w:right w:val="single" w:sz="4" w:space="0" w:color="auto"/>
            </w:tcBorders>
            <w:vAlign w:val="center"/>
            <w:hideMark/>
          </w:tcPr>
          <w:p w14:paraId="2C49D247" w14:textId="77777777" w:rsidR="008F24CC" w:rsidRPr="008F24CC" w:rsidRDefault="008F24CC" w:rsidP="00BE4D1D">
            <w:pPr>
              <w:tabs>
                <w:tab w:val="left" w:pos="284"/>
              </w:tabs>
              <w:ind w:right="118"/>
              <w:jc w:val="center"/>
              <w:rPr>
                <w:rFonts w:ascii="Arial" w:hAnsi="Arial" w:cs="Arial"/>
                <w:b/>
                <w:sz w:val="22"/>
                <w:szCs w:val="22"/>
              </w:rPr>
            </w:pPr>
            <w:r w:rsidRPr="008F24CC">
              <w:rPr>
                <w:rFonts w:ascii="Arial" w:hAnsi="Arial" w:cs="Arial"/>
                <w:b/>
                <w:sz w:val="22"/>
                <w:szCs w:val="22"/>
              </w:rPr>
              <w:t>Tarun</w:t>
            </w:r>
          </w:p>
        </w:tc>
        <w:tc>
          <w:tcPr>
            <w:tcW w:w="2354" w:type="dxa"/>
            <w:gridSpan w:val="2"/>
            <w:tcBorders>
              <w:top w:val="single" w:sz="4" w:space="0" w:color="auto"/>
              <w:left w:val="single" w:sz="4" w:space="0" w:color="auto"/>
              <w:bottom w:val="single" w:sz="4" w:space="0" w:color="auto"/>
              <w:right w:val="single" w:sz="4" w:space="0" w:color="auto"/>
            </w:tcBorders>
            <w:vAlign w:val="center"/>
            <w:hideMark/>
          </w:tcPr>
          <w:p w14:paraId="2714B580" w14:textId="77777777" w:rsidR="008F24CC" w:rsidRPr="008F24CC" w:rsidRDefault="008F24CC" w:rsidP="00BE4D1D">
            <w:pPr>
              <w:tabs>
                <w:tab w:val="left" w:pos="284"/>
              </w:tabs>
              <w:ind w:right="118"/>
              <w:jc w:val="center"/>
              <w:rPr>
                <w:rFonts w:ascii="Arial" w:hAnsi="Arial" w:cs="Arial"/>
                <w:b/>
                <w:sz w:val="22"/>
                <w:szCs w:val="22"/>
              </w:rPr>
            </w:pPr>
            <w:r w:rsidRPr="008F24CC">
              <w:rPr>
                <w:rFonts w:ascii="Arial" w:hAnsi="Arial" w:cs="Arial"/>
                <w:b/>
                <w:sz w:val="22"/>
                <w:szCs w:val="22"/>
              </w:rPr>
              <w:t>Mudra (Total)</w:t>
            </w:r>
          </w:p>
        </w:tc>
      </w:tr>
      <w:tr w:rsidR="008F24CC" w:rsidRPr="008F24CC" w14:paraId="750334FC" w14:textId="77777777" w:rsidTr="00BE4D1D">
        <w:trPr>
          <w:trHeight w:val="299"/>
        </w:trPr>
        <w:tc>
          <w:tcPr>
            <w:tcW w:w="1877" w:type="dxa"/>
            <w:tcBorders>
              <w:top w:val="single" w:sz="4" w:space="0" w:color="auto"/>
              <w:left w:val="single" w:sz="4" w:space="0" w:color="auto"/>
              <w:bottom w:val="single" w:sz="4" w:space="0" w:color="auto"/>
              <w:right w:val="single" w:sz="4" w:space="0" w:color="auto"/>
            </w:tcBorders>
            <w:vAlign w:val="center"/>
          </w:tcPr>
          <w:p w14:paraId="39D5CB88" w14:textId="77777777" w:rsidR="008F24CC" w:rsidRPr="008F24CC" w:rsidRDefault="008F24CC" w:rsidP="00BE4D1D">
            <w:pPr>
              <w:tabs>
                <w:tab w:val="left" w:pos="284"/>
              </w:tabs>
              <w:spacing w:line="240" w:lineRule="auto"/>
              <w:ind w:right="118"/>
              <w:jc w:val="both"/>
              <w:rPr>
                <w:rFonts w:ascii="Arial" w:hAnsi="Arial" w:cs="Arial"/>
                <w:b/>
                <w:color w:val="000000" w:themeColor="text1"/>
                <w:sz w:val="22"/>
                <w:szCs w:val="22"/>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59EDE0B2" w14:textId="77777777" w:rsidR="008F24CC" w:rsidRPr="008F24CC" w:rsidRDefault="008F24CC" w:rsidP="00BE4D1D">
            <w:pPr>
              <w:tabs>
                <w:tab w:val="left" w:pos="284"/>
              </w:tabs>
              <w:spacing w:line="240" w:lineRule="auto"/>
              <w:ind w:right="118"/>
              <w:jc w:val="both"/>
              <w:rPr>
                <w:rFonts w:ascii="Arial" w:hAnsi="Arial" w:cs="Arial"/>
                <w:b/>
                <w:color w:val="000000" w:themeColor="text1"/>
                <w:sz w:val="22"/>
                <w:szCs w:val="22"/>
              </w:rPr>
            </w:pPr>
            <w:r w:rsidRPr="008F24CC">
              <w:rPr>
                <w:rFonts w:ascii="Arial" w:hAnsi="Arial" w:cs="Arial"/>
                <w:b/>
                <w:color w:val="000000" w:themeColor="text1"/>
                <w:sz w:val="22"/>
                <w:szCs w:val="22"/>
              </w:rPr>
              <w:t>A/Cs</w:t>
            </w:r>
          </w:p>
        </w:tc>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15D1E0A9" w14:textId="77777777" w:rsidR="008F24CC" w:rsidRPr="008F24CC" w:rsidRDefault="008F24CC" w:rsidP="00BE4D1D">
            <w:pPr>
              <w:tabs>
                <w:tab w:val="left" w:pos="284"/>
              </w:tabs>
              <w:spacing w:line="240" w:lineRule="auto"/>
              <w:ind w:right="118"/>
              <w:jc w:val="both"/>
              <w:rPr>
                <w:rFonts w:ascii="Arial" w:hAnsi="Arial" w:cs="Arial"/>
                <w:b/>
                <w:color w:val="000000" w:themeColor="text1"/>
                <w:sz w:val="22"/>
                <w:szCs w:val="22"/>
              </w:rPr>
            </w:pPr>
            <w:r w:rsidRPr="008F24CC">
              <w:rPr>
                <w:rFonts w:ascii="Arial" w:hAnsi="Arial" w:cs="Arial"/>
                <w:b/>
                <w:color w:val="000000" w:themeColor="text1"/>
                <w:sz w:val="22"/>
                <w:szCs w:val="22"/>
              </w:rPr>
              <w:t>Amt.</w:t>
            </w:r>
          </w:p>
        </w:tc>
        <w:tc>
          <w:tcPr>
            <w:tcW w:w="873" w:type="dxa"/>
            <w:tcBorders>
              <w:top w:val="single" w:sz="4" w:space="0" w:color="auto"/>
              <w:left w:val="single" w:sz="4" w:space="0" w:color="auto"/>
              <w:bottom w:val="single" w:sz="4" w:space="0" w:color="auto"/>
              <w:right w:val="single" w:sz="4" w:space="0" w:color="auto"/>
            </w:tcBorders>
            <w:vAlign w:val="center"/>
            <w:hideMark/>
          </w:tcPr>
          <w:p w14:paraId="2FA47EA0" w14:textId="77777777" w:rsidR="008F24CC" w:rsidRPr="008F24CC" w:rsidRDefault="008F24CC" w:rsidP="00BE4D1D">
            <w:pPr>
              <w:tabs>
                <w:tab w:val="left" w:pos="284"/>
              </w:tabs>
              <w:spacing w:line="240" w:lineRule="auto"/>
              <w:ind w:right="118"/>
              <w:jc w:val="both"/>
              <w:rPr>
                <w:rFonts w:ascii="Arial" w:hAnsi="Arial" w:cs="Arial"/>
                <w:b/>
                <w:color w:val="000000" w:themeColor="text1"/>
                <w:sz w:val="22"/>
                <w:szCs w:val="22"/>
              </w:rPr>
            </w:pPr>
            <w:r w:rsidRPr="008F24CC">
              <w:rPr>
                <w:rFonts w:ascii="Arial" w:hAnsi="Arial" w:cs="Arial"/>
                <w:b/>
                <w:color w:val="000000" w:themeColor="text1"/>
                <w:sz w:val="22"/>
                <w:szCs w:val="22"/>
              </w:rPr>
              <w:t>A/Cs</w:t>
            </w:r>
          </w:p>
        </w:tc>
        <w:tc>
          <w:tcPr>
            <w:tcW w:w="1311" w:type="dxa"/>
            <w:tcBorders>
              <w:top w:val="single" w:sz="4" w:space="0" w:color="auto"/>
              <w:left w:val="single" w:sz="4" w:space="0" w:color="auto"/>
              <w:bottom w:val="single" w:sz="4" w:space="0" w:color="auto"/>
              <w:right w:val="single" w:sz="4" w:space="0" w:color="auto"/>
            </w:tcBorders>
            <w:vAlign w:val="center"/>
            <w:hideMark/>
          </w:tcPr>
          <w:p w14:paraId="549A81B0" w14:textId="77777777" w:rsidR="008F24CC" w:rsidRPr="008F24CC" w:rsidRDefault="008F24CC" w:rsidP="00BE4D1D">
            <w:pPr>
              <w:tabs>
                <w:tab w:val="left" w:pos="284"/>
              </w:tabs>
              <w:spacing w:line="240" w:lineRule="auto"/>
              <w:ind w:right="118"/>
              <w:jc w:val="both"/>
              <w:rPr>
                <w:rFonts w:ascii="Arial" w:hAnsi="Arial" w:cs="Arial"/>
                <w:b/>
                <w:color w:val="000000" w:themeColor="text1"/>
                <w:sz w:val="22"/>
                <w:szCs w:val="22"/>
              </w:rPr>
            </w:pPr>
            <w:r w:rsidRPr="008F24CC">
              <w:rPr>
                <w:rFonts w:ascii="Arial" w:hAnsi="Arial" w:cs="Arial"/>
                <w:b/>
                <w:color w:val="000000" w:themeColor="text1"/>
                <w:sz w:val="22"/>
                <w:szCs w:val="22"/>
              </w:rPr>
              <w:t>Amt.</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66E144E" w14:textId="77777777" w:rsidR="008F24CC" w:rsidRPr="008F24CC" w:rsidRDefault="008F24CC" w:rsidP="00BE4D1D">
            <w:pPr>
              <w:tabs>
                <w:tab w:val="left" w:pos="284"/>
              </w:tabs>
              <w:spacing w:line="240" w:lineRule="auto"/>
              <w:ind w:right="118"/>
              <w:jc w:val="both"/>
              <w:rPr>
                <w:rFonts w:ascii="Arial" w:hAnsi="Arial" w:cs="Arial"/>
                <w:b/>
                <w:color w:val="000000" w:themeColor="text1"/>
                <w:sz w:val="22"/>
                <w:szCs w:val="22"/>
              </w:rPr>
            </w:pPr>
            <w:r w:rsidRPr="008F24CC">
              <w:rPr>
                <w:rFonts w:ascii="Arial" w:hAnsi="Arial" w:cs="Arial"/>
                <w:b/>
                <w:color w:val="000000" w:themeColor="text1"/>
                <w:sz w:val="22"/>
                <w:szCs w:val="22"/>
              </w:rPr>
              <w:t>A/Cs</w:t>
            </w:r>
          </w:p>
        </w:tc>
        <w:tc>
          <w:tcPr>
            <w:tcW w:w="1311" w:type="dxa"/>
            <w:tcBorders>
              <w:top w:val="single" w:sz="4" w:space="0" w:color="auto"/>
              <w:left w:val="single" w:sz="4" w:space="0" w:color="auto"/>
              <w:bottom w:val="single" w:sz="4" w:space="0" w:color="auto"/>
              <w:right w:val="single" w:sz="4" w:space="0" w:color="auto"/>
            </w:tcBorders>
            <w:vAlign w:val="center"/>
            <w:hideMark/>
          </w:tcPr>
          <w:p w14:paraId="080DC63C" w14:textId="77777777" w:rsidR="008F24CC" w:rsidRPr="008F24CC" w:rsidRDefault="008F24CC" w:rsidP="00BE4D1D">
            <w:pPr>
              <w:tabs>
                <w:tab w:val="left" w:pos="284"/>
              </w:tabs>
              <w:spacing w:line="240" w:lineRule="auto"/>
              <w:ind w:right="118"/>
              <w:jc w:val="both"/>
              <w:rPr>
                <w:rFonts w:ascii="Arial" w:hAnsi="Arial" w:cs="Arial"/>
                <w:b/>
                <w:color w:val="000000" w:themeColor="text1"/>
                <w:sz w:val="22"/>
                <w:szCs w:val="22"/>
              </w:rPr>
            </w:pPr>
            <w:r w:rsidRPr="008F24CC">
              <w:rPr>
                <w:rFonts w:ascii="Arial" w:hAnsi="Arial" w:cs="Arial"/>
                <w:b/>
                <w:color w:val="000000" w:themeColor="text1"/>
                <w:sz w:val="22"/>
                <w:szCs w:val="22"/>
              </w:rPr>
              <w:t>Amt.</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37AB3BB" w14:textId="77777777" w:rsidR="008F24CC" w:rsidRPr="008F24CC" w:rsidRDefault="008F24CC" w:rsidP="00BE4D1D">
            <w:pPr>
              <w:tabs>
                <w:tab w:val="left" w:pos="284"/>
              </w:tabs>
              <w:spacing w:line="240" w:lineRule="auto"/>
              <w:ind w:right="118"/>
              <w:jc w:val="both"/>
              <w:rPr>
                <w:rFonts w:ascii="Arial" w:hAnsi="Arial" w:cs="Arial"/>
                <w:b/>
                <w:color w:val="000000" w:themeColor="text1"/>
                <w:sz w:val="22"/>
                <w:szCs w:val="22"/>
              </w:rPr>
            </w:pPr>
            <w:r w:rsidRPr="008F24CC">
              <w:rPr>
                <w:rFonts w:ascii="Arial" w:hAnsi="Arial" w:cs="Arial"/>
                <w:b/>
                <w:color w:val="000000" w:themeColor="text1"/>
                <w:sz w:val="22"/>
                <w:szCs w:val="22"/>
              </w:rPr>
              <w:t>A/Cs</w:t>
            </w:r>
          </w:p>
        </w:tc>
        <w:tc>
          <w:tcPr>
            <w:tcW w:w="1306" w:type="dxa"/>
            <w:tcBorders>
              <w:top w:val="single" w:sz="4" w:space="0" w:color="auto"/>
              <w:left w:val="single" w:sz="4" w:space="0" w:color="auto"/>
              <w:bottom w:val="single" w:sz="4" w:space="0" w:color="auto"/>
              <w:right w:val="single" w:sz="4" w:space="0" w:color="auto"/>
            </w:tcBorders>
            <w:vAlign w:val="center"/>
            <w:hideMark/>
          </w:tcPr>
          <w:p w14:paraId="654DCECB" w14:textId="77777777" w:rsidR="008F24CC" w:rsidRPr="008F24CC" w:rsidRDefault="008F24CC" w:rsidP="00BE4D1D">
            <w:pPr>
              <w:tabs>
                <w:tab w:val="left" w:pos="284"/>
              </w:tabs>
              <w:spacing w:line="240" w:lineRule="auto"/>
              <w:ind w:right="118"/>
              <w:jc w:val="both"/>
              <w:rPr>
                <w:rFonts w:ascii="Arial" w:hAnsi="Arial" w:cs="Arial"/>
                <w:b/>
                <w:color w:val="000000" w:themeColor="text1"/>
                <w:sz w:val="22"/>
                <w:szCs w:val="22"/>
              </w:rPr>
            </w:pPr>
            <w:r w:rsidRPr="008F24CC">
              <w:rPr>
                <w:rFonts w:ascii="Arial" w:hAnsi="Arial" w:cs="Arial"/>
                <w:b/>
                <w:color w:val="000000" w:themeColor="text1"/>
                <w:sz w:val="22"/>
                <w:szCs w:val="22"/>
              </w:rPr>
              <w:t>Amt.</w:t>
            </w:r>
          </w:p>
        </w:tc>
      </w:tr>
      <w:tr w:rsidR="008F24CC" w:rsidRPr="008F24CC" w14:paraId="545342C2" w14:textId="77777777" w:rsidTr="008E1669">
        <w:trPr>
          <w:trHeight w:val="233"/>
        </w:trPr>
        <w:tc>
          <w:tcPr>
            <w:tcW w:w="1877" w:type="dxa"/>
            <w:tcBorders>
              <w:top w:val="single" w:sz="4" w:space="0" w:color="auto"/>
              <w:left w:val="single" w:sz="4" w:space="0" w:color="auto"/>
              <w:bottom w:val="single" w:sz="4" w:space="0" w:color="auto"/>
              <w:right w:val="single" w:sz="4" w:space="0" w:color="auto"/>
            </w:tcBorders>
          </w:tcPr>
          <w:p w14:paraId="17148F53" w14:textId="77777777" w:rsidR="008F24CC" w:rsidRPr="008E1669" w:rsidRDefault="008F24CC" w:rsidP="00BE4D1D">
            <w:pPr>
              <w:tabs>
                <w:tab w:val="left" w:pos="284"/>
              </w:tabs>
              <w:spacing w:line="240" w:lineRule="auto"/>
              <w:ind w:right="118"/>
              <w:jc w:val="both"/>
              <w:rPr>
                <w:rFonts w:ascii="Arial" w:hAnsi="Arial" w:cs="Arial"/>
                <w:b/>
                <w:color w:val="000000" w:themeColor="text1"/>
              </w:rPr>
            </w:pPr>
            <w:r w:rsidRPr="008E1669">
              <w:rPr>
                <w:rFonts w:ascii="Arial" w:hAnsi="Arial" w:cs="Arial"/>
                <w:b/>
                <w:color w:val="000000" w:themeColor="text1"/>
              </w:rPr>
              <w:t>O/S          31.12.23</w:t>
            </w:r>
          </w:p>
        </w:tc>
        <w:tc>
          <w:tcPr>
            <w:tcW w:w="961" w:type="dxa"/>
            <w:gridSpan w:val="2"/>
            <w:tcBorders>
              <w:top w:val="single" w:sz="4" w:space="0" w:color="auto"/>
              <w:left w:val="single" w:sz="4" w:space="0" w:color="auto"/>
              <w:bottom w:val="single" w:sz="4" w:space="0" w:color="auto"/>
              <w:right w:val="single" w:sz="4" w:space="0" w:color="auto"/>
            </w:tcBorders>
          </w:tcPr>
          <w:p w14:paraId="0ACB2CA9"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48408</w:t>
            </w:r>
          </w:p>
        </w:tc>
        <w:tc>
          <w:tcPr>
            <w:tcW w:w="1223" w:type="dxa"/>
            <w:tcBorders>
              <w:top w:val="single" w:sz="4" w:space="0" w:color="auto"/>
              <w:left w:val="single" w:sz="4" w:space="0" w:color="auto"/>
              <w:bottom w:val="single" w:sz="4" w:space="0" w:color="auto"/>
              <w:right w:val="single" w:sz="4" w:space="0" w:color="auto"/>
            </w:tcBorders>
          </w:tcPr>
          <w:p w14:paraId="2F7D0A24"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12326</w:t>
            </w:r>
          </w:p>
        </w:tc>
        <w:tc>
          <w:tcPr>
            <w:tcW w:w="873" w:type="dxa"/>
            <w:tcBorders>
              <w:top w:val="single" w:sz="4" w:space="0" w:color="auto"/>
              <w:left w:val="single" w:sz="4" w:space="0" w:color="auto"/>
              <w:bottom w:val="single" w:sz="4" w:space="0" w:color="auto"/>
              <w:right w:val="single" w:sz="4" w:space="0" w:color="auto"/>
            </w:tcBorders>
          </w:tcPr>
          <w:p w14:paraId="6AFACA23"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10207</w:t>
            </w:r>
          </w:p>
        </w:tc>
        <w:tc>
          <w:tcPr>
            <w:tcW w:w="1311" w:type="dxa"/>
            <w:tcBorders>
              <w:top w:val="single" w:sz="4" w:space="0" w:color="auto"/>
              <w:left w:val="single" w:sz="4" w:space="0" w:color="auto"/>
              <w:bottom w:val="single" w:sz="4" w:space="0" w:color="auto"/>
              <w:right w:val="single" w:sz="4" w:space="0" w:color="auto"/>
            </w:tcBorders>
          </w:tcPr>
          <w:p w14:paraId="3229905C"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12337</w:t>
            </w:r>
          </w:p>
        </w:tc>
        <w:tc>
          <w:tcPr>
            <w:tcW w:w="1048" w:type="dxa"/>
            <w:tcBorders>
              <w:top w:val="single" w:sz="4" w:space="0" w:color="auto"/>
              <w:left w:val="single" w:sz="4" w:space="0" w:color="auto"/>
              <w:bottom w:val="single" w:sz="4" w:space="0" w:color="auto"/>
              <w:right w:val="single" w:sz="4" w:space="0" w:color="auto"/>
            </w:tcBorders>
          </w:tcPr>
          <w:p w14:paraId="7F93E5C5"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3454</w:t>
            </w:r>
          </w:p>
        </w:tc>
        <w:tc>
          <w:tcPr>
            <w:tcW w:w="1311" w:type="dxa"/>
            <w:tcBorders>
              <w:top w:val="single" w:sz="4" w:space="0" w:color="auto"/>
              <w:left w:val="single" w:sz="4" w:space="0" w:color="auto"/>
              <w:bottom w:val="single" w:sz="4" w:space="0" w:color="auto"/>
              <w:right w:val="single" w:sz="4" w:space="0" w:color="auto"/>
            </w:tcBorders>
          </w:tcPr>
          <w:p w14:paraId="67E2BA4A"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19925</w:t>
            </w:r>
          </w:p>
        </w:tc>
        <w:tc>
          <w:tcPr>
            <w:tcW w:w="1048" w:type="dxa"/>
            <w:tcBorders>
              <w:top w:val="single" w:sz="4" w:space="0" w:color="auto"/>
              <w:left w:val="single" w:sz="4" w:space="0" w:color="auto"/>
              <w:bottom w:val="single" w:sz="4" w:space="0" w:color="auto"/>
              <w:right w:val="single" w:sz="4" w:space="0" w:color="auto"/>
            </w:tcBorders>
          </w:tcPr>
          <w:p w14:paraId="00118F50"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62069</w:t>
            </w:r>
          </w:p>
        </w:tc>
        <w:tc>
          <w:tcPr>
            <w:tcW w:w="1306" w:type="dxa"/>
            <w:tcBorders>
              <w:top w:val="single" w:sz="4" w:space="0" w:color="auto"/>
              <w:left w:val="single" w:sz="4" w:space="0" w:color="auto"/>
              <w:bottom w:val="single" w:sz="4" w:space="0" w:color="auto"/>
              <w:right w:val="single" w:sz="4" w:space="0" w:color="auto"/>
            </w:tcBorders>
          </w:tcPr>
          <w:p w14:paraId="3CB3AF27"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44589</w:t>
            </w:r>
          </w:p>
        </w:tc>
      </w:tr>
      <w:tr w:rsidR="008F24CC" w:rsidRPr="008F24CC" w14:paraId="28E3F618" w14:textId="77777777" w:rsidTr="00BE4D1D">
        <w:trPr>
          <w:trHeight w:val="344"/>
        </w:trPr>
        <w:tc>
          <w:tcPr>
            <w:tcW w:w="1877" w:type="dxa"/>
            <w:tcBorders>
              <w:top w:val="single" w:sz="4" w:space="0" w:color="auto"/>
              <w:left w:val="single" w:sz="4" w:space="0" w:color="auto"/>
              <w:bottom w:val="single" w:sz="4" w:space="0" w:color="auto"/>
              <w:right w:val="single" w:sz="4" w:space="0" w:color="auto"/>
            </w:tcBorders>
          </w:tcPr>
          <w:p w14:paraId="193500EB" w14:textId="77777777" w:rsidR="008F24CC" w:rsidRPr="008E1669" w:rsidRDefault="008F24CC" w:rsidP="00BE4D1D">
            <w:pPr>
              <w:tabs>
                <w:tab w:val="left" w:pos="284"/>
              </w:tabs>
              <w:spacing w:line="240" w:lineRule="auto"/>
              <w:ind w:right="118"/>
              <w:jc w:val="both"/>
              <w:rPr>
                <w:rFonts w:ascii="Arial" w:hAnsi="Arial" w:cs="Arial"/>
                <w:b/>
                <w:color w:val="000000" w:themeColor="text1"/>
              </w:rPr>
            </w:pPr>
            <w:r w:rsidRPr="008E1669">
              <w:rPr>
                <w:rFonts w:ascii="Arial" w:hAnsi="Arial" w:cs="Arial"/>
                <w:b/>
                <w:color w:val="000000" w:themeColor="text1"/>
              </w:rPr>
              <w:t>NPA</w:t>
            </w:r>
          </w:p>
        </w:tc>
        <w:tc>
          <w:tcPr>
            <w:tcW w:w="961" w:type="dxa"/>
            <w:gridSpan w:val="2"/>
            <w:tcBorders>
              <w:top w:val="single" w:sz="4" w:space="0" w:color="auto"/>
              <w:left w:val="single" w:sz="4" w:space="0" w:color="auto"/>
              <w:bottom w:val="single" w:sz="4" w:space="0" w:color="auto"/>
              <w:right w:val="single" w:sz="4" w:space="0" w:color="auto"/>
            </w:tcBorders>
          </w:tcPr>
          <w:p w14:paraId="2170F530"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5203</w:t>
            </w:r>
          </w:p>
        </w:tc>
        <w:tc>
          <w:tcPr>
            <w:tcW w:w="1223" w:type="dxa"/>
            <w:tcBorders>
              <w:top w:val="single" w:sz="4" w:space="0" w:color="auto"/>
              <w:left w:val="single" w:sz="4" w:space="0" w:color="auto"/>
              <w:bottom w:val="single" w:sz="4" w:space="0" w:color="auto"/>
              <w:right w:val="single" w:sz="4" w:space="0" w:color="auto"/>
            </w:tcBorders>
          </w:tcPr>
          <w:p w14:paraId="057B06A9"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sz w:val="18"/>
                <w:szCs w:val="18"/>
              </w:rPr>
              <w:t>1297</w:t>
            </w:r>
          </w:p>
          <w:p w14:paraId="5BBB3B2A"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 xml:space="preserve"> 10.52 %</w:t>
            </w:r>
          </w:p>
        </w:tc>
        <w:tc>
          <w:tcPr>
            <w:tcW w:w="873" w:type="dxa"/>
            <w:tcBorders>
              <w:top w:val="single" w:sz="4" w:space="0" w:color="auto"/>
              <w:left w:val="single" w:sz="4" w:space="0" w:color="auto"/>
              <w:bottom w:val="single" w:sz="4" w:space="0" w:color="auto"/>
              <w:right w:val="single" w:sz="4" w:space="0" w:color="auto"/>
            </w:tcBorders>
          </w:tcPr>
          <w:p w14:paraId="38D995D2"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1468</w:t>
            </w:r>
          </w:p>
        </w:tc>
        <w:tc>
          <w:tcPr>
            <w:tcW w:w="1311" w:type="dxa"/>
            <w:tcBorders>
              <w:top w:val="single" w:sz="4" w:space="0" w:color="auto"/>
              <w:left w:val="single" w:sz="4" w:space="0" w:color="auto"/>
              <w:bottom w:val="single" w:sz="4" w:space="0" w:color="auto"/>
              <w:right w:val="single" w:sz="4" w:space="0" w:color="auto"/>
            </w:tcBorders>
          </w:tcPr>
          <w:p w14:paraId="0E5571C8"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sz w:val="18"/>
                <w:szCs w:val="18"/>
              </w:rPr>
              <w:t>1855</w:t>
            </w:r>
          </w:p>
          <w:p w14:paraId="7EFACCFC"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15.03%</w:t>
            </w:r>
          </w:p>
        </w:tc>
        <w:tc>
          <w:tcPr>
            <w:tcW w:w="1048" w:type="dxa"/>
            <w:tcBorders>
              <w:top w:val="single" w:sz="4" w:space="0" w:color="auto"/>
              <w:left w:val="single" w:sz="4" w:space="0" w:color="auto"/>
              <w:bottom w:val="single" w:sz="4" w:space="0" w:color="auto"/>
              <w:right w:val="single" w:sz="4" w:space="0" w:color="auto"/>
            </w:tcBorders>
          </w:tcPr>
          <w:p w14:paraId="7696DCC0"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459</w:t>
            </w:r>
          </w:p>
        </w:tc>
        <w:tc>
          <w:tcPr>
            <w:tcW w:w="1311" w:type="dxa"/>
            <w:tcBorders>
              <w:top w:val="single" w:sz="4" w:space="0" w:color="auto"/>
              <w:left w:val="single" w:sz="4" w:space="0" w:color="auto"/>
              <w:bottom w:val="single" w:sz="4" w:space="0" w:color="auto"/>
              <w:right w:val="single" w:sz="4" w:space="0" w:color="auto"/>
            </w:tcBorders>
          </w:tcPr>
          <w:p w14:paraId="149F9FAC"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sz w:val="18"/>
                <w:szCs w:val="18"/>
              </w:rPr>
              <w:t>2971</w:t>
            </w:r>
          </w:p>
          <w:p w14:paraId="4ABD4EF1"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14.91 %</w:t>
            </w:r>
          </w:p>
        </w:tc>
        <w:tc>
          <w:tcPr>
            <w:tcW w:w="1048" w:type="dxa"/>
            <w:tcBorders>
              <w:top w:val="single" w:sz="4" w:space="0" w:color="auto"/>
              <w:left w:val="single" w:sz="4" w:space="0" w:color="auto"/>
              <w:bottom w:val="single" w:sz="4" w:space="0" w:color="auto"/>
              <w:right w:val="single" w:sz="4" w:space="0" w:color="auto"/>
            </w:tcBorders>
          </w:tcPr>
          <w:p w14:paraId="5B8A5C00"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7130</w:t>
            </w:r>
          </w:p>
        </w:tc>
        <w:tc>
          <w:tcPr>
            <w:tcW w:w="1306" w:type="dxa"/>
            <w:tcBorders>
              <w:top w:val="single" w:sz="4" w:space="0" w:color="auto"/>
              <w:left w:val="single" w:sz="4" w:space="0" w:color="auto"/>
              <w:bottom w:val="single" w:sz="4" w:space="0" w:color="auto"/>
              <w:right w:val="single" w:sz="4" w:space="0" w:color="auto"/>
            </w:tcBorders>
          </w:tcPr>
          <w:p w14:paraId="65F84DC8"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sz w:val="18"/>
                <w:szCs w:val="18"/>
              </w:rPr>
              <w:t>6124</w:t>
            </w:r>
          </w:p>
          <w:p w14:paraId="01CCCD13"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sz w:val="18"/>
                <w:szCs w:val="18"/>
              </w:rPr>
              <w:t>13.73 %</w:t>
            </w:r>
          </w:p>
        </w:tc>
      </w:tr>
      <w:tr w:rsidR="008F24CC" w:rsidRPr="008F24CC" w14:paraId="1659394E" w14:textId="77777777" w:rsidTr="00BE4D1D">
        <w:trPr>
          <w:trHeight w:val="247"/>
        </w:trPr>
        <w:tc>
          <w:tcPr>
            <w:tcW w:w="1877" w:type="dxa"/>
            <w:tcBorders>
              <w:top w:val="single" w:sz="4" w:space="0" w:color="auto"/>
              <w:left w:val="single" w:sz="4" w:space="0" w:color="auto"/>
              <w:bottom w:val="single" w:sz="4" w:space="0" w:color="auto"/>
              <w:right w:val="single" w:sz="4" w:space="0" w:color="auto"/>
            </w:tcBorders>
            <w:hideMark/>
          </w:tcPr>
          <w:p w14:paraId="4C64C64B" w14:textId="77777777" w:rsidR="008F24CC" w:rsidRPr="008E1669" w:rsidRDefault="008F24CC" w:rsidP="00BE4D1D">
            <w:pPr>
              <w:tabs>
                <w:tab w:val="left" w:pos="284"/>
              </w:tabs>
              <w:spacing w:line="240" w:lineRule="auto"/>
              <w:ind w:right="118"/>
              <w:jc w:val="both"/>
              <w:rPr>
                <w:rFonts w:ascii="Arial" w:hAnsi="Arial" w:cs="Arial"/>
                <w:b/>
              </w:rPr>
            </w:pPr>
            <w:r w:rsidRPr="008E1669">
              <w:rPr>
                <w:rFonts w:ascii="Arial" w:hAnsi="Arial" w:cs="Arial"/>
                <w:b/>
                <w:color w:val="000000" w:themeColor="text1"/>
              </w:rPr>
              <w:t>O/S          30.09.23</w:t>
            </w:r>
          </w:p>
        </w:tc>
        <w:tc>
          <w:tcPr>
            <w:tcW w:w="961" w:type="dxa"/>
            <w:gridSpan w:val="2"/>
            <w:tcBorders>
              <w:top w:val="single" w:sz="4" w:space="0" w:color="auto"/>
              <w:left w:val="single" w:sz="4" w:space="0" w:color="auto"/>
              <w:bottom w:val="single" w:sz="4" w:space="0" w:color="auto"/>
              <w:right w:val="single" w:sz="4" w:space="0" w:color="auto"/>
            </w:tcBorders>
          </w:tcPr>
          <w:p w14:paraId="51181857"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57157</w:t>
            </w:r>
          </w:p>
        </w:tc>
        <w:tc>
          <w:tcPr>
            <w:tcW w:w="1223" w:type="dxa"/>
            <w:tcBorders>
              <w:top w:val="single" w:sz="4" w:space="0" w:color="auto"/>
              <w:left w:val="single" w:sz="4" w:space="0" w:color="auto"/>
              <w:bottom w:val="single" w:sz="4" w:space="0" w:color="auto"/>
              <w:right w:val="single" w:sz="4" w:space="0" w:color="auto"/>
            </w:tcBorders>
          </w:tcPr>
          <w:p w14:paraId="246AAD6E"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14431</w:t>
            </w:r>
          </w:p>
        </w:tc>
        <w:tc>
          <w:tcPr>
            <w:tcW w:w="873" w:type="dxa"/>
            <w:tcBorders>
              <w:top w:val="single" w:sz="4" w:space="0" w:color="auto"/>
              <w:left w:val="single" w:sz="4" w:space="0" w:color="auto"/>
              <w:bottom w:val="single" w:sz="4" w:space="0" w:color="auto"/>
              <w:right w:val="single" w:sz="4" w:space="0" w:color="auto"/>
            </w:tcBorders>
          </w:tcPr>
          <w:p w14:paraId="2B8C170D"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14778</w:t>
            </w:r>
          </w:p>
        </w:tc>
        <w:tc>
          <w:tcPr>
            <w:tcW w:w="1311" w:type="dxa"/>
            <w:tcBorders>
              <w:top w:val="single" w:sz="4" w:space="0" w:color="auto"/>
              <w:left w:val="single" w:sz="4" w:space="0" w:color="auto"/>
              <w:bottom w:val="single" w:sz="4" w:space="0" w:color="auto"/>
              <w:right w:val="single" w:sz="4" w:space="0" w:color="auto"/>
            </w:tcBorders>
          </w:tcPr>
          <w:p w14:paraId="385D0924"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14969</w:t>
            </w:r>
          </w:p>
        </w:tc>
        <w:tc>
          <w:tcPr>
            <w:tcW w:w="1048" w:type="dxa"/>
            <w:tcBorders>
              <w:top w:val="single" w:sz="4" w:space="0" w:color="auto"/>
              <w:left w:val="single" w:sz="4" w:space="0" w:color="auto"/>
              <w:bottom w:val="single" w:sz="4" w:space="0" w:color="auto"/>
              <w:right w:val="single" w:sz="4" w:space="0" w:color="auto"/>
            </w:tcBorders>
          </w:tcPr>
          <w:p w14:paraId="6434857D"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3535</w:t>
            </w:r>
          </w:p>
        </w:tc>
        <w:tc>
          <w:tcPr>
            <w:tcW w:w="1311" w:type="dxa"/>
            <w:tcBorders>
              <w:top w:val="single" w:sz="4" w:space="0" w:color="auto"/>
              <w:left w:val="single" w:sz="4" w:space="0" w:color="auto"/>
              <w:bottom w:val="single" w:sz="4" w:space="0" w:color="auto"/>
              <w:right w:val="single" w:sz="4" w:space="0" w:color="auto"/>
            </w:tcBorders>
          </w:tcPr>
          <w:p w14:paraId="4DF1FD54"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22525</w:t>
            </w:r>
          </w:p>
        </w:tc>
        <w:tc>
          <w:tcPr>
            <w:tcW w:w="1048" w:type="dxa"/>
            <w:tcBorders>
              <w:top w:val="single" w:sz="4" w:space="0" w:color="auto"/>
              <w:left w:val="single" w:sz="4" w:space="0" w:color="auto"/>
              <w:bottom w:val="single" w:sz="4" w:space="0" w:color="auto"/>
              <w:right w:val="single" w:sz="4" w:space="0" w:color="auto"/>
            </w:tcBorders>
          </w:tcPr>
          <w:p w14:paraId="57904F17"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75470</w:t>
            </w:r>
          </w:p>
        </w:tc>
        <w:tc>
          <w:tcPr>
            <w:tcW w:w="1306" w:type="dxa"/>
            <w:tcBorders>
              <w:top w:val="single" w:sz="4" w:space="0" w:color="auto"/>
              <w:left w:val="single" w:sz="4" w:space="0" w:color="auto"/>
              <w:bottom w:val="single" w:sz="4" w:space="0" w:color="auto"/>
              <w:right w:val="single" w:sz="4" w:space="0" w:color="auto"/>
            </w:tcBorders>
          </w:tcPr>
          <w:p w14:paraId="5636FB72"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51925</w:t>
            </w:r>
          </w:p>
        </w:tc>
      </w:tr>
      <w:tr w:rsidR="008F24CC" w:rsidRPr="008F24CC" w14:paraId="0318333E" w14:textId="77777777" w:rsidTr="00BE4D1D">
        <w:trPr>
          <w:trHeight w:val="237"/>
        </w:trPr>
        <w:tc>
          <w:tcPr>
            <w:tcW w:w="1877" w:type="dxa"/>
            <w:tcBorders>
              <w:top w:val="single" w:sz="4" w:space="0" w:color="auto"/>
              <w:left w:val="single" w:sz="4" w:space="0" w:color="auto"/>
              <w:bottom w:val="single" w:sz="4" w:space="0" w:color="auto"/>
              <w:right w:val="single" w:sz="4" w:space="0" w:color="auto"/>
            </w:tcBorders>
            <w:hideMark/>
          </w:tcPr>
          <w:p w14:paraId="77F82698" w14:textId="77777777" w:rsidR="008F24CC" w:rsidRPr="008E1669" w:rsidRDefault="008F24CC" w:rsidP="00BE4D1D">
            <w:pPr>
              <w:tabs>
                <w:tab w:val="left" w:pos="284"/>
              </w:tabs>
              <w:spacing w:line="240" w:lineRule="auto"/>
              <w:ind w:right="118"/>
              <w:jc w:val="both"/>
              <w:rPr>
                <w:rFonts w:ascii="Arial" w:hAnsi="Arial" w:cs="Arial"/>
                <w:b/>
              </w:rPr>
            </w:pPr>
            <w:r w:rsidRPr="008E1669">
              <w:rPr>
                <w:rFonts w:ascii="Arial" w:hAnsi="Arial" w:cs="Arial"/>
                <w:b/>
                <w:color w:val="000000" w:themeColor="text1"/>
              </w:rPr>
              <w:t>NPA</w:t>
            </w:r>
          </w:p>
        </w:tc>
        <w:tc>
          <w:tcPr>
            <w:tcW w:w="961" w:type="dxa"/>
            <w:gridSpan w:val="2"/>
            <w:tcBorders>
              <w:top w:val="single" w:sz="4" w:space="0" w:color="auto"/>
              <w:left w:val="single" w:sz="4" w:space="0" w:color="auto"/>
              <w:bottom w:val="single" w:sz="4" w:space="0" w:color="auto"/>
              <w:right w:val="single" w:sz="4" w:space="0" w:color="auto"/>
            </w:tcBorders>
          </w:tcPr>
          <w:p w14:paraId="05ED9D71"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4624</w:t>
            </w:r>
          </w:p>
        </w:tc>
        <w:tc>
          <w:tcPr>
            <w:tcW w:w="1223" w:type="dxa"/>
            <w:tcBorders>
              <w:top w:val="single" w:sz="4" w:space="0" w:color="auto"/>
              <w:left w:val="single" w:sz="4" w:space="0" w:color="auto"/>
              <w:bottom w:val="single" w:sz="4" w:space="0" w:color="auto"/>
              <w:right w:val="single" w:sz="4" w:space="0" w:color="auto"/>
            </w:tcBorders>
          </w:tcPr>
          <w:p w14:paraId="07BDB439"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color w:val="000000" w:themeColor="text1"/>
                <w:sz w:val="18"/>
                <w:szCs w:val="18"/>
              </w:rPr>
              <w:t>1094</w:t>
            </w:r>
          </w:p>
          <w:p w14:paraId="13B79CB7"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7.58%</w:t>
            </w:r>
          </w:p>
        </w:tc>
        <w:tc>
          <w:tcPr>
            <w:tcW w:w="873" w:type="dxa"/>
            <w:tcBorders>
              <w:top w:val="single" w:sz="4" w:space="0" w:color="auto"/>
              <w:left w:val="single" w:sz="4" w:space="0" w:color="auto"/>
              <w:bottom w:val="single" w:sz="4" w:space="0" w:color="auto"/>
              <w:right w:val="single" w:sz="4" w:space="0" w:color="auto"/>
            </w:tcBorders>
          </w:tcPr>
          <w:p w14:paraId="0603E031"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1487</w:t>
            </w:r>
          </w:p>
        </w:tc>
        <w:tc>
          <w:tcPr>
            <w:tcW w:w="1311" w:type="dxa"/>
            <w:tcBorders>
              <w:top w:val="single" w:sz="4" w:space="0" w:color="auto"/>
              <w:left w:val="single" w:sz="4" w:space="0" w:color="auto"/>
              <w:bottom w:val="single" w:sz="4" w:space="0" w:color="auto"/>
              <w:right w:val="single" w:sz="4" w:space="0" w:color="auto"/>
            </w:tcBorders>
          </w:tcPr>
          <w:p w14:paraId="5DBC64C2"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color w:val="000000" w:themeColor="text1"/>
                <w:sz w:val="18"/>
                <w:szCs w:val="18"/>
              </w:rPr>
              <w:t>2269</w:t>
            </w:r>
          </w:p>
          <w:p w14:paraId="1F723FB8"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15.15 %</w:t>
            </w:r>
          </w:p>
        </w:tc>
        <w:tc>
          <w:tcPr>
            <w:tcW w:w="1048" w:type="dxa"/>
            <w:tcBorders>
              <w:top w:val="single" w:sz="4" w:space="0" w:color="auto"/>
              <w:left w:val="single" w:sz="4" w:space="0" w:color="auto"/>
              <w:bottom w:val="single" w:sz="4" w:space="0" w:color="auto"/>
              <w:right w:val="single" w:sz="4" w:space="0" w:color="auto"/>
            </w:tcBorders>
          </w:tcPr>
          <w:p w14:paraId="7D033621"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447</w:t>
            </w:r>
          </w:p>
        </w:tc>
        <w:tc>
          <w:tcPr>
            <w:tcW w:w="1311" w:type="dxa"/>
            <w:tcBorders>
              <w:top w:val="single" w:sz="4" w:space="0" w:color="auto"/>
              <w:left w:val="single" w:sz="4" w:space="0" w:color="auto"/>
              <w:bottom w:val="single" w:sz="4" w:space="0" w:color="auto"/>
              <w:right w:val="single" w:sz="4" w:space="0" w:color="auto"/>
            </w:tcBorders>
          </w:tcPr>
          <w:p w14:paraId="7F408A58"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color w:val="000000" w:themeColor="text1"/>
                <w:sz w:val="18"/>
                <w:szCs w:val="18"/>
              </w:rPr>
              <w:t>2960</w:t>
            </w:r>
          </w:p>
          <w:p w14:paraId="6A0843A2"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13.14%</w:t>
            </w:r>
          </w:p>
        </w:tc>
        <w:tc>
          <w:tcPr>
            <w:tcW w:w="1048" w:type="dxa"/>
            <w:tcBorders>
              <w:top w:val="single" w:sz="4" w:space="0" w:color="auto"/>
              <w:left w:val="single" w:sz="4" w:space="0" w:color="auto"/>
              <w:bottom w:val="single" w:sz="4" w:space="0" w:color="auto"/>
              <w:right w:val="single" w:sz="4" w:space="0" w:color="auto"/>
            </w:tcBorders>
          </w:tcPr>
          <w:p w14:paraId="5A178CD2"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6558</w:t>
            </w:r>
          </w:p>
        </w:tc>
        <w:tc>
          <w:tcPr>
            <w:tcW w:w="1306" w:type="dxa"/>
            <w:tcBorders>
              <w:top w:val="single" w:sz="4" w:space="0" w:color="auto"/>
              <w:left w:val="single" w:sz="4" w:space="0" w:color="auto"/>
              <w:bottom w:val="single" w:sz="4" w:space="0" w:color="auto"/>
              <w:right w:val="single" w:sz="4" w:space="0" w:color="auto"/>
            </w:tcBorders>
          </w:tcPr>
          <w:p w14:paraId="54822E80" w14:textId="77777777" w:rsidR="008F24CC" w:rsidRPr="008E1669" w:rsidRDefault="008F24CC" w:rsidP="00BE4D1D">
            <w:pPr>
              <w:tabs>
                <w:tab w:val="left" w:pos="284"/>
              </w:tabs>
              <w:spacing w:line="240" w:lineRule="auto"/>
              <w:ind w:right="118"/>
              <w:jc w:val="both"/>
              <w:rPr>
                <w:rFonts w:ascii="Arial" w:hAnsi="Arial" w:cs="Arial"/>
                <w:b/>
                <w:color w:val="000000" w:themeColor="text1"/>
                <w:sz w:val="18"/>
                <w:szCs w:val="18"/>
              </w:rPr>
            </w:pPr>
            <w:r w:rsidRPr="008E1669">
              <w:rPr>
                <w:rFonts w:ascii="Arial" w:hAnsi="Arial" w:cs="Arial"/>
                <w:b/>
                <w:color w:val="000000" w:themeColor="text1"/>
                <w:sz w:val="18"/>
                <w:szCs w:val="18"/>
              </w:rPr>
              <w:t xml:space="preserve">   6324</w:t>
            </w:r>
          </w:p>
          <w:p w14:paraId="213ED904"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12.17 %</w:t>
            </w:r>
          </w:p>
        </w:tc>
      </w:tr>
      <w:tr w:rsidR="008F24CC" w:rsidRPr="008F24CC" w14:paraId="342FCF44" w14:textId="77777777" w:rsidTr="00BE4D1D">
        <w:trPr>
          <w:trHeight w:val="165"/>
        </w:trPr>
        <w:tc>
          <w:tcPr>
            <w:tcW w:w="1877" w:type="dxa"/>
            <w:vAlign w:val="center"/>
            <w:hideMark/>
          </w:tcPr>
          <w:p w14:paraId="52727B42" w14:textId="77777777" w:rsidR="008F24CC" w:rsidRPr="008E1669" w:rsidRDefault="008F24CC" w:rsidP="00BE4D1D">
            <w:pPr>
              <w:tabs>
                <w:tab w:val="left" w:pos="284"/>
              </w:tabs>
              <w:spacing w:line="240" w:lineRule="auto"/>
              <w:ind w:right="118"/>
              <w:jc w:val="both"/>
              <w:rPr>
                <w:rFonts w:ascii="Arial" w:hAnsi="Arial" w:cs="Arial"/>
                <w:b/>
              </w:rPr>
            </w:pPr>
            <w:r w:rsidRPr="008E1669">
              <w:rPr>
                <w:rFonts w:ascii="Arial" w:hAnsi="Arial" w:cs="Arial"/>
                <w:b/>
                <w:color w:val="000000" w:themeColor="text1"/>
              </w:rPr>
              <w:t>O/S          31.12.22</w:t>
            </w:r>
          </w:p>
        </w:tc>
        <w:tc>
          <w:tcPr>
            <w:tcW w:w="961" w:type="dxa"/>
            <w:gridSpan w:val="2"/>
            <w:vAlign w:val="center"/>
          </w:tcPr>
          <w:p w14:paraId="0CEF737D"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12559</w:t>
            </w:r>
          </w:p>
        </w:tc>
        <w:tc>
          <w:tcPr>
            <w:tcW w:w="1223" w:type="dxa"/>
            <w:vAlign w:val="center"/>
          </w:tcPr>
          <w:p w14:paraId="592E4B17"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3473</w:t>
            </w:r>
          </w:p>
        </w:tc>
        <w:tc>
          <w:tcPr>
            <w:tcW w:w="873" w:type="dxa"/>
            <w:vAlign w:val="center"/>
          </w:tcPr>
          <w:p w14:paraId="60039289"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11376</w:t>
            </w:r>
          </w:p>
        </w:tc>
        <w:tc>
          <w:tcPr>
            <w:tcW w:w="1311" w:type="dxa"/>
            <w:vAlign w:val="center"/>
          </w:tcPr>
          <w:p w14:paraId="0419822A"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15064</w:t>
            </w:r>
          </w:p>
        </w:tc>
        <w:tc>
          <w:tcPr>
            <w:tcW w:w="1048" w:type="dxa"/>
            <w:vAlign w:val="center"/>
          </w:tcPr>
          <w:p w14:paraId="61A34A6A"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4418</w:t>
            </w:r>
          </w:p>
        </w:tc>
        <w:tc>
          <w:tcPr>
            <w:tcW w:w="1311" w:type="dxa"/>
            <w:vAlign w:val="center"/>
          </w:tcPr>
          <w:p w14:paraId="506AB772"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21388</w:t>
            </w:r>
          </w:p>
        </w:tc>
        <w:tc>
          <w:tcPr>
            <w:tcW w:w="1048" w:type="dxa"/>
            <w:vAlign w:val="center"/>
          </w:tcPr>
          <w:p w14:paraId="290C82AE"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28353</w:t>
            </w:r>
          </w:p>
        </w:tc>
        <w:tc>
          <w:tcPr>
            <w:tcW w:w="1306" w:type="dxa"/>
            <w:vAlign w:val="center"/>
          </w:tcPr>
          <w:p w14:paraId="5FFE2720"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39926</w:t>
            </w:r>
          </w:p>
        </w:tc>
      </w:tr>
      <w:tr w:rsidR="008F24CC" w:rsidRPr="008F24CC" w14:paraId="5640E5E9" w14:textId="77777777" w:rsidTr="00BE4D1D">
        <w:trPr>
          <w:trHeight w:val="439"/>
        </w:trPr>
        <w:tc>
          <w:tcPr>
            <w:tcW w:w="1877" w:type="dxa"/>
            <w:vAlign w:val="center"/>
            <w:hideMark/>
          </w:tcPr>
          <w:p w14:paraId="292F38F9" w14:textId="77777777" w:rsidR="008F24CC" w:rsidRPr="008F24CC" w:rsidRDefault="008F24CC" w:rsidP="00BE4D1D">
            <w:pPr>
              <w:tabs>
                <w:tab w:val="left" w:pos="284"/>
              </w:tabs>
              <w:spacing w:line="240" w:lineRule="auto"/>
              <w:ind w:right="118"/>
              <w:jc w:val="both"/>
              <w:rPr>
                <w:rFonts w:ascii="Arial" w:hAnsi="Arial" w:cs="Arial"/>
                <w:b/>
                <w:sz w:val="22"/>
                <w:szCs w:val="22"/>
              </w:rPr>
            </w:pPr>
            <w:r w:rsidRPr="008F24CC">
              <w:rPr>
                <w:rFonts w:ascii="Arial" w:hAnsi="Arial" w:cs="Arial"/>
                <w:b/>
                <w:color w:val="000000" w:themeColor="text1"/>
                <w:sz w:val="22"/>
                <w:szCs w:val="22"/>
              </w:rPr>
              <w:t>NPA</w:t>
            </w:r>
          </w:p>
        </w:tc>
        <w:tc>
          <w:tcPr>
            <w:tcW w:w="961" w:type="dxa"/>
            <w:gridSpan w:val="2"/>
            <w:vAlign w:val="center"/>
          </w:tcPr>
          <w:p w14:paraId="13A9770F"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2252</w:t>
            </w:r>
          </w:p>
        </w:tc>
        <w:tc>
          <w:tcPr>
            <w:tcW w:w="1223" w:type="dxa"/>
            <w:vAlign w:val="center"/>
          </w:tcPr>
          <w:p w14:paraId="674942AE" w14:textId="77777777" w:rsidR="008F24CC" w:rsidRPr="008E1669" w:rsidRDefault="008F24CC" w:rsidP="00BE4D1D">
            <w:pPr>
              <w:spacing w:line="240" w:lineRule="auto"/>
              <w:jc w:val="center"/>
              <w:rPr>
                <w:rFonts w:ascii="Arial" w:hAnsi="Arial" w:cs="Arial"/>
                <w:b/>
                <w:color w:val="000000" w:themeColor="text1"/>
                <w:sz w:val="18"/>
                <w:szCs w:val="18"/>
              </w:rPr>
            </w:pPr>
            <w:r w:rsidRPr="008E1669">
              <w:rPr>
                <w:rFonts w:ascii="Arial" w:hAnsi="Arial" w:cs="Arial"/>
                <w:b/>
                <w:color w:val="000000" w:themeColor="text1"/>
                <w:sz w:val="18"/>
                <w:szCs w:val="18"/>
              </w:rPr>
              <w:t>378</w:t>
            </w:r>
          </w:p>
          <w:p w14:paraId="008FEAF3"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10.88%</w:t>
            </w:r>
          </w:p>
        </w:tc>
        <w:tc>
          <w:tcPr>
            <w:tcW w:w="873" w:type="dxa"/>
            <w:vAlign w:val="center"/>
          </w:tcPr>
          <w:p w14:paraId="2C3528AC"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1020</w:t>
            </w:r>
          </w:p>
        </w:tc>
        <w:tc>
          <w:tcPr>
            <w:tcW w:w="1311" w:type="dxa"/>
            <w:vAlign w:val="center"/>
          </w:tcPr>
          <w:p w14:paraId="0E661166" w14:textId="77777777" w:rsidR="008F24CC" w:rsidRPr="008E1669" w:rsidRDefault="008F24CC" w:rsidP="00BE4D1D">
            <w:pPr>
              <w:spacing w:line="240" w:lineRule="auto"/>
              <w:rPr>
                <w:rFonts w:ascii="Arial" w:hAnsi="Arial" w:cs="Arial"/>
                <w:b/>
                <w:color w:val="000000" w:themeColor="text1"/>
                <w:sz w:val="18"/>
                <w:szCs w:val="18"/>
              </w:rPr>
            </w:pPr>
            <w:r w:rsidRPr="008E1669">
              <w:rPr>
                <w:rFonts w:ascii="Arial" w:hAnsi="Arial" w:cs="Arial"/>
                <w:b/>
                <w:color w:val="000000" w:themeColor="text1"/>
                <w:sz w:val="18"/>
                <w:szCs w:val="18"/>
              </w:rPr>
              <w:t>1409</w:t>
            </w:r>
          </w:p>
          <w:p w14:paraId="7CB63CE5"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9.36%</w:t>
            </w:r>
          </w:p>
        </w:tc>
        <w:tc>
          <w:tcPr>
            <w:tcW w:w="1048" w:type="dxa"/>
            <w:vAlign w:val="center"/>
          </w:tcPr>
          <w:p w14:paraId="764B26A5"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219</w:t>
            </w:r>
          </w:p>
        </w:tc>
        <w:tc>
          <w:tcPr>
            <w:tcW w:w="1311" w:type="dxa"/>
            <w:vAlign w:val="center"/>
          </w:tcPr>
          <w:p w14:paraId="3C167D81" w14:textId="77777777" w:rsidR="008F24CC" w:rsidRPr="008E1669" w:rsidRDefault="008F24CC" w:rsidP="00BE4D1D">
            <w:pPr>
              <w:spacing w:line="240" w:lineRule="auto"/>
              <w:rPr>
                <w:rFonts w:ascii="Arial" w:hAnsi="Arial" w:cs="Arial"/>
                <w:b/>
                <w:color w:val="000000" w:themeColor="text1"/>
                <w:sz w:val="18"/>
                <w:szCs w:val="18"/>
              </w:rPr>
            </w:pPr>
            <w:r w:rsidRPr="008E1669">
              <w:rPr>
                <w:rFonts w:ascii="Arial" w:hAnsi="Arial" w:cs="Arial"/>
                <w:b/>
                <w:color w:val="000000" w:themeColor="text1"/>
                <w:sz w:val="18"/>
                <w:szCs w:val="18"/>
              </w:rPr>
              <w:t xml:space="preserve">   1030</w:t>
            </w:r>
          </w:p>
          <w:p w14:paraId="45D9978D"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4.82%</w:t>
            </w:r>
          </w:p>
        </w:tc>
        <w:tc>
          <w:tcPr>
            <w:tcW w:w="1048" w:type="dxa"/>
            <w:vAlign w:val="center"/>
          </w:tcPr>
          <w:p w14:paraId="4797E652"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3491</w:t>
            </w:r>
          </w:p>
        </w:tc>
        <w:tc>
          <w:tcPr>
            <w:tcW w:w="1306" w:type="dxa"/>
            <w:vAlign w:val="center"/>
          </w:tcPr>
          <w:p w14:paraId="296BB96C" w14:textId="77777777" w:rsidR="008F24CC" w:rsidRPr="008E1669" w:rsidRDefault="008F24CC" w:rsidP="00BE4D1D">
            <w:pPr>
              <w:spacing w:line="240" w:lineRule="auto"/>
              <w:rPr>
                <w:rFonts w:ascii="Arial" w:hAnsi="Arial" w:cs="Arial"/>
                <w:b/>
                <w:color w:val="000000" w:themeColor="text1"/>
                <w:sz w:val="18"/>
                <w:szCs w:val="18"/>
              </w:rPr>
            </w:pPr>
            <w:r w:rsidRPr="008E1669">
              <w:rPr>
                <w:rFonts w:ascii="Arial" w:hAnsi="Arial" w:cs="Arial"/>
                <w:b/>
                <w:color w:val="000000" w:themeColor="text1"/>
                <w:sz w:val="18"/>
                <w:szCs w:val="18"/>
              </w:rPr>
              <w:t xml:space="preserve">  2818</w:t>
            </w:r>
          </w:p>
          <w:p w14:paraId="24B531B6" w14:textId="77777777" w:rsidR="008F24CC" w:rsidRPr="008E1669" w:rsidRDefault="008F24CC" w:rsidP="00BE4D1D">
            <w:pPr>
              <w:tabs>
                <w:tab w:val="left" w:pos="284"/>
              </w:tabs>
              <w:spacing w:line="240" w:lineRule="auto"/>
              <w:ind w:right="118"/>
              <w:jc w:val="both"/>
              <w:rPr>
                <w:rFonts w:ascii="Arial" w:hAnsi="Arial" w:cs="Arial"/>
                <w:b/>
                <w:sz w:val="18"/>
                <w:szCs w:val="18"/>
              </w:rPr>
            </w:pPr>
            <w:r w:rsidRPr="008E1669">
              <w:rPr>
                <w:rFonts w:ascii="Arial" w:hAnsi="Arial" w:cs="Arial"/>
                <w:b/>
                <w:color w:val="000000" w:themeColor="text1"/>
                <w:sz w:val="18"/>
                <w:szCs w:val="18"/>
              </w:rPr>
              <w:t>7.05%</w:t>
            </w:r>
          </w:p>
        </w:tc>
      </w:tr>
    </w:tbl>
    <w:p w14:paraId="12C110D6" w14:textId="77777777" w:rsidR="008F24CC" w:rsidRPr="008F24CC" w:rsidRDefault="008F24CC" w:rsidP="00BE4D1D">
      <w:pPr>
        <w:tabs>
          <w:tab w:val="left" w:pos="284"/>
          <w:tab w:val="left" w:pos="10348"/>
        </w:tabs>
        <w:spacing w:after="0" w:line="240" w:lineRule="auto"/>
        <w:ind w:left="-900" w:right="118"/>
        <w:rPr>
          <w:rFonts w:ascii="Arial" w:hAnsi="Arial" w:cs="Arial"/>
        </w:rPr>
      </w:pPr>
    </w:p>
    <w:p w14:paraId="4AF93157" w14:textId="6B06A8E4" w:rsidR="00F80097" w:rsidRDefault="00492964" w:rsidP="00BE4D1D">
      <w:pPr>
        <w:tabs>
          <w:tab w:val="left" w:pos="284"/>
          <w:tab w:val="left" w:pos="10348"/>
        </w:tabs>
        <w:ind w:left="-900" w:right="118"/>
        <w:jc w:val="both"/>
        <w:rPr>
          <w:rFonts w:ascii="Arial" w:hAnsi="Arial" w:cs="Arial"/>
        </w:rPr>
      </w:pPr>
      <w:r>
        <w:rPr>
          <w:rFonts w:ascii="Arial" w:hAnsi="Arial" w:cs="Arial"/>
          <w:color w:val="000000" w:themeColor="text1"/>
        </w:rPr>
        <w:t xml:space="preserve">Chief UTLBC informed the house that </w:t>
      </w:r>
      <w:r w:rsidR="008F24CC" w:rsidRPr="00043783">
        <w:rPr>
          <w:rFonts w:ascii="Arial" w:hAnsi="Arial" w:cs="Arial"/>
          <w:bCs/>
        </w:rPr>
        <w:t xml:space="preserve">Overall NPA under MUDRA loan has increased from7.05% in Dec 22 to 13.73%% in Dec 23 which is a cause of concern and </w:t>
      </w:r>
      <w:r w:rsidR="00043783" w:rsidRPr="00043783">
        <w:rPr>
          <w:rFonts w:ascii="Arial" w:hAnsi="Arial" w:cs="Arial"/>
          <w:bCs/>
        </w:rPr>
        <w:t xml:space="preserve">advised </w:t>
      </w:r>
      <w:r w:rsidR="008F24CC" w:rsidRPr="00043783">
        <w:rPr>
          <w:rFonts w:ascii="Arial" w:hAnsi="Arial" w:cs="Arial"/>
          <w:bCs/>
        </w:rPr>
        <w:t>member Banks to look into their NPA level under Mudra Loan and take effective recovery steps to reduce the NPA under MUDRA Scheme.</w:t>
      </w:r>
      <w:r w:rsidR="008F24CC" w:rsidRPr="008F24CC">
        <w:rPr>
          <w:rFonts w:ascii="Arial" w:hAnsi="Arial" w:cs="Arial"/>
        </w:rPr>
        <w:t xml:space="preserve">      </w:t>
      </w:r>
    </w:p>
    <w:p w14:paraId="527AD153" w14:textId="771744B7" w:rsidR="008F24CC" w:rsidRDefault="00043783" w:rsidP="00043783">
      <w:pPr>
        <w:tabs>
          <w:tab w:val="left" w:pos="284"/>
        </w:tabs>
        <w:ind w:left="-900" w:right="118"/>
        <w:jc w:val="right"/>
        <w:rPr>
          <w:rFonts w:ascii="Arial" w:hAnsi="Arial" w:cs="Arial"/>
          <w:b/>
          <w:bCs/>
          <w:color w:val="000000" w:themeColor="text1"/>
        </w:rPr>
      </w:pPr>
      <w:proofErr w:type="gramStart"/>
      <w:r>
        <w:rPr>
          <w:rFonts w:ascii="Arial" w:hAnsi="Arial" w:cs="Arial"/>
          <w:b/>
          <w:bCs/>
          <w:color w:val="000000" w:themeColor="text1"/>
        </w:rPr>
        <w:t>( Action</w:t>
      </w:r>
      <w:proofErr w:type="gramEnd"/>
      <w:r>
        <w:rPr>
          <w:rFonts w:ascii="Arial" w:hAnsi="Arial" w:cs="Arial"/>
          <w:b/>
          <w:bCs/>
          <w:color w:val="000000" w:themeColor="text1"/>
        </w:rPr>
        <w:t xml:space="preserve"> by all Banks)</w:t>
      </w:r>
    </w:p>
    <w:p w14:paraId="611AA4FB" w14:textId="77777777" w:rsidR="00043783" w:rsidRDefault="00043783" w:rsidP="00043783">
      <w:pPr>
        <w:tabs>
          <w:tab w:val="left" w:pos="284"/>
        </w:tabs>
        <w:ind w:left="-900" w:right="118"/>
        <w:jc w:val="right"/>
        <w:rPr>
          <w:rFonts w:ascii="Arial" w:hAnsi="Arial" w:cs="Arial"/>
          <w:b/>
          <w:bCs/>
          <w:color w:val="000000" w:themeColor="text1"/>
        </w:rPr>
      </w:pPr>
    </w:p>
    <w:p w14:paraId="41253EAB" w14:textId="77777777" w:rsidR="00043783" w:rsidRDefault="00043783" w:rsidP="00043783">
      <w:pPr>
        <w:tabs>
          <w:tab w:val="left" w:pos="284"/>
        </w:tabs>
        <w:ind w:left="-900" w:right="118"/>
        <w:jc w:val="right"/>
        <w:rPr>
          <w:rFonts w:ascii="Arial" w:hAnsi="Arial" w:cs="Arial"/>
          <w:b/>
          <w:bCs/>
          <w:color w:val="000000" w:themeColor="text1"/>
        </w:rPr>
      </w:pPr>
    </w:p>
    <w:p w14:paraId="1492B8A3" w14:textId="77777777" w:rsidR="00043783" w:rsidRDefault="00043783" w:rsidP="00043783">
      <w:pPr>
        <w:tabs>
          <w:tab w:val="left" w:pos="284"/>
        </w:tabs>
        <w:ind w:left="-900" w:right="118"/>
        <w:jc w:val="right"/>
        <w:rPr>
          <w:rFonts w:ascii="Arial" w:hAnsi="Arial" w:cs="Arial"/>
          <w:b/>
          <w:bCs/>
          <w:color w:val="000000" w:themeColor="text1"/>
        </w:rPr>
      </w:pPr>
    </w:p>
    <w:p w14:paraId="3E1D7110" w14:textId="77777777" w:rsidR="00043783" w:rsidRDefault="00043783" w:rsidP="00043783">
      <w:pPr>
        <w:tabs>
          <w:tab w:val="left" w:pos="284"/>
        </w:tabs>
        <w:ind w:left="-900" w:right="118"/>
        <w:jc w:val="right"/>
        <w:rPr>
          <w:rFonts w:ascii="Arial" w:hAnsi="Arial" w:cs="Arial"/>
          <w:b/>
          <w:bCs/>
          <w:color w:val="000000" w:themeColor="text1"/>
        </w:rPr>
      </w:pPr>
    </w:p>
    <w:p w14:paraId="05633F86" w14:textId="77777777" w:rsidR="00043783" w:rsidRPr="008F24CC" w:rsidRDefault="00043783" w:rsidP="00043783">
      <w:pPr>
        <w:tabs>
          <w:tab w:val="left" w:pos="284"/>
        </w:tabs>
        <w:ind w:left="-900" w:right="118"/>
        <w:jc w:val="right"/>
        <w:rPr>
          <w:rFonts w:ascii="Arial" w:hAnsi="Arial" w:cs="Arial"/>
          <w:b/>
          <w:bCs/>
          <w:color w:val="000000" w:themeColor="text1"/>
        </w:rPr>
      </w:pPr>
    </w:p>
    <w:tbl>
      <w:tblPr>
        <w:tblW w:w="10531"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713"/>
      </w:tblGrid>
      <w:tr w:rsidR="008F24CC" w:rsidRPr="008F24CC" w14:paraId="7E5BADA6" w14:textId="77777777" w:rsidTr="00492964">
        <w:trPr>
          <w:trHeight w:val="557"/>
        </w:trPr>
        <w:tc>
          <w:tcPr>
            <w:tcW w:w="1818" w:type="dxa"/>
            <w:tcBorders>
              <w:top w:val="single" w:sz="4" w:space="0" w:color="auto"/>
              <w:left w:val="single" w:sz="4" w:space="0" w:color="auto"/>
              <w:bottom w:val="single" w:sz="4" w:space="0" w:color="auto"/>
              <w:right w:val="single" w:sz="4" w:space="0" w:color="auto"/>
            </w:tcBorders>
            <w:hideMark/>
          </w:tcPr>
          <w:p w14:paraId="4CBD4108" w14:textId="77777777" w:rsidR="008F24CC" w:rsidRPr="008F24CC" w:rsidRDefault="008F24CC" w:rsidP="00F80097">
            <w:pPr>
              <w:tabs>
                <w:tab w:val="left" w:pos="284"/>
              </w:tabs>
              <w:ind w:left="-105" w:right="118"/>
              <w:jc w:val="both"/>
              <w:rPr>
                <w:rFonts w:ascii="Arial" w:hAnsi="Arial" w:cs="Arial"/>
                <w:b/>
              </w:rPr>
            </w:pPr>
            <w:r w:rsidRPr="008F24CC">
              <w:rPr>
                <w:rFonts w:ascii="Arial" w:hAnsi="Arial" w:cs="Arial"/>
                <w:b/>
              </w:rPr>
              <w:t>Item No. 17</w:t>
            </w:r>
          </w:p>
        </w:tc>
        <w:tc>
          <w:tcPr>
            <w:tcW w:w="8713" w:type="dxa"/>
            <w:tcBorders>
              <w:top w:val="single" w:sz="4" w:space="0" w:color="auto"/>
              <w:left w:val="single" w:sz="4" w:space="0" w:color="auto"/>
              <w:bottom w:val="single" w:sz="4" w:space="0" w:color="auto"/>
              <w:right w:val="single" w:sz="4" w:space="0" w:color="auto"/>
            </w:tcBorders>
            <w:hideMark/>
          </w:tcPr>
          <w:p w14:paraId="1374AE9E" w14:textId="77777777" w:rsidR="008F24CC" w:rsidRPr="008F24CC" w:rsidRDefault="008F24CC" w:rsidP="00F80097">
            <w:pPr>
              <w:tabs>
                <w:tab w:val="left" w:pos="284"/>
              </w:tabs>
              <w:ind w:left="-105" w:right="118"/>
              <w:jc w:val="both"/>
              <w:rPr>
                <w:rFonts w:ascii="Arial" w:hAnsi="Arial" w:cs="Arial"/>
                <w:b/>
              </w:rPr>
            </w:pPr>
            <w:r w:rsidRPr="008F24CC">
              <w:rPr>
                <w:rFonts w:ascii="Arial" w:hAnsi="Arial" w:cs="Arial"/>
                <w:b/>
              </w:rPr>
              <w:t>Position of NPA in Govt. Sponsored Schemes within UT Chandigarh as on 30.12.2023</w:t>
            </w:r>
          </w:p>
        </w:tc>
      </w:tr>
    </w:tbl>
    <w:p w14:paraId="1E21B9BC" w14:textId="77777777" w:rsidR="008F24CC" w:rsidRPr="008F24CC" w:rsidRDefault="008F24CC" w:rsidP="00BE4D1D">
      <w:pPr>
        <w:tabs>
          <w:tab w:val="left" w:pos="284"/>
        </w:tabs>
        <w:ind w:left="-900" w:right="118"/>
        <w:rPr>
          <w:rFonts w:ascii="Arial" w:hAnsi="Arial" w:cs="Arial"/>
          <w:b/>
          <w:bCs/>
        </w:rPr>
      </w:pPr>
      <w:r w:rsidRPr="008F24CC">
        <w:rPr>
          <w:rFonts w:ascii="Arial" w:hAnsi="Arial" w:cs="Arial"/>
          <w:b/>
          <w:bCs/>
        </w:rPr>
        <w:t xml:space="preserve">Outstanding advances and NPA position under Govt. sponsored </w:t>
      </w:r>
      <w:proofErr w:type="gramStart"/>
      <w:r w:rsidRPr="008F24CC">
        <w:rPr>
          <w:rFonts w:ascii="Arial" w:hAnsi="Arial" w:cs="Arial"/>
          <w:b/>
          <w:bCs/>
        </w:rPr>
        <w:t>schemes :</w:t>
      </w:r>
      <w:proofErr w:type="gramEnd"/>
    </w:p>
    <w:tbl>
      <w:tblPr>
        <w:tblStyle w:val="TableGrid"/>
        <w:tblW w:w="10449" w:type="dxa"/>
        <w:tblInd w:w="-635" w:type="dxa"/>
        <w:tblLayout w:type="fixed"/>
        <w:tblLook w:val="04A0" w:firstRow="1" w:lastRow="0" w:firstColumn="1" w:lastColumn="0" w:noHBand="0" w:noVBand="1"/>
      </w:tblPr>
      <w:tblGrid>
        <w:gridCol w:w="1517"/>
        <w:gridCol w:w="842"/>
        <w:gridCol w:w="2191"/>
        <w:gridCol w:w="793"/>
        <w:gridCol w:w="2072"/>
        <w:gridCol w:w="1011"/>
        <w:gridCol w:w="2023"/>
      </w:tblGrid>
      <w:tr w:rsidR="008F24CC" w:rsidRPr="008F24CC" w14:paraId="05A0A1D1" w14:textId="77777777" w:rsidTr="00492964">
        <w:trPr>
          <w:trHeight w:val="402"/>
        </w:trPr>
        <w:tc>
          <w:tcPr>
            <w:tcW w:w="1517" w:type="dxa"/>
            <w:vMerge w:val="restart"/>
            <w:tcBorders>
              <w:top w:val="single" w:sz="4" w:space="0" w:color="auto"/>
              <w:left w:val="single" w:sz="4" w:space="0" w:color="auto"/>
              <w:bottom w:val="single" w:sz="4" w:space="0" w:color="auto"/>
              <w:right w:val="single" w:sz="4" w:space="0" w:color="auto"/>
            </w:tcBorders>
            <w:hideMark/>
          </w:tcPr>
          <w:p w14:paraId="0EDF21AA"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Year</w:t>
            </w:r>
          </w:p>
        </w:tc>
        <w:tc>
          <w:tcPr>
            <w:tcW w:w="3033" w:type="dxa"/>
            <w:gridSpan w:val="2"/>
            <w:tcBorders>
              <w:top w:val="single" w:sz="4" w:space="0" w:color="auto"/>
              <w:left w:val="single" w:sz="4" w:space="0" w:color="auto"/>
              <w:bottom w:val="single" w:sz="4" w:space="0" w:color="auto"/>
              <w:right w:val="single" w:sz="4" w:space="0" w:color="auto"/>
            </w:tcBorders>
            <w:vAlign w:val="center"/>
            <w:hideMark/>
          </w:tcPr>
          <w:p w14:paraId="211B2B5C"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Total PMEGP adv.in lacs</w:t>
            </w:r>
          </w:p>
        </w:tc>
        <w:tc>
          <w:tcPr>
            <w:tcW w:w="2865" w:type="dxa"/>
            <w:gridSpan w:val="2"/>
            <w:tcBorders>
              <w:top w:val="single" w:sz="4" w:space="0" w:color="auto"/>
              <w:left w:val="single" w:sz="4" w:space="0" w:color="auto"/>
              <w:bottom w:val="single" w:sz="4" w:space="0" w:color="auto"/>
              <w:right w:val="single" w:sz="4" w:space="0" w:color="auto"/>
            </w:tcBorders>
            <w:vAlign w:val="center"/>
            <w:hideMark/>
          </w:tcPr>
          <w:p w14:paraId="2A5B2F88"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Total NULM outstanding in lacs</w:t>
            </w:r>
          </w:p>
        </w:tc>
        <w:tc>
          <w:tcPr>
            <w:tcW w:w="3034" w:type="dxa"/>
            <w:gridSpan w:val="2"/>
            <w:tcBorders>
              <w:top w:val="single" w:sz="4" w:space="0" w:color="auto"/>
              <w:left w:val="single" w:sz="4" w:space="0" w:color="auto"/>
              <w:bottom w:val="single" w:sz="4" w:space="0" w:color="auto"/>
              <w:right w:val="single" w:sz="4" w:space="0" w:color="auto"/>
            </w:tcBorders>
          </w:tcPr>
          <w:p w14:paraId="073B3659"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MUDRA</w:t>
            </w:r>
          </w:p>
        </w:tc>
      </w:tr>
      <w:tr w:rsidR="008F24CC" w:rsidRPr="008F24CC" w14:paraId="19062882" w14:textId="77777777" w:rsidTr="00492964">
        <w:trPr>
          <w:trHeight w:val="142"/>
        </w:trPr>
        <w:tc>
          <w:tcPr>
            <w:tcW w:w="1517" w:type="dxa"/>
            <w:vMerge/>
            <w:tcBorders>
              <w:top w:val="single" w:sz="4" w:space="0" w:color="auto"/>
              <w:left w:val="single" w:sz="4" w:space="0" w:color="auto"/>
              <w:bottom w:val="single" w:sz="4" w:space="0" w:color="auto"/>
              <w:right w:val="single" w:sz="4" w:space="0" w:color="auto"/>
            </w:tcBorders>
            <w:vAlign w:val="center"/>
            <w:hideMark/>
          </w:tcPr>
          <w:p w14:paraId="7E6C8C37"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p>
        </w:tc>
        <w:tc>
          <w:tcPr>
            <w:tcW w:w="842" w:type="dxa"/>
            <w:tcBorders>
              <w:top w:val="single" w:sz="4" w:space="0" w:color="auto"/>
              <w:left w:val="single" w:sz="4" w:space="0" w:color="auto"/>
              <w:bottom w:val="single" w:sz="4" w:space="0" w:color="auto"/>
              <w:right w:val="single" w:sz="4" w:space="0" w:color="auto"/>
            </w:tcBorders>
            <w:vAlign w:val="center"/>
            <w:hideMark/>
          </w:tcPr>
          <w:p w14:paraId="254C0A26"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A/Cs</w:t>
            </w:r>
          </w:p>
        </w:tc>
        <w:tc>
          <w:tcPr>
            <w:tcW w:w="2191" w:type="dxa"/>
            <w:tcBorders>
              <w:top w:val="single" w:sz="4" w:space="0" w:color="auto"/>
              <w:left w:val="single" w:sz="4" w:space="0" w:color="auto"/>
              <w:bottom w:val="single" w:sz="4" w:space="0" w:color="auto"/>
              <w:right w:val="single" w:sz="4" w:space="0" w:color="auto"/>
            </w:tcBorders>
            <w:vAlign w:val="center"/>
            <w:hideMark/>
          </w:tcPr>
          <w:p w14:paraId="712E2A7E"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Amt.</w:t>
            </w:r>
          </w:p>
        </w:tc>
        <w:tc>
          <w:tcPr>
            <w:tcW w:w="793" w:type="dxa"/>
            <w:tcBorders>
              <w:top w:val="single" w:sz="4" w:space="0" w:color="auto"/>
              <w:left w:val="single" w:sz="4" w:space="0" w:color="auto"/>
              <w:bottom w:val="single" w:sz="4" w:space="0" w:color="auto"/>
              <w:right w:val="single" w:sz="4" w:space="0" w:color="auto"/>
            </w:tcBorders>
            <w:vAlign w:val="center"/>
            <w:hideMark/>
          </w:tcPr>
          <w:p w14:paraId="13212A0C"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A/Cs</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A56D503"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Amt.</w:t>
            </w:r>
          </w:p>
        </w:tc>
        <w:tc>
          <w:tcPr>
            <w:tcW w:w="1011" w:type="dxa"/>
            <w:tcBorders>
              <w:top w:val="single" w:sz="4" w:space="0" w:color="auto"/>
              <w:left w:val="single" w:sz="4" w:space="0" w:color="auto"/>
              <w:bottom w:val="single" w:sz="4" w:space="0" w:color="auto"/>
              <w:right w:val="single" w:sz="4" w:space="0" w:color="auto"/>
            </w:tcBorders>
            <w:vAlign w:val="center"/>
          </w:tcPr>
          <w:p w14:paraId="7036DF4E"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A/Cs</w:t>
            </w:r>
          </w:p>
        </w:tc>
        <w:tc>
          <w:tcPr>
            <w:tcW w:w="2023" w:type="dxa"/>
            <w:tcBorders>
              <w:top w:val="single" w:sz="4" w:space="0" w:color="auto"/>
              <w:left w:val="single" w:sz="4" w:space="0" w:color="auto"/>
              <w:bottom w:val="single" w:sz="4" w:space="0" w:color="auto"/>
              <w:right w:val="single" w:sz="4" w:space="0" w:color="auto"/>
            </w:tcBorders>
            <w:vAlign w:val="center"/>
          </w:tcPr>
          <w:p w14:paraId="0421A010"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Amt.</w:t>
            </w:r>
          </w:p>
        </w:tc>
      </w:tr>
      <w:tr w:rsidR="008F24CC" w:rsidRPr="008F24CC" w14:paraId="7FC32588" w14:textId="77777777" w:rsidTr="00492964">
        <w:trPr>
          <w:trHeight w:val="159"/>
        </w:trPr>
        <w:tc>
          <w:tcPr>
            <w:tcW w:w="1517" w:type="dxa"/>
            <w:tcBorders>
              <w:top w:val="single" w:sz="4" w:space="0" w:color="auto"/>
              <w:left w:val="single" w:sz="4" w:space="0" w:color="auto"/>
              <w:bottom w:val="single" w:sz="4" w:space="0" w:color="auto"/>
              <w:right w:val="single" w:sz="4" w:space="0" w:color="auto"/>
            </w:tcBorders>
          </w:tcPr>
          <w:p w14:paraId="1C4CBA87"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31.12.23 O/s</w:t>
            </w:r>
          </w:p>
        </w:tc>
        <w:tc>
          <w:tcPr>
            <w:tcW w:w="842" w:type="dxa"/>
            <w:tcBorders>
              <w:top w:val="single" w:sz="4" w:space="0" w:color="auto"/>
              <w:left w:val="single" w:sz="4" w:space="0" w:color="auto"/>
              <w:bottom w:val="single" w:sz="4" w:space="0" w:color="auto"/>
              <w:right w:val="single" w:sz="4" w:space="0" w:color="auto"/>
            </w:tcBorders>
          </w:tcPr>
          <w:p w14:paraId="469C8277"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131</w:t>
            </w:r>
          </w:p>
        </w:tc>
        <w:tc>
          <w:tcPr>
            <w:tcW w:w="2191" w:type="dxa"/>
            <w:tcBorders>
              <w:top w:val="single" w:sz="4" w:space="0" w:color="auto"/>
              <w:left w:val="single" w:sz="4" w:space="0" w:color="auto"/>
              <w:bottom w:val="single" w:sz="4" w:space="0" w:color="auto"/>
              <w:right w:val="single" w:sz="4" w:space="0" w:color="auto"/>
            </w:tcBorders>
          </w:tcPr>
          <w:p w14:paraId="7D45FC9F"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585</w:t>
            </w:r>
          </w:p>
        </w:tc>
        <w:tc>
          <w:tcPr>
            <w:tcW w:w="793" w:type="dxa"/>
            <w:tcBorders>
              <w:top w:val="single" w:sz="4" w:space="0" w:color="auto"/>
              <w:left w:val="single" w:sz="4" w:space="0" w:color="auto"/>
              <w:bottom w:val="single" w:sz="4" w:space="0" w:color="auto"/>
              <w:right w:val="single" w:sz="4" w:space="0" w:color="auto"/>
            </w:tcBorders>
          </w:tcPr>
          <w:p w14:paraId="00F96776"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78</w:t>
            </w:r>
          </w:p>
        </w:tc>
        <w:tc>
          <w:tcPr>
            <w:tcW w:w="2072" w:type="dxa"/>
            <w:tcBorders>
              <w:top w:val="single" w:sz="4" w:space="0" w:color="auto"/>
              <w:left w:val="single" w:sz="4" w:space="0" w:color="auto"/>
              <w:bottom w:val="single" w:sz="4" w:space="0" w:color="auto"/>
              <w:right w:val="single" w:sz="4" w:space="0" w:color="auto"/>
            </w:tcBorders>
          </w:tcPr>
          <w:p w14:paraId="7B02CB8B" w14:textId="5B9D2222"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 xml:space="preserve">130 </w:t>
            </w:r>
          </w:p>
        </w:tc>
        <w:tc>
          <w:tcPr>
            <w:tcW w:w="1011" w:type="dxa"/>
            <w:tcBorders>
              <w:top w:val="single" w:sz="4" w:space="0" w:color="auto"/>
              <w:left w:val="single" w:sz="4" w:space="0" w:color="auto"/>
              <w:bottom w:val="single" w:sz="4" w:space="0" w:color="auto"/>
              <w:right w:val="single" w:sz="4" w:space="0" w:color="auto"/>
            </w:tcBorders>
          </w:tcPr>
          <w:p w14:paraId="35477DBF"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62069</w:t>
            </w:r>
          </w:p>
        </w:tc>
        <w:tc>
          <w:tcPr>
            <w:tcW w:w="2023" w:type="dxa"/>
            <w:tcBorders>
              <w:top w:val="single" w:sz="4" w:space="0" w:color="auto"/>
              <w:left w:val="single" w:sz="4" w:space="0" w:color="auto"/>
              <w:bottom w:val="single" w:sz="4" w:space="0" w:color="auto"/>
              <w:right w:val="single" w:sz="4" w:space="0" w:color="auto"/>
            </w:tcBorders>
          </w:tcPr>
          <w:p w14:paraId="12AFDD22"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44589</w:t>
            </w:r>
          </w:p>
        </w:tc>
      </w:tr>
      <w:tr w:rsidR="008F24CC" w:rsidRPr="008F24CC" w14:paraId="4768EDBB" w14:textId="77777777" w:rsidTr="00492964">
        <w:trPr>
          <w:trHeight w:val="267"/>
        </w:trPr>
        <w:tc>
          <w:tcPr>
            <w:tcW w:w="1517" w:type="dxa"/>
            <w:tcBorders>
              <w:top w:val="single" w:sz="4" w:space="0" w:color="auto"/>
              <w:left w:val="single" w:sz="4" w:space="0" w:color="auto"/>
              <w:bottom w:val="single" w:sz="4" w:space="0" w:color="auto"/>
              <w:right w:val="single" w:sz="4" w:space="0" w:color="auto"/>
            </w:tcBorders>
          </w:tcPr>
          <w:p w14:paraId="7C83DDD8"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NPA</w:t>
            </w:r>
          </w:p>
        </w:tc>
        <w:tc>
          <w:tcPr>
            <w:tcW w:w="842" w:type="dxa"/>
            <w:tcBorders>
              <w:top w:val="single" w:sz="4" w:space="0" w:color="auto"/>
              <w:left w:val="single" w:sz="4" w:space="0" w:color="auto"/>
              <w:bottom w:val="single" w:sz="4" w:space="0" w:color="auto"/>
              <w:right w:val="single" w:sz="4" w:space="0" w:color="auto"/>
            </w:tcBorders>
          </w:tcPr>
          <w:p w14:paraId="69E2A904"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53</w:t>
            </w:r>
          </w:p>
        </w:tc>
        <w:tc>
          <w:tcPr>
            <w:tcW w:w="2191" w:type="dxa"/>
            <w:tcBorders>
              <w:top w:val="single" w:sz="4" w:space="0" w:color="auto"/>
              <w:left w:val="single" w:sz="4" w:space="0" w:color="auto"/>
              <w:bottom w:val="single" w:sz="4" w:space="0" w:color="auto"/>
              <w:right w:val="single" w:sz="4" w:space="0" w:color="auto"/>
            </w:tcBorders>
          </w:tcPr>
          <w:p w14:paraId="377B00E7"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133 (22.73%)</w:t>
            </w:r>
          </w:p>
        </w:tc>
        <w:tc>
          <w:tcPr>
            <w:tcW w:w="793" w:type="dxa"/>
            <w:tcBorders>
              <w:top w:val="single" w:sz="4" w:space="0" w:color="auto"/>
              <w:left w:val="single" w:sz="4" w:space="0" w:color="auto"/>
              <w:bottom w:val="single" w:sz="4" w:space="0" w:color="auto"/>
              <w:right w:val="single" w:sz="4" w:space="0" w:color="auto"/>
            </w:tcBorders>
          </w:tcPr>
          <w:p w14:paraId="04DE80D4"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29</w:t>
            </w:r>
          </w:p>
        </w:tc>
        <w:tc>
          <w:tcPr>
            <w:tcW w:w="2072" w:type="dxa"/>
            <w:tcBorders>
              <w:top w:val="single" w:sz="4" w:space="0" w:color="auto"/>
              <w:left w:val="single" w:sz="4" w:space="0" w:color="auto"/>
              <w:bottom w:val="single" w:sz="4" w:space="0" w:color="auto"/>
              <w:right w:val="single" w:sz="4" w:space="0" w:color="auto"/>
            </w:tcBorders>
          </w:tcPr>
          <w:p w14:paraId="6700EF7F"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34 (26.15%</w:t>
            </w:r>
          </w:p>
        </w:tc>
        <w:tc>
          <w:tcPr>
            <w:tcW w:w="1011" w:type="dxa"/>
            <w:tcBorders>
              <w:top w:val="single" w:sz="4" w:space="0" w:color="auto"/>
              <w:left w:val="single" w:sz="4" w:space="0" w:color="auto"/>
              <w:bottom w:val="single" w:sz="4" w:space="0" w:color="auto"/>
              <w:right w:val="single" w:sz="4" w:space="0" w:color="auto"/>
            </w:tcBorders>
          </w:tcPr>
          <w:p w14:paraId="29F0DAF7"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7130</w:t>
            </w:r>
          </w:p>
        </w:tc>
        <w:tc>
          <w:tcPr>
            <w:tcW w:w="2023" w:type="dxa"/>
            <w:tcBorders>
              <w:top w:val="single" w:sz="4" w:space="0" w:color="auto"/>
              <w:left w:val="single" w:sz="4" w:space="0" w:color="auto"/>
              <w:bottom w:val="single" w:sz="4" w:space="0" w:color="auto"/>
              <w:right w:val="single" w:sz="4" w:space="0" w:color="auto"/>
            </w:tcBorders>
          </w:tcPr>
          <w:p w14:paraId="180D0AED" w14:textId="77777777" w:rsidR="008F24CC" w:rsidRPr="008F24CC" w:rsidRDefault="008F24CC" w:rsidP="00F80097">
            <w:pPr>
              <w:tabs>
                <w:tab w:val="left" w:pos="284"/>
              </w:tabs>
              <w:spacing w:line="240" w:lineRule="auto"/>
              <w:ind w:left="-105" w:right="118"/>
              <w:jc w:val="both"/>
              <w:rPr>
                <w:rFonts w:ascii="Arial" w:hAnsi="Arial" w:cs="Arial"/>
                <w:b/>
                <w:bCs/>
                <w:sz w:val="22"/>
                <w:szCs w:val="22"/>
              </w:rPr>
            </w:pPr>
            <w:r w:rsidRPr="008F24CC">
              <w:rPr>
                <w:rFonts w:ascii="Arial" w:hAnsi="Arial" w:cs="Arial"/>
                <w:b/>
                <w:bCs/>
                <w:sz w:val="22"/>
                <w:szCs w:val="22"/>
              </w:rPr>
              <w:t>6124 (13.73 %)</w:t>
            </w:r>
          </w:p>
        </w:tc>
      </w:tr>
      <w:tr w:rsidR="008F24CC" w:rsidRPr="008F24CC" w14:paraId="5948197D" w14:textId="77777777" w:rsidTr="00492964">
        <w:trPr>
          <w:trHeight w:val="271"/>
        </w:trPr>
        <w:tc>
          <w:tcPr>
            <w:tcW w:w="1517" w:type="dxa"/>
          </w:tcPr>
          <w:p w14:paraId="1F74EB4A" w14:textId="77777777" w:rsidR="008F24CC" w:rsidRPr="008F24CC" w:rsidRDefault="008F24CC" w:rsidP="00F80097">
            <w:pPr>
              <w:tabs>
                <w:tab w:val="left" w:pos="284"/>
              </w:tabs>
              <w:spacing w:line="240" w:lineRule="auto"/>
              <w:ind w:left="-105" w:right="118"/>
              <w:jc w:val="both"/>
              <w:rPr>
                <w:rFonts w:ascii="Arial" w:hAnsi="Arial" w:cs="Arial"/>
                <w:b/>
                <w:color w:val="000000" w:themeColor="text1"/>
                <w:sz w:val="22"/>
                <w:szCs w:val="22"/>
              </w:rPr>
            </w:pPr>
            <w:r w:rsidRPr="008F24CC">
              <w:rPr>
                <w:rFonts w:ascii="Arial" w:hAnsi="Arial" w:cs="Arial"/>
                <w:b/>
                <w:color w:val="000000" w:themeColor="text1"/>
                <w:sz w:val="22"/>
                <w:szCs w:val="22"/>
              </w:rPr>
              <w:t>30.09.23 O/s</w:t>
            </w:r>
          </w:p>
        </w:tc>
        <w:tc>
          <w:tcPr>
            <w:tcW w:w="842" w:type="dxa"/>
          </w:tcPr>
          <w:p w14:paraId="63732CE1" w14:textId="77777777" w:rsidR="008F24CC" w:rsidRPr="008F24CC" w:rsidRDefault="008F24CC" w:rsidP="00F80097">
            <w:pPr>
              <w:tabs>
                <w:tab w:val="left" w:pos="284"/>
              </w:tabs>
              <w:spacing w:line="240" w:lineRule="auto"/>
              <w:ind w:left="-105" w:right="118"/>
              <w:jc w:val="both"/>
              <w:rPr>
                <w:rFonts w:ascii="Arial" w:hAnsi="Arial" w:cs="Arial"/>
                <w:b/>
                <w:color w:val="000000" w:themeColor="text1"/>
                <w:sz w:val="22"/>
                <w:szCs w:val="22"/>
              </w:rPr>
            </w:pPr>
            <w:r w:rsidRPr="008F24CC">
              <w:rPr>
                <w:rFonts w:ascii="Arial" w:hAnsi="Arial" w:cs="Arial"/>
                <w:b/>
                <w:color w:val="000000" w:themeColor="text1"/>
                <w:sz w:val="22"/>
                <w:szCs w:val="22"/>
              </w:rPr>
              <w:t>142</w:t>
            </w:r>
          </w:p>
        </w:tc>
        <w:tc>
          <w:tcPr>
            <w:tcW w:w="2191" w:type="dxa"/>
          </w:tcPr>
          <w:p w14:paraId="548D9A04"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608</w:t>
            </w:r>
          </w:p>
        </w:tc>
        <w:tc>
          <w:tcPr>
            <w:tcW w:w="793" w:type="dxa"/>
          </w:tcPr>
          <w:p w14:paraId="575A62F8"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74</w:t>
            </w:r>
          </w:p>
        </w:tc>
        <w:tc>
          <w:tcPr>
            <w:tcW w:w="2072" w:type="dxa"/>
          </w:tcPr>
          <w:p w14:paraId="4193A3ED"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95</w:t>
            </w:r>
          </w:p>
        </w:tc>
        <w:tc>
          <w:tcPr>
            <w:tcW w:w="1011" w:type="dxa"/>
          </w:tcPr>
          <w:p w14:paraId="5804A126" w14:textId="77777777" w:rsidR="008F24CC" w:rsidRPr="008F24CC" w:rsidRDefault="008F24CC" w:rsidP="00F80097">
            <w:pPr>
              <w:tabs>
                <w:tab w:val="left" w:pos="284"/>
              </w:tabs>
              <w:spacing w:line="240" w:lineRule="auto"/>
              <w:ind w:left="-105" w:right="118"/>
              <w:jc w:val="both"/>
              <w:rPr>
                <w:rFonts w:ascii="Arial" w:hAnsi="Arial" w:cs="Arial"/>
                <w:b/>
                <w:color w:val="000000" w:themeColor="text1"/>
                <w:sz w:val="22"/>
                <w:szCs w:val="22"/>
              </w:rPr>
            </w:pPr>
            <w:r w:rsidRPr="008F24CC">
              <w:rPr>
                <w:rFonts w:ascii="Arial" w:hAnsi="Arial" w:cs="Arial"/>
                <w:b/>
                <w:color w:val="000000" w:themeColor="text1"/>
                <w:sz w:val="22"/>
                <w:szCs w:val="22"/>
              </w:rPr>
              <w:t>75470</w:t>
            </w:r>
          </w:p>
        </w:tc>
        <w:tc>
          <w:tcPr>
            <w:tcW w:w="2023" w:type="dxa"/>
          </w:tcPr>
          <w:p w14:paraId="44A717C7"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51925</w:t>
            </w:r>
          </w:p>
        </w:tc>
      </w:tr>
      <w:tr w:rsidR="008F24CC" w:rsidRPr="008F24CC" w14:paraId="325C472B" w14:textId="77777777" w:rsidTr="00492964">
        <w:trPr>
          <w:trHeight w:val="170"/>
        </w:trPr>
        <w:tc>
          <w:tcPr>
            <w:tcW w:w="1517" w:type="dxa"/>
          </w:tcPr>
          <w:p w14:paraId="3E06B557"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NPA</w:t>
            </w:r>
          </w:p>
        </w:tc>
        <w:tc>
          <w:tcPr>
            <w:tcW w:w="842" w:type="dxa"/>
          </w:tcPr>
          <w:p w14:paraId="226797C9"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59</w:t>
            </w:r>
          </w:p>
        </w:tc>
        <w:tc>
          <w:tcPr>
            <w:tcW w:w="2191" w:type="dxa"/>
          </w:tcPr>
          <w:p w14:paraId="7B36B0F0"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121 (19.94 %)</w:t>
            </w:r>
          </w:p>
        </w:tc>
        <w:tc>
          <w:tcPr>
            <w:tcW w:w="793" w:type="dxa"/>
          </w:tcPr>
          <w:p w14:paraId="7C2EECDB"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28</w:t>
            </w:r>
          </w:p>
        </w:tc>
        <w:tc>
          <w:tcPr>
            <w:tcW w:w="2072" w:type="dxa"/>
          </w:tcPr>
          <w:p w14:paraId="2F418F8F"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12 (12.63%)</w:t>
            </w:r>
          </w:p>
        </w:tc>
        <w:tc>
          <w:tcPr>
            <w:tcW w:w="1011" w:type="dxa"/>
          </w:tcPr>
          <w:p w14:paraId="012D407D"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6558</w:t>
            </w:r>
          </w:p>
        </w:tc>
        <w:tc>
          <w:tcPr>
            <w:tcW w:w="2023" w:type="dxa"/>
          </w:tcPr>
          <w:p w14:paraId="400F9F3A"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6324 (12.17%)</w:t>
            </w:r>
          </w:p>
        </w:tc>
      </w:tr>
      <w:tr w:rsidR="008F24CC" w:rsidRPr="008F24CC" w14:paraId="1B2BC2C3" w14:textId="77777777" w:rsidTr="00492964">
        <w:trPr>
          <w:trHeight w:val="267"/>
        </w:trPr>
        <w:tc>
          <w:tcPr>
            <w:tcW w:w="1517" w:type="dxa"/>
          </w:tcPr>
          <w:p w14:paraId="19230C6C"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31.12.22 O/s</w:t>
            </w:r>
          </w:p>
        </w:tc>
        <w:tc>
          <w:tcPr>
            <w:tcW w:w="842" w:type="dxa"/>
            <w:vAlign w:val="center"/>
          </w:tcPr>
          <w:p w14:paraId="70A04FDE"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175</w:t>
            </w:r>
          </w:p>
        </w:tc>
        <w:tc>
          <w:tcPr>
            <w:tcW w:w="2191" w:type="dxa"/>
            <w:vAlign w:val="center"/>
          </w:tcPr>
          <w:p w14:paraId="5124E02C"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 xml:space="preserve"> 809</w:t>
            </w:r>
          </w:p>
        </w:tc>
        <w:tc>
          <w:tcPr>
            <w:tcW w:w="793" w:type="dxa"/>
            <w:vAlign w:val="center"/>
          </w:tcPr>
          <w:p w14:paraId="0EB8E0D0"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69</w:t>
            </w:r>
          </w:p>
        </w:tc>
        <w:tc>
          <w:tcPr>
            <w:tcW w:w="2072" w:type="dxa"/>
            <w:vAlign w:val="center"/>
          </w:tcPr>
          <w:p w14:paraId="65954375"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51.53</w:t>
            </w:r>
          </w:p>
        </w:tc>
        <w:tc>
          <w:tcPr>
            <w:tcW w:w="1011" w:type="dxa"/>
            <w:vAlign w:val="center"/>
          </w:tcPr>
          <w:p w14:paraId="2A49CCAD"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bCs/>
                <w:color w:val="000000" w:themeColor="text1"/>
                <w:sz w:val="22"/>
                <w:szCs w:val="22"/>
              </w:rPr>
              <w:t>28353</w:t>
            </w:r>
          </w:p>
        </w:tc>
        <w:tc>
          <w:tcPr>
            <w:tcW w:w="2023" w:type="dxa"/>
            <w:vAlign w:val="center"/>
          </w:tcPr>
          <w:p w14:paraId="6C3DD546"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bCs/>
                <w:color w:val="000000" w:themeColor="text1"/>
                <w:sz w:val="22"/>
                <w:szCs w:val="22"/>
              </w:rPr>
              <w:t>39926</w:t>
            </w:r>
          </w:p>
        </w:tc>
      </w:tr>
      <w:tr w:rsidR="008F24CC" w:rsidRPr="008F24CC" w14:paraId="01AABE41" w14:textId="77777777" w:rsidTr="00492964">
        <w:trPr>
          <w:trHeight w:val="236"/>
        </w:trPr>
        <w:tc>
          <w:tcPr>
            <w:tcW w:w="1517" w:type="dxa"/>
          </w:tcPr>
          <w:p w14:paraId="78DB6EB4"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NPA</w:t>
            </w:r>
          </w:p>
        </w:tc>
        <w:tc>
          <w:tcPr>
            <w:tcW w:w="842" w:type="dxa"/>
            <w:vAlign w:val="center"/>
          </w:tcPr>
          <w:p w14:paraId="1532F49E"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60</w:t>
            </w:r>
          </w:p>
        </w:tc>
        <w:tc>
          <w:tcPr>
            <w:tcW w:w="2191" w:type="dxa"/>
            <w:vAlign w:val="center"/>
          </w:tcPr>
          <w:p w14:paraId="5EDF0360" w14:textId="77777777" w:rsidR="008F24CC" w:rsidRPr="008F24CC" w:rsidRDefault="008F24CC" w:rsidP="00F80097">
            <w:pPr>
              <w:spacing w:line="240" w:lineRule="auto"/>
              <w:ind w:left="-105"/>
              <w:rPr>
                <w:rFonts w:ascii="Arial" w:hAnsi="Arial" w:cs="Arial"/>
                <w:b/>
                <w:color w:val="000000" w:themeColor="text1"/>
                <w:sz w:val="22"/>
                <w:szCs w:val="22"/>
              </w:rPr>
            </w:pPr>
            <w:r w:rsidRPr="008F24CC">
              <w:rPr>
                <w:rFonts w:ascii="Arial" w:hAnsi="Arial" w:cs="Arial"/>
                <w:b/>
                <w:color w:val="000000" w:themeColor="text1"/>
                <w:sz w:val="22"/>
                <w:szCs w:val="22"/>
              </w:rPr>
              <w:t xml:space="preserve">  183.56 (22.68%)</w:t>
            </w:r>
          </w:p>
        </w:tc>
        <w:tc>
          <w:tcPr>
            <w:tcW w:w="793" w:type="dxa"/>
            <w:vAlign w:val="center"/>
          </w:tcPr>
          <w:p w14:paraId="2C9159A3" w14:textId="77777777" w:rsidR="008F24CC" w:rsidRPr="008F24CC" w:rsidRDefault="008F24CC" w:rsidP="00F80097">
            <w:pPr>
              <w:tabs>
                <w:tab w:val="left" w:pos="284"/>
              </w:tabs>
              <w:spacing w:line="240" w:lineRule="auto"/>
              <w:ind w:left="-105" w:right="118"/>
              <w:jc w:val="center"/>
              <w:rPr>
                <w:rFonts w:ascii="Arial" w:hAnsi="Arial" w:cs="Arial"/>
                <w:b/>
                <w:color w:val="000000" w:themeColor="text1"/>
                <w:sz w:val="22"/>
                <w:szCs w:val="22"/>
              </w:rPr>
            </w:pPr>
            <w:r w:rsidRPr="008F24CC">
              <w:rPr>
                <w:rFonts w:ascii="Arial" w:hAnsi="Arial" w:cs="Arial"/>
                <w:b/>
                <w:color w:val="000000" w:themeColor="text1"/>
                <w:sz w:val="22"/>
                <w:szCs w:val="22"/>
              </w:rPr>
              <w:t>18</w:t>
            </w:r>
          </w:p>
        </w:tc>
        <w:tc>
          <w:tcPr>
            <w:tcW w:w="2072" w:type="dxa"/>
            <w:vAlign w:val="center"/>
          </w:tcPr>
          <w:p w14:paraId="5F287AEF" w14:textId="77777777" w:rsidR="008F24CC" w:rsidRPr="008F24CC" w:rsidRDefault="008F24CC" w:rsidP="00F80097">
            <w:pPr>
              <w:spacing w:line="240" w:lineRule="auto"/>
              <w:ind w:left="-105"/>
              <w:rPr>
                <w:rFonts w:ascii="Arial" w:hAnsi="Arial" w:cs="Arial"/>
                <w:b/>
                <w:color w:val="000000" w:themeColor="text1"/>
                <w:sz w:val="22"/>
                <w:szCs w:val="22"/>
              </w:rPr>
            </w:pPr>
            <w:r w:rsidRPr="008F24CC">
              <w:rPr>
                <w:rFonts w:ascii="Arial" w:hAnsi="Arial" w:cs="Arial"/>
                <w:b/>
                <w:color w:val="000000" w:themeColor="text1"/>
                <w:sz w:val="22"/>
                <w:szCs w:val="22"/>
              </w:rPr>
              <w:t>10.54 (20.45%)</w:t>
            </w:r>
          </w:p>
        </w:tc>
        <w:tc>
          <w:tcPr>
            <w:tcW w:w="1011" w:type="dxa"/>
            <w:vAlign w:val="center"/>
          </w:tcPr>
          <w:p w14:paraId="2F010FEC" w14:textId="77777777" w:rsidR="008F24CC" w:rsidRPr="008F24CC" w:rsidRDefault="008F24CC" w:rsidP="00F80097">
            <w:pPr>
              <w:tabs>
                <w:tab w:val="left" w:pos="284"/>
              </w:tabs>
              <w:spacing w:line="240" w:lineRule="auto"/>
              <w:ind w:left="-105" w:right="118"/>
              <w:rPr>
                <w:rFonts w:ascii="Arial" w:hAnsi="Arial" w:cs="Arial"/>
                <w:b/>
                <w:color w:val="000000" w:themeColor="text1"/>
                <w:sz w:val="22"/>
                <w:szCs w:val="22"/>
              </w:rPr>
            </w:pPr>
            <w:r w:rsidRPr="008F24CC">
              <w:rPr>
                <w:rFonts w:ascii="Arial" w:hAnsi="Arial" w:cs="Arial"/>
                <w:b/>
                <w:color w:val="000000" w:themeColor="text1"/>
                <w:sz w:val="22"/>
                <w:szCs w:val="22"/>
              </w:rPr>
              <w:t>3491</w:t>
            </w:r>
          </w:p>
        </w:tc>
        <w:tc>
          <w:tcPr>
            <w:tcW w:w="2023" w:type="dxa"/>
            <w:vAlign w:val="center"/>
          </w:tcPr>
          <w:p w14:paraId="56CC9631" w14:textId="77777777" w:rsidR="008F24CC" w:rsidRPr="008F24CC" w:rsidRDefault="008F24CC" w:rsidP="00F80097">
            <w:pPr>
              <w:spacing w:line="240" w:lineRule="auto"/>
              <w:ind w:left="-105"/>
              <w:rPr>
                <w:rFonts w:ascii="Arial" w:hAnsi="Arial" w:cs="Arial"/>
                <w:b/>
                <w:color w:val="000000" w:themeColor="text1"/>
                <w:sz w:val="22"/>
                <w:szCs w:val="22"/>
              </w:rPr>
            </w:pPr>
            <w:r w:rsidRPr="008F24CC">
              <w:rPr>
                <w:rFonts w:ascii="Arial" w:hAnsi="Arial" w:cs="Arial"/>
                <w:b/>
                <w:color w:val="000000" w:themeColor="text1"/>
                <w:sz w:val="22"/>
                <w:szCs w:val="22"/>
              </w:rPr>
              <w:t>2818 (7.05%)</w:t>
            </w:r>
          </w:p>
        </w:tc>
      </w:tr>
    </w:tbl>
    <w:p w14:paraId="4EF583EA" w14:textId="77777777" w:rsidR="00F80097" w:rsidRDefault="008F24CC" w:rsidP="00BE4D1D">
      <w:pPr>
        <w:tabs>
          <w:tab w:val="left" w:pos="284"/>
        </w:tabs>
        <w:ind w:left="-900" w:right="118"/>
        <w:jc w:val="both"/>
        <w:rPr>
          <w:rFonts w:ascii="Arial" w:hAnsi="Arial" w:cs="Arial"/>
          <w:b/>
          <w:bCs/>
        </w:rPr>
      </w:pPr>
      <w:r w:rsidRPr="008F24CC">
        <w:rPr>
          <w:rFonts w:ascii="Arial" w:hAnsi="Arial" w:cs="Arial"/>
          <w:b/>
          <w:bCs/>
        </w:rPr>
        <w:t xml:space="preserve">   </w:t>
      </w:r>
      <w:r w:rsidR="00F80097">
        <w:rPr>
          <w:rFonts w:ascii="Arial" w:hAnsi="Arial" w:cs="Arial"/>
          <w:b/>
          <w:bCs/>
        </w:rPr>
        <w:t xml:space="preserve">  </w:t>
      </w:r>
    </w:p>
    <w:p w14:paraId="0E517F09" w14:textId="3BD27BC7" w:rsidR="008F24CC" w:rsidRPr="008F24CC" w:rsidRDefault="008F24CC" w:rsidP="00BE4D1D">
      <w:pPr>
        <w:tabs>
          <w:tab w:val="left" w:pos="284"/>
        </w:tabs>
        <w:ind w:left="-900" w:right="118"/>
        <w:jc w:val="both"/>
        <w:rPr>
          <w:rFonts w:ascii="Arial" w:hAnsi="Arial" w:cs="Arial"/>
          <w:b/>
          <w:bCs/>
        </w:rPr>
      </w:pPr>
      <w:r w:rsidRPr="008F24CC">
        <w:rPr>
          <w:rFonts w:ascii="Arial" w:hAnsi="Arial" w:cs="Arial"/>
          <w:b/>
          <w:bCs/>
        </w:rPr>
        <w:t>NPA as on 31.12.2023</w:t>
      </w:r>
    </w:p>
    <w:tbl>
      <w:tblPr>
        <w:tblStyle w:val="TableGrid"/>
        <w:tblW w:w="10546" w:type="dxa"/>
        <w:tblInd w:w="-635" w:type="dxa"/>
        <w:tblLook w:val="04A0" w:firstRow="1" w:lastRow="0" w:firstColumn="1" w:lastColumn="0" w:noHBand="0" w:noVBand="1"/>
      </w:tblPr>
      <w:tblGrid>
        <w:gridCol w:w="3026"/>
        <w:gridCol w:w="2553"/>
        <w:gridCol w:w="2479"/>
        <w:gridCol w:w="2488"/>
      </w:tblGrid>
      <w:tr w:rsidR="008F24CC" w:rsidRPr="008F24CC" w14:paraId="5EF73025" w14:textId="77777777" w:rsidTr="00492964">
        <w:trPr>
          <w:trHeight w:val="373"/>
        </w:trPr>
        <w:tc>
          <w:tcPr>
            <w:tcW w:w="3026" w:type="dxa"/>
          </w:tcPr>
          <w:p w14:paraId="67833152" w14:textId="77777777" w:rsidR="008F24CC" w:rsidRPr="008F24CC" w:rsidRDefault="008F24CC" w:rsidP="00F80097">
            <w:pPr>
              <w:tabs>
                <w:tab w:val="left" w:pos="284"/>
              </w:tabs>
              <w:spacing w:line="240" w:lineRule="auto"/>
              <w:ind w:right="115"/>
              <w:jc w:val="both"/>
              <w:rPr>
                <w:rFonts w:ascii="Arial" w:hAnsi="Arial" w:cs="Arial"/>
                <w:b/>
                <w:bCs/>
                <w:sz w:val="22"/>
                <w:szCs w:val="22"/>
              </w:rPr>
            </w:pPr>
          </w:p>
        </w:tc>
        <w:tc>
          <w:tcPr>
            <w:tcW w:w="2553" w:type="dxa"/>
            <w:vAlign w:val="center"/>
          </w:tcPr>
          <w:p w14:paraId="2F07F859"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color w:val="000000" w:themeColor="text1"/>
                <w:sz w:val="22"/>
                <w:szCs w:val="22"/>
              </w:rPr>
              <w:t>Total PMEGP adv.in lacs</w:t>
            </w:r>
          </w:p>
        </w:tc>
        <w:tc>
          <w:tcPr>
            <w:tcW w:w="2479" w:type="dxa"/>
            <w:vAlign w:val="center"/>
          </w:tcPr>
          <w:p w14:paraId="5FCF34D7" w14:textId="77777777" w:rsidR="008F24CC" w:rsidRPr="008F24CC" w:rsidRDefault="008F24CC" w:rsidP="00F80097">
            <w:pPr>
              <w:tabs>
                <w:tab w:val="left" w:pos="284"/>
              </w:tabs>
              <w:spacing w:line="240" w:lineRule="auto"/>
              <w:ind w:right="115"/>
              <w:jc w:val="both"/>
              <w:rPr>
                <w:rFonts w:ascii="Arial" w:hAnsi="Arial" w:cs="Arial"/>
                <w:b/>
                <w:color w:val="000000" w:themeColor="text1"/>
                <w:sz w:val="22"/>
                <w:szCs w:val="22"/>
              </w:rPr>
            </w:pPr>
            <w:r w:rsidRPr="008F24CC">
              <w:rPr>
                <w:rFonts w:ascii="Arial" w:hAnsi="Arial" w:cs="Arial"/>
                <w:b/>
                <w:color w:val="000000" w:themeColor="text1"/>
                <w:sz w:val="22"/>
                <w:szCs w:val="22"/>
              </w:rPr>
              <w:t xml:space="preserve">Total NULM </w:t>
            </w:r>
          </w:p>
          <w:p w14:paraId="2B2AF306"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color w:val="000000" w:themeColor="text1"/>
                <w:sz w:val="22"/>
                <w:szCs w:val="22"/>
              </w:rPr>
              <w:t>outstanding in lacs</w:t>
            </w:r>
          </w:p>
        </w:tc>
        <w:tc>
          <w:tcPr>
            <w:tcW w:w="2488" w:type="dxa"/>
          </w:tcPr>
          <w:p w14:paraId="29B9FBA2"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color w:val="000000" w:themeColor="text1"/>
                <w:sz w:val="22"/>
                <w:szCs w:val="22"/>
              </w:rPr>
              <w:t>MUDRA</w:t>
            </w:r>
          </w:p>
        </w:tc>
      </w:tr>
      <w:tr w:rsidR="008F24CC" w:rsidRPr="008F24CC" w14:paraId="71F8B067" w14:textId="77777777" w:rsidTr="00492964">
        <w:trPr>
          <w:trHeight w:val="269"/>
        </w:trPr>
        <w:tc>
          <w:tcPr>
            <w:tcW w:w="3026" w:type="dxa"/>
          </w:tcPr>
          <w:p w14:paraId="4BFEE16B"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PSB o/s</w:t>
            </w:r>
          </w:p>
        </w:tc>
        <w:tc>
          <w:tcPr>
            <w:tcW w:w="2553" w:type="dxa"/>
          </w:tcPr>
          <w:p w14:paraId="0C1AA7E1"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585</w:t>
            </w:r>
          </w:p>
        </w:tc>
        <w:tc>
          <w:tcPr>
            <w:tcW w:w="2479" w:type="dxa"/>
          </w:tcPr>
          <w:p w14:paraId="75A72CB1"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128</w:t>
            </w:r>
          </w:p>
        </w:tc>
        <w:tc>
          <w:tcPr>
            <w:tcW w:w="2488" w:type="dxa"/>
          </w:tcPr>
          <w:p w14:paraId="296A66DB"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25605</w:t>
            </w:r>
          </w:p>
        </w:tc>
      </w:tr>
      <w:tr w:rsidR="008F24CC" w:rsidRPr="008F24CC" w14:paraId="770A2E1B" w14:textId="77777777" w:rsidTr="00492964">
        <w:trPr>
          <w:trHeight w:val="373"/>
        </w:trPr>
        <w:tc>
          <w:tcPr>
            <w:tcW w:w="3026" w:type="dxa"/>
          </w:tcPr>
          <w:p w14:paraId="6C945F3E"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PSB NPA</w:t>
            </w:r>
          </w:p>
        </w:tc>
        <w:tc>
          <w:tcPr>
            <w:tcW w:w="2553" w:type="dxa"/>
          </w:tcPr>
          <w:p w14:paraId="1316C93C" w14:textId="77777777" w:rsidR="008F24CC" w:rsidRPr="008F24CC" w:rsidRDefault="008F24CC" w:rsidP="00F80097">
            <w:pPr>
              <w:tabs>
                <w:tab w:val="left" w:pos="284"/>
              </w:tabs>
              <w:spacing w:line="240" w:lineRule="auto"/>
              <w:ind w:right="115"/>
              <w:jc w:val="both"/>
              <w:rPr>
                <w:rFonts w:ascii="Arial" w:hAnsi="Arial" w:cs="Arial"/>
                <w:b/>
                <w:bCs/>
                <w:sz w:val="22"/>
                <w:szCs w:val="22"/>
              </w:rPr>
            </w:pPr>
            <w:proofErr w:type="gramStart"/>
            <w:r w:rsidRPr="008F24CC">
              <w:rPr>
                <w:rFonts w:ascii="Arial" w:hAnsi="Arial" w:cs="Arial"/>
                <w:b/>
                <w:bCs/>
                <w:sz w:val="22"/>
                <w:szCs w:val="22"/>
              </w:rPr>
              <w:t>133  (</w:t>
            </w:r>
            <w:proofErr w:type="gramEnd"/>
            <w:r w:rsidRPr="008F24CC">
              <w:rPr>
                <w:rFonts w:ascii="Arial" w:hAnsi="Arial" w:cs="Arial"/>
                <w:b/>
                <w:bCs/>
                <w:sz w:val="22"/>
                <w:szCs w:val="22"/>
              </w:rPr>
              <w:t xml:space="preserve"> 22.73 %)</w:t>
            </w:r>
          </w:p>
        </w:tc>
        <w:tc>
          <w:tcPr>
            <w:tcW w:w="2479" w:type="dxa"/>
          </w:tcPr>
          <w:p w14:paraId="6C32B213"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33</w:t>
            </w:r>
            <w:proofErr w:type="gramStart"/>
            <w:r w:rsidRPr="008F24CC">
              <w:rPr>
                <w:rFonts w:ascii="Arial" w:hAnsi="Arial" w:cs="Arial"/>
                <w:b/>
                <w:bCs/>
                <w:sz w:val="22"/>
                <w:szCs w:val="22"/>
              </w:rPr>
              <w:t xml:space="preserve">   (</w:t>
            </w:r>
            <w:proofErr w:type="gramEnd"/>
            <w:r w:rsidRPr="008F24CC">
              <w:rPr>
                <w:rFonts w:ascii="Arial" w:hAnsi="Arial" w:cs="Arial"/>
                <w:b/>
                <w:bCs/>
                <w:sz w:val="22"/>
                <w:szCs w:val="22"/>
              </w:rPr>
              <w:t>25.78%)</w:t>
            </w:r>
          </w:p>
        </w:tc>
        <w:tc>
          <w:tcPr>
            <w:tcW w:w="2488" w:type="dxa"/>
          </w:tcPr>
          <w:p w14:paraId="6FE67457"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4770 (18.62 %)</w:t>
            </w:r>
          </w:p>
        </w:tc>
      </w:tr>
      <w:tr w:rsidR="008F24CC" w:rsidRPr="008F24CC" w14:paraId="68A494D6" w14:textId="77777777" w:rsidTr="00492964">
        <w:trPr>
          <w:trHeight w:val="350"/>
        </w:trPr>
        <w:tc>
          <w:tcPr>
            <w:tcW w:w="3026" w:type="dxa"/>
          </w:tcPr>
          <w:p w14:paraId="5C97AF6D"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 xml:space="preserve">Pvt Banks O/s  </w:t>
            </w:r>
          </w:p>
        </w:tc>
        <w:tc>
          <w:tcPr>
            <w:tcW w:w="2553" w:type="dxa"/>
          </w:tcPr>
          <w:p w14:paraId="4231DEE9"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0</w:t>
            </w:r>
          </w:p>
        </w:tc>
        <w:tc>
          <w:tcPr>
            <w:tcW w:w="2479" w:type="dxa"/>
          </w:tcPr>
          <w:p w14:paraId="0E416338"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2</w:t>
            </w:r>
          </w:p>
        </w:tc>
        <w:tc>
          <w:tcPr>
            <w:tcW w:w="2488" w:type="dxa"/>
          </w:tcPr>
          <w:p w14:paraId="7D881543"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14130</w:t>
            </w:r>
          </w:p>
        </w:tc>
      </w:tr>
      <w:tr w:rsidR="008F24CC" w:rsidRPr="008F24CC" w14:paraId="50B6F219" w14:textId="77777777" w:rsidTr="00492964">
        <w:trPr>
          <w:trHeight w:val="350"/>
        </w:trPr>
        <w:tc>
          <w:tcPr>
            <w:tcW w:w="3026" w:type="dxa"/>
          </w:tcPr>
          <w:p w14:paraId="0CEECC5B"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 xml:space="preserve">Pvt Banks NPA </w:t>
            </w:r>
          </w:p>
          <w:p w14:paraId="40228724" w14:textId="77777777" w:rsidR="008F24CC" w:rsidRPr="008F24CC" w:rsidRDefault="008F24CC" w:rsidP="00F80097">
            <w:pPr>
              <w:tabs>
                <w:tab w:val="left" w:pos="284"/>
              </w:tabs>
              <w:spacing w:line="240" w:lineRule="auto"/>
              <w:ind w:right="115"/>
              <w:jc w:val="both"/>
              <w:rPr>
                <w:rFonts w:ascii="Arial" w:hAnsi="Arial" w:cs="Arial"/>
                <w:b/>
                <w:bCs/>
                <w:sz w:val="22"/>
                <w:szCs w:val="22"/>
              </w:rPr>
            </w:pPr>
          </w:p>
        </w:tc>
        <w:tc>
          <w:tcPr>
            <w:tcW w:w="2553" w:type="dxa"/>
          </w:tcPr>
          <w:p w14:paraId="07A73FE1"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0</w:t>
            </w:r>
          </w:p>
          <w:p w14:paraId="364A5F60"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0</w:t>
            </w:r>
          </w:p>
        </w:tc>
        <w:tc>
          <w:tcPr>
            <w:tcW w:w="2479" w:type="dxa"/>
          </w:tcPr>
          <w:p w14:paraId="5E39A809"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0</w:t>
            </w:r>
          </w:p>
          <w:p w14:paraId="64F04A04"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0</w:t>
            </w:r>
          </w:p>
        </w:tc>
        <w:tc>
          <w:tcPr>
            <w:tcW w:w="2488" w:type="dxa"/>
          </w:tcPr>
          <w:p w14:paraId="7154791B" w14:textId="77777777" w:rsidR="008F24CC" w:rsidRPr="008F24CC" w:rsidRDefault="008F24CC" w:rsidP="00F80097">
            <w:pPr>
              <w:tabs>
                <w:tab w:val="left" w:pos="284"/>
              </w:tabs>
              <w:spacing w:line="240" w:lineRule="auto"/>
              <w:ind w:right="115"/>
              <w:jc w:val="both"/>
              <w:rPr>
                <w:rFonts w:ascii="Arial" w:hAnsi="Arial" w:cs="Arial"/>
                <w:b/>
                <w:bCs/>
                <w:sz w:val="22"/>
                <w:szCs w:val="22"/>
              </w:rPr>
            </w:pPr>
            <w:r w:rsidRPr="008F24CC">
              <w:rPr>
                <w:rFonts w:ascii="Arial" w:hAnsi="Arial" w:cs="Arial"/>
                <w:b/>
                <w:bCs/>
                <w:sz w:val="22"/>
                <w:szCs w:val="22"/>
              </w:rPr>
              <w:t>1258 (8.90%)</w:t>
            </w:r>
          </w:p>
        </w:tc>
      </w:tr>
    </w:tbl>
    <w:p w14:paraId="15729B80" w14:textId="77777777" w:rsidR="008F24CC" w:rsidRPr="008F24CC" w:rsidRDefault="008F24CC" w:rsidP="00BE4D1D">
      <w:pPr>
        <w:tabs>
          <w:tab w:val="left" w:pos="284"/>
        </w:tabs>
        <w:ind w:left="-900" w:right="118"/>
        <w:jc w:val="both"/>
        <w:rPr>
          <w:rFonts w:ascii="Arial" w:hAnsi="Arial" w:cs="Arial"/>
          <w:b/>
          <w:bCs/>
        </w:rPr>
      </w:pPr>
    </w:p>
    <w:p w14:paraId="4BB1404F" w14:textId="52469ECA" w:rsidR="008F24CC" w:rsidRPr="00043783" w:rsidRDefault="00D978C6" w:rsidP="00F80097">
      <w:pPr>
        <w:tabs>
          <w:tab w:val="left" w:pos="284"/>
        </w:tabs>
        <w:ind w:left="-900" w:right="450"/>
        <w:jc w:val="both"/>
        <w:rPr>
          <w:rFonts w:ascii="Arial" w:hAnsi="Arial" w:cs="Arial"/>
        </w:rPr>
      </w:pPr>
      <w:r w:rsidRPr="00043783">
        <w:rPr>
          <w:rFonts w:ascii="Arial" w:hAnsi="Arial" w:cs="Arial"/>
          <w:color w:val="000000" w:themeColor="text1"/>
        </w:rPr>
        <w:t xml:space="preserve">Chief UTLBC informed the house that </w:t>
      </w:r>
      <w:r w:rsidR="008F24CC" w:rsidRPr="00043783">
        <w:rPr>
          <w:rFonts w:ascii="Arial" w:hAnsi="Arial" w:cs="Arial"/>
        </w:rPr>
        <w:t>NPA under PMEGP has increased from 22.68% in Dec 22 to 22.73% in Dec 23 on YoY Basis. It has also increased on QoQ Basis from 19.94% in Sep 23 to 22.73% in Dec 23. NPA under NULM has also increased from 20.45% in Dec 22 to 26.15% in Dec 23. It has also increased on QoQ Basis. Similarly, NPA under MUDRA scheme has also increased from 7.05% in Dec 2022 to 13.73% on Dec 2023.</w:t>
      </w:r>
      <w:r w:rsidR="00F80097" w:rsidRPr="00043783">
        <w:rPr>
          <w:rFonts w:ascii="Arial" w:hAnsi="Arial" w:cs="Arial"/>
        </w:rPr>
        <w:t xml:space="preserve"> And also advised that m</w:t>
      </w:r>
      <w:r w:rsidR="008F24CC" w:rsidRPr="00043783">
        <w:rPr>
          <w:rFonts w:ascii="Arial" w:hAnsi="Arial" w:cs="Arial"/>
        </w:rPr>
        <w:t>ore focus is required to accelerate the NPA recovery under various Govt. sponsored schemes and there is need to intensive due diligence while processing the loan applications under Govt schemes and ensure quality advance under the scheme to avoid fresh NPA.</w:t>
      </w:r>
    </w:p>
    <w:p w14:paraId="7A469986" w14:textId="674A7DE7" w:rsidR="00F80097" w:rsidRDefault="00F80097" w:rsidP="00F80097">
      <w:pPr>
        <w:tabs>
          <w:tab w:val="left" w:pos="284"/>
        </w:tabs>
        <w:ind w:left="-900" w:right="450"/>
        <w:jc w:val="both"/>
        <w:rPr>
          <w:rFonts w:ascii="Arial" w:eastAsiaTheme="minorEastAsia" w:hAnsi="Arial" w:cs="Arial"/>
          <w:bCs/>
        </w:rPr>
      </w:pPr>
      <w:r w:rsidRPr="008F24CC">
        <w:rPr>
          <w:rFonts w:ascii="Arial" w:eastAsiaTheme="minorEastAsia" w:hAnsi="Arial" w:cs="Arial"/>
          <w:bCs/>
        </w:rPr>
        <w:t>Chairman Dr Rajesh Parsad</w:t>
      </w:r>
      <w:r>
        <w:rPr>
          <w:rFonts w:ascii="Arial" w:eastAsiaTheme="minorEastAsia" w:hAnsi="Arial" w:cs="Arial"/>
          <w:bCs/>
        </w:rPr>
        <w:t xml:space="preserve"> requested </w:t>
      </w:r>
      <w:r w:rsidR="00043783">
        <w:rPr>
          <w:rFonts w:ascii="Arial" w:eastAsiaTheme="minorEastAsia" w:hAnsi="Arial" w:cs="Arial"/>
          <w:bCs/>
        </w:rPr>
        <w:t>DIC, KVIC</w:t>
      </w:r>
      <w:r>
        <w:rPr>
          <w:rFonts w:ascii="Arial" w:eastAsiaTheme="minorEastAsia" w:hAnsi="Arial" w:cs="Arial"/>
          <w:bCs/>
        </w:rPr>
        <w:t xml:space="preserve"> and other Department officials to allocat</w:t>
      </w:r>
      <w:r w:rsidR="00F411E5">
        <w:rPr>
          <w:rFonts w:ascii="Arial" w:eastAsiaTheme="minorEastAsia" w:hAnsi="Arial" w:cs="Arial"/>
          <w:bCs/>
        </w:rPr>
        <w:t>e</w:t>
      </w:r>
      <w:r>
        <w:rPr>
          <w:rFonts w:ascii="Arial" w:eastAsiaTheme="minorEastAsia" w:hAnsi="Arial" w:cs="Arial"/>
          <w:bCs/>
        </w:rPr>
        <w:t xml:space="preserve"> PMEGP Loans to private and small finance banks so that they can come out of Zero and overall position of UT can be </w:t>
      </w:r>
      <w:r w:rsidR="00043783">
        <w:rPr>
          <w:rFonts w:ascii="Arial" w:eastAsiaTheme="minorEastAsia" w:hAnsi="Arial" w:cs="Arial"/>
          <w:bCs/>
        </w:rPr>
        <w:t>improved and</w:t>
      </w:r>
      <w:r w:rsidR="00F411E5">
        <w:rPr>
          <w:rFonts w:ascii="Arial" w:eastAsiaTheme="minorEastAsia" w:hAnsi="Arial" w:cs="Arial"/>
          <w:bCs/>
        </w:rPr>
        <w:t xml:space="preserve"> instructed Chief UTLBC to follow up and issue letter to Private banks who are having NIL Exposure in </w:t>
      </w:r>
      <w:r w:rsidR="00043783">
        <w:rPr>
          <w:rFonts w:ascii="Arial" w:eastAsiaTheme="minorEastAsia" w:hAnsi="Arial" w:cs="Arial"/>
          <w:bCs/>
        </w:rPr>
        <w:t>NULM,</w:t>
      </w:r>
      <w:r w:rsidR="00F411E5">
        <w:rPr>
          <w:rFonts w:ascii="Arial" w:eastAsiaTheme="minorEastAsia" w:hAnsi="Arial" w:cs="Arial"/>
          <w:bCs/>
        </w:rPr>
        <w:t xml:space="preserve"> PMEGP cases</w:t>
      </w:r>
    </w:p>
    <w:p w14:paraId="0DBD05F6" w14:textId="6BB01167" w:rsidR="00F80097" w:rsidRDefault="00F80097" w:rsidP="00F80097">
      <w:pPr>
        <w:tabs>
          <w:tab w:val="left" w:pos="284"/>
        </w:tabs>
        <w:ind w:left="-900" w:right="450"/>
        <w:jc w:val="both"/>
        <w:rPr>
          <w:rFonts w:ascii="Arial" w:eastAsiaTheme="minorEastAsia" w:hAnsi="Arial" w:cs="Arial"/>
          <w:bCs/>
        </w:rPr>
      </w:pPr>
      <w:r w:rsidRPr="008F24CC">
        <w:rPr>
          <w:rFonts w:ascii="Arial" w:eastAsiaTheme="minorEastAsia" w:hAnsi="Arial" w:cs="Arial"/>
          <w:bCs/>
        </w:rPr>
        <w:t xml:space="preserve">Sh. Hari kalikkat IAS Special secretary finance and Secretary Agriculture in UT Chandigarh and Chief Guest of the meeting </w:t>
      </w:r>
      <w:r>
        <w:rPr>
          <w:rFonts w:ascii="Arial" w:eastAsiaTheme="minorEastAsia" w:hAnsi="Arial" w:cs="Arial"/>
          <w:bCs/>
        </w:rPr>
        <w:t xml:space="preserve">also raised his concern over high </w:t>
      </w:r>
      <w:r w:rsidR="00043783">
        <w:rPr>
          <w:rFonts w:ascii="Arial" w:eastAsiaTheme="minorEastAsia" w:hAnsi="Arial" w:cs="Arial"/>
          <w:bCs/>
        </w:rPr>
        <w:t>rejection of</w:t>
      </w:r>
      <w:r>
        <w:rPr>
          <w:rFonts w:ascii="Arial" w:eastAsiaTheme="minorEastAsia" w:hAnsi="Arial" w:cs="Arial"/>
          <w:bCs/>
        </w:rPr>
        <w:t xml:space="preserve"> PMEGP Cases and also advised Private Banks to sanction loans in PMEGP which is also one of the flagship </w:t>
      </w:r>
      <w:r w:rsidR="00043783">
        <w:rPr>
          <w:rFonts w:ascii="Arial" w:eastAsiaTheme="minorEastAsia" w:hAnsi="Arial" w:cs="Arial"/>
          <w:bCs/>
        </w:rPr>
        <w:t>schemes</w:t>
      </w:r>
      <w:r>
        <w:rPr>
          <w:rFonts w:ascii="Arial" w:eastAsiaTheme="minorEastAsia" w:hAnsi="Arial" w:cs="Arial"/>
          <w:bCs/>
        </w:rPr>
        <w:t xml:space="preserve"> of Govt, of </w:t>
      </w:r>
      <w:r w:rsidR="00043783">
        <w:rPr>
          <w:rFonts w:ascii="Arial" w:eastAsiaTheme="minorEastAsia" w:hAnsi="Arial" w:cs="Arial"/>
          <w:bCs/>
        </w:rPr>
        <w:t>India.</w:t>
      </w:r>
    </w:p>
    <w:p w14:paraId="69FCECB7" w14:textId="5BE3623A" w:rsidR="008F24CC" w:rsidRPr="008F24CC" w:rsidRDefault="008F24CC" w:rsidP="00BE4D1D">
      <w:pPr>
        <w:tabs>
          <w:tab w:val="left" w:pos="284"/>
        </w:tabs>
        <w:spacing w:after="0" w:line="240" w:lineRule="auto"/>
        <w:ind w:left="-900" w:right="118"/>
        <w:rPr>
          <w:rFonts w:ascii="Arial" w:hAnsi="Arial" w:cs="Arial"/>
          <w:b/>
          <w:bCs/>
          <w:color w:val="000000" w:themeColor="text1"/>
        </w:rPr>
      </w:pPr>
      <w:r w:rsidRPr="008F24CC">
        <w:rPr>
          <w:rFonts w:ascii="Arial" w:hAnsi="Arial" w:cs="Arial"/>
          <w:b/>
          <w:color w:val="000000" w:themeColor="text1"/>
        </w:rPr>
        <w:t xml:space="preserve">                            </w:t>
      </w:r>
      <w:r w:rsidR="00492964">
        <w:rPr>
          <w:rFonts w:ascii="Arial" w:hAnsi="Arial" w:cs="Arial"/>
          <w:b/>
          <w:color w:val="000000" w:themeColor="text1"/>
        </w:rPr>
        <w:t xml:space="preserve">              </w:t>
      </w:r>
      <w:r w:rsidRPr="008F24CC">
        <w:rPr>
          <w:rFonts w:ascii="Arial" w:hAnsi="Arial" w:cs="Arial"/>
          <w:b/>
          <w:color w:val="000000" w:themeColor="text1"/>
        </w:rPr>
        <w:t xml:space="preserve">  </w:t>
      </w:r>
    </w:p>
    <w:tbl>
      <w:tblPr>
        <w:tblStyle w:val="TableGrid"/>
        <w:tblW w:w="0" w:type="auto"/>
        <w:tblInd w:w="-905" w:type="dxa"/>
        <w:tblLook w:val="04A0" w:firstRow="1" w:lastRow="0" w:firstColumn="1" w:lastColumn="0" w:noHBand="0" w:noVBand="1"/>
      </w:tblPr>
      <w:tblGrid>
        <w:gridCol w:w="1458"/>
        <w:gridCol w:w="8544"/>
      </w:tblGrid>
      <w:tr w:rsidR="008F24CC" w:rsidRPr="008F24CC" w14:paraId="1593C3F5" w14:textId="77777777" w:rsidTr="00F80097">
        <w:tc>
          <w:tcPr>
            <w:tcW w:w="1458" w:type="dxa"/>
          </w:tcPr>
          <w:p w14:paraId="27121667" w14:textId="77777777" w:rsidR="008F24CC" w:rsidRPr="008F24CC" w:rsidRDefault="008F24CC" w:rsidP="00F411E5">
            <w:pPr>
              <w:tabs>
                <w:tab w:val="left" w:pos="284"/>
                <w:tab w:val="left" w:pos="1127"/>
              </w:tabs>
              <w:ind w:right="118"/>
              <w:jc w:val="right"/>
              <w:rPr>
                <w:rFonts w:ascii="Arial" w:hAnsi="Arial" w:cs="Arial"/>
                <w:b/>
                <w:bCs/>
                <w:color w:val="000000" w:themeColor="text1"/>
                <w:sz w:val="22"/>
                <w:szCs w:val="22"/>
              </w:rPr>
            </w:pPr>
            <w:r w:rsidRPr="008F24CC">
              <w:rPr>
                <w:rFonts w:ascii="Arial" w:hAnsi="Arial" w:cs="Arial"/>
                <w:b/>
                <w:color w:val="000000" w:themeColor="text1"/>
                <w:sz w:val="22"/>
                <w:szCs w:val="22"/>
              </w:rPr>
              <w:t>Item No.18</w:t>
            </w:r>
          </w:p>
        </w:tc>
        <w:tc>
          <w:tcPr>
            <w:tcW w:w="8544" w:type="dxa"/>
          </w:tcPr>
          <w:p w14:paraId="7BF232CC" w14:textId="77777777" w:rsidR="008F24CC" w:rsidRPr="008F24CC" w:rsidRDefault="008F24CC" w:rsidP="00F411E5">
            <w:pPr>
              <w:tabs>
                <w:tab w:val="left" w:pos="284"/>
                <w:tab w:val="left" w:pos="1127"/>
              </w:tabs>
              <w:ind w:right="118"/>
              <w:jc w:val="both"/>
              <w:rPr>
                <w:rFonts w:ascii="Arial" w:hAnsi="Arial" w:cs="Arial"/>
                <w:b/>
                <w:color w:val="000000" w:themeColor="text1"/>
                <w:sz w:val="22"/>
                <w:szCs w:val="22"/>
              </w:rPr>
            </w:pPr>
            <w:r w:rsidRPr="008F24CC">
              <w:rPr>
                <w:rFonts w:ascii="Arial" w:hAnsi="Arial" w:cs="Arial"/>
                <w:b/>
                <w:color w:val="000000" w:themeColor="text1"/>
                <w:sz w:val="22"/>
                <w:szCs w:val="22"/>
              </w:rPr>
              <w:t>CGTMSE SCHEME WITHIN UT CHANDIGARH AS ON 31.12.2023</w:t>
            </w:r>
          </w:p>
        </w:tc>
      </w:tr>
    </w:tbl>
    <w:p w14:paraId="1FD9E4AA" w14:textId="77777777" w:rsidR="00F80097" w:rsidRDefault="00F80097" w:rsidP="00BE4D1D">
      <w:pPr>
        <w:tabs>
          <w:tab w:val="left" w:pos="284"/>
        </w:tabs>
        <w:spacing w:after="0" w:line="240" w:lineRule="auto"/>
        <w:ind w:left="-900" w:right="115"/>
        <w:jc w:val="both"/>
        <w:rPr>
          <w:rFonts w:ascii="Arial" w:hAnsi="Arial" w:cs="Arial"/>
          <w:color w:val="000000" w:themeColor="text1"/>
        </w:rPr>
      </w:pPr>
    </w:p>
    <w:tbl>
      <w:tblPr>
        <w:tblW w:w="1052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7"/>
        <w:gridCol w:w="6754"/>
        <w:gridCol w:w="1929"/>
      </w:tblGrid>
      <w:tr w:rsidR="00F80097" w:rsidRPr="008F24CC" w14:paraId="4A1CB7A4" w14:textId="77777777" w:rsidTr="007A6292">
        <w:trPr>
          <w:trHeight w:val="237"/>
        </w:trPr>
        <w:tc>
          <w:tcPr>
            <w:tcW w:w="1837" w:type="dxa"/>
            <w:tcBorders>
              <w:top w:val="single" w:sz="4" w:space="0" w:color="auto"/>
              <w:left w:val="single" w:sz="4" w:space="0" w:color="auto"/>
              <w:bottom w:val="single" w:sz="4" w:space="0" w:color="auto"/>
              <w:right w:val="single" w:sz="4" w:space="0" w:color="auto"/>
            </w:tcBorders>
            <w:hideMark/>
          </w:tcPr>
          <w:p w14:paraId="2531D326" w14:textId="77777777" w:rsidR="00F80097" w:rsidRPr="008F24CC" w:rsidRDefault="00F80097" w:rsidP="00F80097">
            <w:pPr>
              <w:tabs>
                <w:tab w:val="left" w:pos="284"/>
              </w:tabs>
              <w:spacing w:after="0" w:line="240" w:lineRule="auto"/>
              <w:ind w:left="435" w:right="115" w:hanging="885"/>
              <w:jc w:val="center"/>
              <w:rPr>
                <w:rFonts w:ascii="Arial" w:hAnsi="Arial" w:cs="Arial"/>
                <w:b/>
                <w:color w:val="000000" w:themeColor="text1"/>
              </w:rPr>
            </w:pPr>
            <w:r w:rsidRPr="008F24CC">
              <w:rPr>
                <w:rFonts w:ascii="Arial" w:hAnsi="Arial" w:cs="Arial"/>
                <w:b/>
                <w:color w:val="000000" w:themeColor="text1"/>
              </w:rPr>
              <w:t>Period</w:t>
            </w:r>
          </w:p>
        </w:tc>
        <w:tc>
          <w:tcPr>
            <w:tcW w:w="6754" w:type="dxa"/>
            <w:tcBorders>
              <w:top w:val="single" w:sz="4" w:space="0" w:color="auto"/>
              <w:left w:val="single" w:sz="4" w:space="0" w:color="auto"/>
              <w:bottom w:val="single" w:sz="4" w:space="0" w:color="auto"/>
              <w:right w:val="single" w:sz="4" w:space="0" w:color="auto"/>
            </w:tcBorders>
            <w:hideMark/>
          </w:tcPr>
          <w:p w14:paraId="037E119B" w14:textId="77777777" w:rsidR="00F80097" w:rsidRPr="008F24CC" w:rsidRDefault="00F80097" w:rsidP="00F80097">
            <w:pPr>
              <w:tabs>
                <w:tab w:val="left" w:pos="284"/>
                <w:tab w:val="left" w:pos="6421"/>
              </w:tabs>
              <w:spacing w:after="0" w:line="240" w:lineRule="auto"/>
              <w:ind w:left="435" w:right="115" w:hanging="885"/>
              <w:jc w:val="center"/>
              <w:rPr>
                <w:rFonts w:ascii="Arial" w:hAnsi="Arial" w:cs="Arial"/>
                <w:b/>
                <w:color w:val="000000" w:themeColor="text1"/>
              </w:rPr>
            </w:pPr>
            <w:r w:rsidRPr="008F24CC">
              <w:rPr>
                <w:rFonts w:ascii="Arial" w:hAnsi="Arial" w:cs="Arial"/>
                <w:b/>
                <w:color w:val="000000" w:themeColor="text1"/>
              </w:rPr>
              <w:t>NO. of A/cs covered</w:t>
            </w:r>
          </w:p>
        </w:tc>
        <w:tc>
          <w:tcPr>
            <w:tcW w:w="1929" w:type="dxa"/>
            <w:tcBorders>
              <w:top w:val="single" w:sz="4" w:space="0" w:color="auto"/>
              <w:left w:val="single" w:sz="4" w:space="0" w:color="auto"/>
              <w:bottom w:val="single" w:sz="4" w:space="0" w:color="auto"/>
              <w:right w:val="single" w:sz="4" w:space="0" w:color="auto"/>
            </w:tcBorders>
          </w:tcPr>
          <w:p w14:paraId="16760EA6" w14:textId="77777777" w:rsidR="00F80097" w:rsidRPr="008F24CC" w:rsidRDefault="00F80097" w:rsidP="00F80097">
            <w:pPr>
              <w:tabs>
                <w:tab w:val="left" w:pos="284"/>
                <w:tab w:val="left" w:pos="6421"/>
              </w:tabs>
              <w:spacing w:after="0" w:line="240" w:lineRule="auto"/>
              <w:ind w:left="751" w:right="115" w:hanging="540"/>
              <w:rPr>
                <w:rFonts w:ascii="Arial" w:hAnsi="Arial" w:cs="Arial"/>
                <w:b/>
                <w:color w:val="000000" w:themeColor="text1"/>
              </w:rPr>
            </w:pPr>
            <w:r w:rsidRPr="008F24CC">
              <w:rPr>
                <w:rFonts w:ascii="Arial" w:hAnsi="Arial" w:cs="Arial"/>
                <w:b/>
                <w:color w:val="000000" w:themeColor="text1"/>
              </w:rPr>
              <w:t>Amt. in lacs</w:t>
            </w:r>
          </w:p>
        </w:tc>
      </w:tr>
      <w:tr w:rsidR="00F80097" w:rsidRPr="008F24CC" w14:paraId="51460651" w14:textId="77777777" w:rsidTr="007A6292">
        <w:trPr>
          <w:trHeight w:val="323"/>
        </w:trPr>
        <w:tc>
          <w:tcPr>
            <w:tcW w:w="1837" w:type="dxa"/>
            <w:tcBorders>
              <w:top w:val="single" w:sz="4" w:space="0" w:color="auto"/>
              <w:left w:val="single" w:sz="4" w:space="0" w:color="auto"/>
              <w:bottom w:val="single" w:sz="4" w:space="0" w:color="auto"/>
              <w:right w:val="single" w:sz="4" w:space="0" w:color="auto"/>
            </w:tcBorders>
          </w:tcPr>
          <w:p w14:paraId="4ABDF767" w14:textId="77777777" w:rsidR="00F80097" w:rsidRPr="008F24CC" w:rsidRDefault="00F80097" w:rsidP="00F80097">
            <w:pPr>
              <w:tabs>
                <w:tab w:val="left" w:pos="284"/>
              </w:tabs>
              <w:spacing w:after="0" w:line="240" w:lineRule="auto"/>
              <w:ind w:left="435" w:right="115" w:hanging="885"/>
              <w:jc w:val="center"/>
              <w:rPr>
                <w:rFonts w:ascii="Arial" w:hAnsi="Arial" w:cs="Arial"/>
                <w:b/>
                <w:color w:val="000000" w:themeColor="text1"/>
              </w:rPr>
            </w:pPr>
            <w:r w:rsidRPr="008F24CC">
              <w:rPr>
                <w:rFonts w:ascii="Arial" w:hAnsi="Arial" w:cs="Arial"/>
                <w:b/>
                <w:color w:val="000000" w:themeColor="text1"/>
              </w:rPr>
              <w:t>31.12.23</w:t>
            </w:r>
          </w:p>
        </w:tc>
        <w:tc>
          <w:tcPr>
            <w:tcW w:w="6754" w:type="dxa"/>
            <w:tcBorders>
              <w:top w:val="single" w:sz="4" w:space="0" w:color="auto"/>
              <w:left w:val="single" w:sz="4" w:space="0" w:color="auto"/>
              <w:bottom w:val="single" w:sz="4" w:space="0" w:color="auto"/>
              <w:right w:val="single" w:sz="4" w:space="0" w:color="auto"/>
            </w:tcBorders>
          </w:tcPr>
          <w:p w14:paraId="74C908AD" w14:textId="77777777" w:rsidR="00F80097" w:rsidRPr="008F24CC" w:rsidRDefault="00F80097" w:rsidP="00F80097">
            <w:pPr>
              <w:tabs>
                <w:tab w:val="left" w:pos="284"/>
              </w:tabs>
              <w:spacing w:after="0" w:line="240" w:lineRule="auto"/>
              <w:ind w:left="435" w:right="115" w:hanging="885"/>
              <w:jc w:val="center"/>
              <w:rPr>
                <w:rFonts w:ascii="Arial" w:hAnsi="Arial" w:cs="Arial"/>
                <w:b/>
                <w:color w:val="000000" w:themeColor="text1"/>
              </w:rPr>
            </w:pPr>
            <w:r w:rsidRPr="008F24CC">
              <w:rPr>
                <w:rFonts w:ascii="Arial" w:hAnsi="Arial" w:cs="Arial"/>
                <w:b/>
                <w:color w:val="000000" w:themeColor="text1"/>
              </w:rPr>
              <w:t>7057</w:t>
            </w:r>
          </w:p>
        </w:tc>
        <w:tc>
          <w:tcPr>
            <w:tcW w:w="1929" w:type="dxa"/>
            <w:tcBorders>
              <w:top w:val="single" w:sz="4" w:space="0" w:color="auto"/>
              <w:left w:val="single" w:sz="4" w:space="0" w:color="auto"/>
              <w:bottom w:val="single" w:sz="4" w:space="0" w:color="auto"/>
              <w:right w:val="single" w:sz="4" w:space="0" w:color="auto"/>
            </w:tcBorders>
          </w:tcPr>
          <w:p w14:paraId="5F5EC204" w14:textId="77777777" w:rsidR="00F80097" w:rsidRPr="008F24CC" w:rsidRDefault="00F80097" w:rsidP="00F80097">
            <w:pPr>
              <w:tabs>
                <w:tab w:val="left" w:pos="284"/>
              </w:tabs>
              <w:spacing w:after="0" w:line="240" w:lineRule="auto"/>
              <w:ind w:left="751" w:right="115" w:hanging="885"/>
              <w:jc w:val="center"/>
              <w:rPr>
                <w:rFonts w:ascii="Arial" w:hAnsi="Arial" w:cs="Arial"/>
                <w:b/>
                <w:color w:val="000000" w:themeColor="text1"/>
              </w:rPr>
            </w:pPr>
            <w:r w:rsidRPr="008F24CC">
              <w:rPr>
                <w:rFonts w:ascii="Arial" w:hAnsi="Arial" w:cs="Arial"/>
                <w:b/>
                <w:color w:val="000000" w:themeColor="text1"/>
              </w:rPr>
              <w:t>117514</w:t>
            </w:r>
          </w:p>
        </w:tc>
      </w:tr>
      <w:tr w:rsidR="00F80097" w:rsidRPr="008F24CC" w14:paraId="199D332D" w14:textId="77777777" w:rsidTr="007A6292">
        <w:trPr>
          <w:trHeight w:val="278"/>
        </w:trPr>
        <w:tc>
          <w:tcPr>
            <w:tcW w:w="1837" w:type="dxa"/>
            <w:tcBorders>
              <w:top w:val="single" w:sz="4" w:space="0" w:color="auto"/>
              <w:left w:val="single" w:sz="4" w:space="0" w:color="auto"/>
              <w:bottom w:val="single" w:sz="4" w:space="0" w:color="auto"/>
              <w:right w:val="single" w:sz="4" w:space="0" w:color="auto"/>
            </w:tcBorders>
          </w:tcPr>
          <w:p w14:paraId="066D3CBA" w14:textId="77777777" w:rsidR="00F80097" w:rsidRPr="008F24CC" w:rsidRDefault="00F80097" w:rsidP="00F80097">
            <w:pPr>
              <w:tabs>
                <w:tab w:val="left" w:pos="284"/>
              </w:tabs>
              <w:spacing w:after="0" w:line="240" w:lineRule="auto"/>
              <w:ind w:left="435" w:right="115" w:hanging="885"/>
              <w:jc w:val="center"/>
              <w:rPr>
                <w:rFonts w:ascii="Arial" w:hAnsi="Arial" w:cs="Arial"/>
                <w:b/>
                <w:color w:val="000000" w:themeColor="text1"/>
              </w:rPr>
            </w:pPr>
            <w:r w:rsidRPr="008F24CC">
              <w:rPr>
                <w:rFonts w:ascii="Arial" w:hAnsi="Arial" w:cs="Arial"/>
                <w:b/>
                <w:color w:val="000000" w:themeColor="text1"/>
              </w:rPr>
              <w:t>30.09.23</w:t>
            </w:r>
          </w:p>
        </w:tc>
        <w:tc>
          <w:tcPr>
            <w:tcW w:w="6754" w:type="dxa"/>
            <w:tcBorders>
              <w:top w:val="single" w:sz="4" w:space="0" w:color="auto"/>
              <w:left w:val="single" w:sz="4" w:space="0" w:color="auto"/>
              <w:bottom w:val="single" w:sz="4" w:space="0" w:color="auto"/>
              <w:right w:val="single" w:sz="4" w:space="0" w:color="auto"/>
            </w:tcBorders>
          </w:tcPr>
          <w:p w14:paraId="27BF633E" w14:textId="77777777" w:rsidR="00F80097" w:rsidRPr="008F24CC" w:rsidRDefault="00F80097" w:rsidP="00F80097">
            <w:pPr>
              <w:tabs>
                <w:tab w:val="left" w:pos="284"/>
              </w:tabs>
              <w:spacing w:after="0" w:line="240" w:lineRule="auto"/>
              <w:ind w:left="435" w:right="115" w:hanging="885"/>
              <w:jc w:val="center"/>
              <w:rPr>
                <w:rFonts w:ascii="Arial" w:hAnsi="Arial" w:cs="Arial"/>
                <w:b/>
                <w:color w:val="000000" w:themeColor="text1"/>
              </w:rPr>
            </w:pPr>
            <w:r w:rsidRPr="008F24CC">
              <w:rPr>
                <w:rFonts w:ascii="Arial" w:hAnsi="Arial" w:cs="Arial"/>
                <w:b/>
                <w:color w:val="000000" w:themeColor="text1"/>
              </w:rPr>
              <w:t>6566</w:t>
            </w:r>
          </w:p>
        </w:tc>
        <w:tc>
          <w:tcPr>
            <w:tcW w:w="1929" w:type="dxa"/>
            <w:tcBorders>
              <w:top w:val="single" w:sz="4" w:space="0" w:color="auto"/>
              <w:left w:val="single" w:sz="4" w:space="0" w:color="auto"/>
              <w:bottom w:val="single" w:sz="4" w:space="0" w:color="auto"/>
              <w:right w:val="single" w:sz="4" w:space="0" w:color="auto"/>
            </w:tcBorders>
          </w:tcPr>
          <w:p w14:paraId="744F19C9" w14:textId="77777777" w:rsidR="00F80097" w:rsidRPr="008F24CC" w:rsidRDefault="00F80097" w:rsidP="00F80097">
            <w:pPr>
              <w:tabs>
                <w:tab w:val="left" w:pos="284"/>
              </w:tabs>
              <w:spacing w:after="0" w:line="240" w:lineRule="auto"/>
              <w:ind w:left="751" w:right="115" w:hanging="885"/>
              <w:jc w:val="center"/>
              <w:rPr>
                <w:rFonts w:ascii="Arial" w:hAnsi="Arial" w:cs="Arial"/>
                <w:b/>
                <w:color w:val="000000" w:themeColor="text1"/>
              </w:rPr>
            </w:pPr>
            <w:r w:rsidRPr="008F24CC">
              <w:rPr>
                <w:rFonts w:ascii="Arial" w:hAnsi="Arial" w:cs="Arial"/>
                <w:b/>
                <w:color w:val="000000" w:themeColor="text1"/>
              </w:rPr>
              <w:t>108771</w:t>
            </w:r>
          </w:p>
        </w:tc>
      </w:tr>
      <w:tr w:rsidR="00F80097" w:rsidRPr="008F24CC" w14:paraId="6BCF6944" w14:textId="77777777" w:rsidTr="007A6292">
        <w:trPr>
          <w:trHeight w:val="350"/>
        </w:trPr>
        <w:tc>
          <w:tcPr>
            <w:tcW w:w="1837" w:type="dxa"/>
            <w:tcBorders>
              <w:top w:val="single" w:sz="4" w:space="0" w:color="auto"/>
              <w:left w:val="single" w:sz="4" w:space="0" w:color="auto"/>
              <w:bottom w:val="single" w:sz="4" w:space="0" w:color="auto"/>
              <w:right w:val="single" w:sz="4" w:space="0" w:color="auto"/>
            </w:tcBorders>
          </w:tcPr>
          <w:p w14:paraId="3EC10244" w14:textId="77777777" w:rsidR="00F80097" w:rsidRPr="008F24CC" w:rsidRDefault="00F80097" w:rsidP="00F80097">
            <w:pPr>
              <w:tabs>
                <w:tab w:val="left" w:pos="284"/>
              </w:tabs>
              <w:spacing w:after="0" w:line="240" w:lineRule="auto"/>
              <w:ind w:left="435" w:right="115" w:hanging="885"/>
              <w:jc w:val="center"/>
              <w:rPr>
                <w:rFonts w:ascii="Arial" w:hAnsi="Arial" w:cs="Arial"/>
                <w:b/>
                <w:color w:val="000000" w:themeColor="text1"/>
              </w:rPr>
            </w:pPr>
            <w:r w:rsidRPr="008F24CC">
              <w:rPr>
                <w:rFonts w:ascii="Arial" w:hAnsi="Arial" w:cs="Arial"/>
                <w:b/>
                <w:color w:val="000000" w:themeColor="text1"/>
              </w:rPr>
              <w:t>31.12.22</w:t>
            </w:r>
          </w:p>
        </w:tc>
        <w:tc>
          <w:tcPr>
            <w:tcW w:w="6754" w:type="dxa"/>
            <w:tcBorders>
              <w:top w:val="single" w:sz="4" w:space="0" w:color="auto"/>
              <w:left w:val="single" w:sz="4" w:space="0" w:color="auto"/>
              <w:bottom w:val="single" w:sz="4" w:space="0" w:color="auto"/>
              <w:right w:val="single" w:sz="4" w:space="0" w:color="auto"/>
            </w:tcBorders>
          </w:tcPr>
          <w:p w14:paraId="0D80B808" w14:textId="77777777" w:rsidR="00F80097" w:rsidRPr="008F24CC" w:rsidRDefault="00F80097" w:rsidP="00F80097">
            <w:pPr>
              <w:tabs>
                <w:tab w:val="left" w:pos="284"/>
              </w:tabs>
              <w:spacing w:after="0" w:line="240" w:lineRule="auto"/>
              <w:ind w:left="435" w:right="115" w:hanging="885"/>
              <w:jc w:val="center"/>
              <w:rPr>
                <w:rFonts w:ascii="Arial" w:hAnsi="Arial" w:cs="Arial"/>
                <w:b/>
                <w:color w:val="000000" w:themeColor="text1"/>
              </w:rPr>
            </w:pPr>
            <w:r w:rsidRPr="008F24CC">
              <w:rPr>
                <w:rFonts w:ascii="Arial" w:hAnsi="Arial" w:cs="Arial"/>
                <w:b/>
                <w:color w:val="000000" w:themeColor="text1"/>
              </w:rPr>
              <w:t>4024</w:t>
            </w:r>
          </w:p>
        </w:tc>
        <w:tc>
          <w:tcPr>
            <w:tcW w:w="1929" w:type="dxa"/>
            <w:tcBorders>
              <w:top w:val="single" w:sz="4" w:space="0" w:color="auto"/>
              <w:left w:val="single" w:sz="4" w:space="0" w:color="auto"/>
              <w:bottom w:val="single" w:sz="4" w:space="0" w:color="auto"/>
              <w:right w:val="single" w:sz="4" w:space="0" w:color="auto"/>
            </w:tcBorders>
          </w:tcPr>
          <w:p w14:paraId="1E20CFC5" w14:textId="77777777" w:rsidR="00F80097" w:rsidRPr="008F24CC" w:rsidRDefault="00F80097" w:rsidP="00F80097">
            <w:pPr>
              <w:tabs>
                <w:tab w:val="left" w:pos="284"/>
              </w:tabs>
              <w:spacing w:after="0" w:line="240" w:lineRule="auto"/>
              <w:ind w:left="751" w:right="115" w:hanging="885"/>
              <w:jc w:val="center"/>
              <w:rPr>
                <w:rFonts w:ascii="Arial" w:hAnsi="Arial" w:cs="Arial"/>
                <w:b/>
                <w:color w:val="000000" w:themeColor="text1"/>
              </w:rPr>
            </w:pPr>
            <w:r w:rsidRPr="008F24CC">
              <w:rPr>
                <w:rFonts w:ascii="Arial" w:hAnsi="Arial" w:cs="Arial"/>
                <w:b/>
                <w:color w:val="000000" w:themeColor="text1"/>
              </w:rPr>
              <w:t>398750</w:t>
            </w:r>
          </w:p>
        </w:tc>
      </w:tr>
    </w:tbl>
    <w:p w14:paraId="20EA0B5D" w14:textId="77777777" w:rsidR="00F80097" w:rsidRDefault="00F80097" w:rsidP="00BE4D1D">
      <w:pPr>
        <w:tabs>
          <w:tab w:val="left" w:pos="284"/>
        </w:tabs>
        <w:spacing w:after="0" w:line="240" w:lineRule="auto"/>
        <w:ind w:left="-900" w:right="115"/>
        <w:jc w:val="both"/>
        <w:rPr>
          <w:rFonts w:ascii="Arial" w:hAnsi="Arial" w:cs="Arial"/>
          <w:color w:val="000000" w:themeColor="text1"/>
        </w:rPr>
      </w:pPr>
    </w:p>
    <w:p w14:paraId="41A655AE" w14:textId="77777777" w:rsidR="00F80097" w:rsidRDefault="00F80097" w:rsidP="00BE4D1D">
      <w:pPr>
        <w:tabs>
          <w:tab w:val="left" w:pos="284"/>
        </w:tabs>
        <w:spacing w:after="0" w:line="240" w:lineRule="auto"/>
        <w:ind w:left="-900" w:right="115"/>
        <w:jc w:val="both"/>
        <w:rPr>
          <w:rFonts w:ascii="Arial" w:hAnsi="Arial" w:cs="Arial"/>
          <w:color w:val="000000" w:themeColor="text1"/>
        </w:rPr>
      </w:pPr>
    </w:p>
    <w:p w14:paraId="58AADAEB" w14:textId="5C75D322" w:rsidR="008F24CC" w:rsidRDefault="00D978C6" w:rsidP="00BE4D1D">
      <w:pPr>
        <w:tabs>
          <w:tab w:val="left" w:pos="284"/>
        </w:tabs>
        <w:spacing w:after="0" w:line="240" w:lineRule="auto"/>
        <w:ind w:left="-900" w:right="115"/>
        <w:jc w:val="both"/>
        <w:rPr>
          <w:rFonts w:ascii="Arial" w:hAnsi="Arial" w:cs="Arial"/>
          <w:color w:val="000000" w:themeColor="text1"/>
        </w:rPr>
      </w:pPr>
      <w:r>
        <w:rPr>
          <w:rFonts w:ascii="Arial" w:hAnsi="Arial" w:cs="Arial"/>
          <w:color w:val="000000" w:themeColor="text1"/>
        </w:rPr>
        <w:t xml:space="preserve">Chief UTLBC informed the house that </w:t>
      </w:r>
      <w:r w:rsidR="00F411E5">
        <w:rPr>
          <w:rFonts w:ascii="Arial" w:hAnsi="Arial" w:cs="Arial"/>
          <w:b/>
          <w:color w:val="000000" w:themeColor="text1"/>
        </w:rPr>
        <w:t>t</w:t>
      </w:r>
      <w:r w:rsidR="008F24CC" w:rsidRPr="008F24CC">
        <w:rPr>
          <w:rFonts w:ascii="Arial" w:hAnsi="Arial" w:cs="Arial"/>
          <w:b/>
          <w:color w:val="000000" w:themeColor="text1"/>
        </w:rPr>
        <w:t xml:space="preserve">he scheme is meant to provide credit guarantee cover primarily to MSE units.  Banks should take advantage of the scheme so that maximum numbers of MSE units are covered under credit </w:t>
      </w:r>
      <w:r w:rsidR="00043783" w:rsidRPr="008F24CC">
        <w:rPr>
          <w:rFonts w:ascii="Arial" w:hAnsi="Arial" w:cs="Arial"/>
          <w:b/>
          <w:color w:val="000000" w:themeColor="text1"/>
        </w:rPr>
        <w:t>guarantee</w:t>
      </w:r>
      <w:r w:rsidR="00043783" w:rsidRPr="008F24CC">
        <w:rPr>
          <w:rFonts w:ascii="Arial" w:hAnsi="Arial" w:cs="Arial"/>
          <w:color w:val="000000" w:themeColor="text1"/>
        </w:rPr>
        <w:t>.</w:t>
      </w:r>
      <w:r w:rsidR="00043783">
        <w:rPr>
          <w:rFonts w:ascii="Arial" w:hAnsi="Arial" w:cs="Arial"/>
          <w:color w:val="000000" w:themeColor="text1"/>
        </w:rPr>
        <w:t xml:space="preserve"> </w:t>
      </w:r>
    </w:p>
    <w:p w14:paraId="214C8ABF" w14:textId="77777777" w:rsidR="00043783" w:rsidRDefault="00043783" w:rsidP="00BE4D1D">
      <w:pPr>
        <w:tabs>
          <w:tab w:val="left" w:pos="284"/>
        </w:tabs>
        <w:spacing w:after="0" w:line="240" w:lineRule="auto"/>
        <w:ind w:left="-900" w:right="115"/>
        <w:jc w:val="both"/>
        <w:rPr>
          <w:rFonts w:ascii="Arial" w:hAnsi="Arial" w:cs="Arial"/>
          <w:color w:val="000000" w:themeColor="text1"/>
        </w:rPr>
      </w:pPr>
    </w:p>
    <w:p w14:paraId="3873D2AA" w14:textId="030E4C31" w:rsidR="00043783" w:rsidRPr="00043783" w:rsidRDefault="00043783" w:rsidP="00043783">
      <w:pPr>
        <w:tabs>
          <w:tab w:val="left" w:pos="284"/>
        </w:tabs>
        <w:spacing w:after="0" w:line="240" w:lineRule="auto"/>
        <w:ind w:left="-900" w:right="115"/>
        <w:jc w:val="right"/>
        <w:rPr>
          <w:rFonts w:ascii="Arial" w:hAnsi="Arial" w:cs="Arial"/>
          <w:b/>
          <w:bCs/>
          <w:color w:val="000000" w:themeColor="text1"/>
        </w:rPr>
      </w:pPr>
      <w:r w:rsidRPr="00043783">
        <w:rPr>
          <w:rFonts w:ascii="Arial" w:hAnsi="Arial" w:cs="Arial"/>
          <w:b/>
          <w:bCs/>
          <w:color w:val="000000" w:themeColor="text1"/>
        </w:rPr>
        <w:t>(Action by all banks)</w:t>
      </w:r>
    </w:p>
    <w:p w14:paraId="2D9D5CD6" w14:textId="6EC145B2" w:rsidR="008F24CC" w:rsidRPr="008F24CC" w:rsidRDefault="008F24CC" w:rsidP="00BE4D1D">
      <w:pPr>
        <w:tabs>
          <w:tab w:val="left" w:pos="284"/>
        </w:tabs>
        <w:spacing w:after="0" w:line="240" w:lineRule="auto"/>
        <w:ind w:left="-900" w:right="115"/>
        <w:jc w:val="right"/>
        <w:rPr>
          <w:rFonts w:ascii="Arial" w:hAnsi="Arial" w:cs="Arial"/>
          <w:b/>
          <w:bCs/>
          <w:color w:val="000000" w:themeColor="text1"/>
        </w:rPr>
      </w:pPr>
      <w:r w:rsidRPr="008F24CC">
        <w:rPr>
          <w:rFonts w:ascii="Arial" w:hAnsi="Arial" w:cs="Arial"/>
          <w:b/>
          <w:bCs/>
          <w:color w:val="000000" w:themeColor="text1"/>
        </w:rPr>
        <w:t xml:space="preserve">          </w:t>
      </w:r>
    </w:p>
    <w:tbl>
      <w:tblPr>
        <w:tblW w:w="10759"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8717"/>
      </w:tblGrid>
      <w:tr w:rsidR="008F24CC" w:rsidRPr="008F24CC" w14:paraId="6C36E100" w14:textId="77777777" w:rsidTr="00C11F0A">
        <w:trPr>
          <w:trHeight w:val="687"/>
        </w:trPr>
        <w:tc>
          <w:tcPr>
            <w:tcW w:w="2042" w:type="dxa"/>
            <w:tcBorders>
              <w:top w:val="single" w:sz="4" w:space="0" w:color="auto"/>
              <w:left w:val="single" w:sz="4" w:space="0" w:color="auto"/>
              <w:bottom w:val="single" w:sz="4" w:space="0" w:color="auto"/>
              <w:right w:val="single" w:sz="4" w:space="0" w:color="auto"/>
            </w:tcBorders>
            <w:hideMark/>
          </w:tcPr>
          <w:p w14:paraId="08FF5410" w14:textId="77777777" w:rsidR="008F24CC" w:rsidRPr="008F24CC" w:rsidRDefault="008F24CC" w:rsidP="00C11F0A">
            <w:pPr>
              <w:pStyle w:val="BodyText"/>
              <w:tabs>
                <w:tab w:val="left" w:pos="284"/>
              </w:tabs>
              <w:spacing w:line="276" w:lineRule="auto"/>
              <w:ind w:right="118"/>
              <w:rPr>
                <w:rFonts w:ascii="Arial" w:hAnsi="Arial" w:cs="Arial"/>
                <w:b/>
                <w:color w:val="000000" w:themeColor="text1"/>
                <w:sz w:val="22"/>
                <w:szCs w:val="22"/>
                <w:lang w:val="en-IN" w:eastAsia="en-IN"/>
              </w:rPr>
            </w:pPr>
            <w:r w:rsidRPr="008F24CC">
              <w:rPr>
                <w:rFonts w:ascii="Arial" w:hAnsi="Arial" w:cs="Arial"/>
                <w:b/>
                <w:color w:val="000000" w:themeColor="text1"/>
                <w:sz w:val="22"/>
                <w:szCs w:val="22"/>
                <w:lang w:val="en-IN" w:eastAsia="en-IN"/>
              </w:rPr>
              <w:t>Item No. 19</w:t>
            </w:r>
          </w:p>
        </w:tc>
        <w:tc>
          <w:tcPr>
            <w:tcW w:w="8717" w:type="dxa"/>
            <w:tcBorders>
              <w:top w:val="single" w:sz="4" w:space="0" w:color="auto"/>
              <w:left w:val="single" w:sz="4" w:space="0" w:color="auto"/>
              <w:bottom w:val="single" w:sz="4" w:space="0" w:color="auto"/>
              <w:right w:val="single" w:sz="4" w:space="0" w:color="auto"/>
            </w:tcBorders>
            <w:hideMark/>
          </w:tcPr>
          <w:p w14:paraId="4648A6E1" w14:textId="77777777" w:rsidR="008F24CC" w:rsidRPr="008F24CC" w:rsidRDefault="008F24CC" w:rsidP="00C11F0A">
            <w:pPr>
              <w:pStyle w:val="BodyText"/>
              <w:tabs>
                <w:tab w:val="left" w:pos="284"/>
              </w:tabs>
              <w:spacing w:line="276" w:lineRule="auto"/>
              <w:ind w:right="118"/>
              <w:rPr>
                <w:rFonts w:ascii="Arial" w:hAnsi="Arial" w:cs="Arial"/>
                <w:b/>
                <w:color w:val="000000" w:themeColor="text1"/>
                <w:sz w:val="22"/>
                <w:szCs w:val="22"/>
                <w:lang w:val="en-IN" w:eastAsia="en-IN"/>
              </w:rPr>
            </w:pPr>
            <w:r w:rsidRPr="008F24CC">
              <w:rPr>
                <w:rFonts w:ascii="Arial" w:hAnsi="Arial" w:cs="Arial"/>
                <w:b/>
                <w:bCs/>
                <w:color w:val="000000" w:themeColor="text1"/>
                <w:sz w:val="22"/>
                <w:szCs w:val="22"/>
                <w:lang w:bidi="hi-IN"/>
              </w:rPr>
              <w:t>Review of progress of Digital Transactions-</w:t>
            </w:r>
            <w:r w:rsidRPr="008F24CC">
              <w:rPr>
                <w:rFonts w:ascii="Arial" w:hAnsi="Arial" w:cs="Arial"/>
                <w:b/>
                <w:color w:val="000000" w:themeColor="text1"/>
                <w:sz w:val="22"/>
                <w:szCs w:val="22"/>
                <w:lang w:val="en-IN" w:eastAsia="en-IN"/>
              </w:rPr>
              <w:t>Expanding and Deepening of Digital Payments Ecosystem</w:t>
            </w:r>
          </w:p>
        </w:tc>
      </w:tr>
    </w:tbl>
    <w:p w14:paraId="10629FFC" w14:textId="46C485C1" w:rsidR="008F24CC" w:rsidRPr="00043783" w:rsidRDefault="00D978C6" w:rsidP="00BE4D1D">
      <w:pPr>
        <w:tabs>
          <w:tab w:val="left" w:pos="284"/>
        </w:tabs>
        <w:ind w:left="-900" w:right="118"/>
        <w:jc w:val="both"/>
        <w:rPr>
          <w:rFonts w:ascii="Arial" w:hAnsi="Arial" w:cs="Arial"/>
          <w:sz w:val="20"/>
          <w:szCs w:val="20"/>
        </w:rPr>
      </w:pPr>
      <w:r w:rsidRPr="00043783">
        <w:rPr>
          <w:rFonts w:ascii="Arial" w:hAnsi="Arial" w:cs="Arial"/>
          <w:color w:val="000000" w:themeColor="text1"/>
          <w:sz w:val="20"/>
          <w:szCs w:val="20"/>
        </w:rPr>
        <w:t xml:space="preserve">Chief UTLBC informed the house that </w:t>
      </w:r>
      <w:r w:rsidR="008F24CC" w:rsidRPr="00043783">
        <w:rPr>
          <w:rFonts w:ascii="Arial" w:hAnsi="Arial" w:cs="Arial"/>
          <w:sz w:val="20"/>
          <w:szCs w:val="20"/>
        </w:rPr>
        <w:t xml:space="preserve">that any one of the digital </w:t>
      </w:r>
      <w:r w:rsidR="00C11F0A" w:rsidRPr="00043783">
        <w:rPr>
          <w:rFonts w:ascii="Arial" w:hAnsi="Arial" w:cs="Arial"/>
          <w:sz w:val="20"/>
          <w:szCs w:val="20"/>
        </w:rPr>
        <w:t>products</w:t>
      </w:r>
      <w:r w:rsidR="008F24CC" w:rsidRPr="00043783">
        <w:rPr>
          <w:rFonts w:ascii="Arial" w:hAnsi="Arial" w:cs="Arial"/>
          <w:sz w:val="20"/>
          <w:szCs w:val="20"/>
        </w:rPr>
        <w:t xml:space="preserve"> has been provided to All saving and CA holders. </w:t>
      </w:r>
      <w:r w:rsidR="00C11F0A" w:rsidRPr="00043783">
        <w:rPr>
          <w:rFonts w:ascii="Arial" w:hAnsi="Arial" w:cs="Arial"/>
          <w:sz w:val="20"/>
          <w:szCs w:val="20"/>
        </w:rPr>
        <w:t>However,</w:t>
      </w:r>
      <w:r w:rsidR="008F24CC" w:rsidRPr="00043783">
        <w:rPr>
          <w:rFonts w:ascii="Arial" w:hAnsi="Arial" w:cs="Arial"/>
          <w:sz w:val="20"/>
          <w:szCs w:val="20"/>
        </w:rPr>
        <w:t xml:space="preserve"> 100% digitalization Chandigarh Distt. is achieved on 30.11.</w:t>
      </w:r>
      <w:r w:rsidR="00C11F0A" w:rsidRPr="00043783">
        <w:rPr>
          <w:rFonts w:ascii="Arial" w:hAnsi="Arial" w:cs="Arial"/>
          <w:sz w:val="20"/>
          <w:szCs w:val="20"/>
        </w:rPr>
        <w:t>23. The</w:t>
      </w:r>
      <w:r w:rsidR="008F24CC" w:rsidRPr="00043783">
        <w:rPr>
          <w:rFonts w:ascii="Arial" w:hAnsi="Arial" w:cs="Arial"/>
          <w:sz w:val="20"/>
          <w:szCs w:val="20"/>
        </w:rPr>
        <w:t xml:space="preserve"> progress up to 31.12.2023 to RBI and as per report dated 31.12.2023, the position is as under:</w:t>
      </w:r>
    </w:p>
    <w:p w14:paraId="32A03813" w14:textId="77777777" w:rsidR="008F24CC" w:rsidRPr="008F24CC" w:rsidRDefault="008F24CC" w:rsidP="00BE4D1D">
      <w:pPr>
        <w:ind w:left="-900"/>
        <w:jc w:val="both"/>
        <w:rPr>
          <w:rFonts w:ascii="Arial" w:hAnsi="Arial" w:cs="Arial"/>
          <w:bCs/>
        </w:rPr>
      </w:pPr>
      <w:r w:rsidRPr="008F24CC">
        <w:rPr>
          <w:rFonts w:ascii="Arial" w:hAnsi="Arial" w:cs="Arial"/>
          <w:bCs/>
        </w:rPr>
        <w:t>However, %age wise achievement is as under:</w:t>
      </w:r>
    </w:p>
    <w:tbl>
      <w:tblPr>
        <w:tblStyle w:val="TableGrid"/>
        <w:tblW w:w="10800" w:type="dxa"/>
        <w:tblInd w:w="-815" w:type="dxa"/>
        <w:tblLayout w:type="fixed"/>
        <w:tblLook w:val="04A0" w:firstRow="1" w:lastRow="0" w:firstColumn="1" w:lastColumn="0" w:noHBand="0" w:noVBand="1"/>
      </w:tblPr>
      <w:tblGrid>
        <w:gridCol w:w="990"/>
        <w:gridCol w:w="1170"/>
        <w:gridCol w:w="1788"/>
        <w:gridCol w:w="1115"/>
        <w:gridCol w:w="1460"/>
        <w:gridCol w:w="1091"/>
        <w:gridCol w:w="1134"/>
        <w:gridCol w:w="2052"/>
      </w:tblGrid>
      <w:tr w:rsidR="00C11F0A" w:rsidRPr="008F24CC" w14:paraId="40AFED8B" w14:textId="77777777" w:rsidTr="00043783">
        <w:trPr>
          <w:trHeight w:val="1195"/>
        </w:trPr>
        <w:tc>
          <w:tcPr>
            <w:tcW w:w="990" w:type="dxa"/>
            <w:tcBorders>
              <w:top w:val="single" w:sz="4" w:space="0" w:color="auto"/>
              <w:left w:val="single" w:sz="4" w:space="0" w:color="auto"/>
              <w:bottom w:val="single" w:sz="4" w:space="0" w:color="auto"/>
              <w:right w:val="single" w:sz="4" w:space="0" w:color="auto"/>
            </w:tcBorders>
          </w:tcPr>
          <w:p w14:paraId="47940D37" w14:textId="77777777" w:rsidR="008F24CC" w:rsidRPr="00043783" w:rsidRDefault="008F24CC" w:rsidP="00C11F0A">
            <w:pPr>
              <w:spacing w:line="240" w:lineRule="auto"/>
              <w:ind w:left="-105" w:right="-1395"/>
              <w:jc w:val="both"/>
              <w:rPr>
                <w:rFonts w:ascii="Arial" w:hAnsi="Arial" w:cs="Arial"/>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15CBC86E" w14:textId="77777777" w:rsidR="008F24CC" w:rsidRPr="00043783" w:rsidRDefault="008F24CC" w:rsidP="00C11F0A">
            <w:pPr>
              <w:spacing w:line="240" w:lineRule="auto"/>
              <w:ind w:left="-105" w:right="-1395"/>
              <w:jc w:val="both"/>
              <w:rPr>
                <w:rFonts w:ascii="Arial" w:hAnsi="Arial" w:cs="Arial"/>
                <w:sz w:val="18"/>
                <w:szCs w:val="18"/>
              </w:rPr>
            </w:pPr>
            <w:r w:rsidRPr="00043783">
              <w:rPr>
                <w:rFonts w:ascii="Arial" w:hAnsi="Arial" w:cs="Arial"/>
                <w:sz w:val="18"/>
                <w:szCs w:val="18"/>
              </w:rPr>
              <w:t>Parameters</w:t>
            </w:r>
          </w:p>
        </w:tc>
        <w:tc>
          <w:tcPr>
            <w:tcW w:w="1788" w:type="dxa"/>
            <w:tcBorders>
              <w:top w:val="single" w:sz="4" w:space="0" w:color="auto"/>
              <w:left w:val="single" w:sz="4" w:space="0" w:color="auto"/>
              <w:bottom w:val="single" w:sz="4" w:space="0" w:color="auto"/>
              <w:right w:val="single" w:sz="4" w:space="0" w:color="auto"/>
            </w:tcBorders>
            <w:hideMark/>
          </w:tcPr>
          <w:p w14:paraId="5FE9261D" w14:textId="77777777" w:rsidR="00C11F0A" w:rsidRPr="00043783" w:rsidRDefault="008F24CC" w:rsidP="00C11F0A">
            <w:pPr>
              <w:spacing w:line="240" w:lineRule="auto"/>
              <w:ind w:left="-105" w:right="-1395"/>
              <w:jc w:val="both"/>
              <w:rPr>
                <w:rFonts w:ascii="Arial" w:hAnsi="Arial" w:cs="Arial"/>
                <w:sz w:val="18"/>
                <w:szCs w:val="18"/>
              </w:rPr>
            </w:pPr>
            <w:r w:rsidRPr="00043783">
              <w:rPr>
                <w:rFonts w:ascii="Arial" w:hAnsi="Arial" w:cs="Arial"/>
                <w:sz w:val="18"/>
                <w:szCs w:val="18"/>
              </w:rPr>
              <w:t xml:space="preserve">Total Number of </w:t>
            </w:r>
          </w:p>
          <w:p w14:paraId="45D4E872" w14:textId="6BF2E286" w:rsidR="008F24CC" w:rsidRPr="00043783" w:rsidRDefault="008F24CC" w:rsidP="00C11F0A">
            <w:pPr>
              <w:spacing w:line="240" w:lineRule="auto"/>
              <w:ind w:left="-105" w:right="-1395"/>
              <w:jc w:val="both"/>
              <w:rPr>
                <w:rFonts w:ascii="Arial" w:hAnsi="Arial" w:cs="Arial"/>
                <w:sz w:val="18"/>
                <w:szCs w:val="18"/>
              </w:rPr>
            </w:pPr>
            <w:r w:rsidRPr="00043783">
              <w:rPr>
                <w:rFonts w:ascii="Arial" w:hAnsi="Arial" w:cs="Arial"/>
                <w:sz w:val="18"/>
                <w:szCs w:val="18"/>
              </w:rPr>
              <w:t>eligible accounts</w:t>
            </w:r>
          </w:p>
        </w:tc>
        <w:tc>
          <w:tcPr>
            <w:tcW w:w="1115" w:type="dxa"/>
            <w:tcBorders>
              <w:top w:val="single" w:sz="4" w:space="0" w:color="auto"/>
              <w:left w:val="single" w:sz="4" w:space="0" w:color="auto"/>
              <w:bottom w:val="single" w:sz="4" w:space="0" w:color="auto"/>
              <w:right w:val="single" w:sz="4" w:space="0" w:color="auto"/>
            </w:tcBorders>
            <w:hideMark/>
          </w:tcPr>
          <w:p w14:paraId="5F8834B6" w14:textId="77777777" w:rsidR="00C11F0A" w:rsidRPr="00043783" w:rsidRDefault="008F24CC" w:rsidP="00C11F0A">
            <w:pPr>
              <w:spacing w:line="240" w:lineRule="auto"/>
              <w:ind w:left="-89" w:right="-1395"/>
              <w:jc w:val="both"/>
              <w:rPr>
                <w:rFonts w:ascii="Arial" w:hAnsi="Arial" w:cs="Arial"/>
                <w:sz w:val="18"/>
                <w:szCs w:val="18"/>
              </w:rPr>
            </w:pPr>
            <w:r w:rsidRPr="00043783">
              <w:rPr>
                <w:rFonts w:ascii="Arial" w:hAnsi="Arial" w:cs="Arial"/>
                <w:sz w:val="18"/>
                <w:szCs w:val="18"/>
              </w:rPr>
              <w:t xml:space="preserve">%age in </w:t>
            </w:r>
          </w:p>
          <w:p w14:paraId="13E63801" w14:textId="4CCC954B" w:rsidR="008F24CC" w:rsidRPr="00043783" w:rsidRDefault="008F24CC" w:rsidP="00C11F0A">
            <w:pPr>
              <w:spacing w:line="240" w:lineRule="auto"/>
              <w:ind w:left="-89" w:right="-1395"/>
              <w:jc w:val="both"/>
              <w:rPr>
                <w:rFonts w:ascii="Arial" w:hAnsi="Arial" w:cs="Arial"/>
                <w:sz w:val="18"/>
                <w:szCs w:val="18"/>
              </w:rPr>
            </w:pPr>
            <w:r w:rsidRPr="00043783">
              <w:rPr>
                <w:rFonts w:ascii="Arial" w:hAnsi="Arial" w:cs="Arial"/>
                <w:sz w:val="18"/>
                <w:szCs w:val="18"/>
              </w:rPr>
              <w:t>debit card</w:t>
            </w:r>
          </w:p>
        </w:tc>
        <w:tc>
          <w:tcPr>
            <w:tcW w:w="1460" w:type="dxa"/>
            <w:tcBorders>
              <w:top w:val="single" w:sz="4" w:space="0" w:color="auto"/>
              <w:left w:val="single" w:sz="4" w:space="0" w:color="auto"/>
              <w:bottom w:val="single" w:sz="4" w:space="0" w:color="auto"/>
              <w:right w:val="single" w:sz="4" w:space="0" w:color="auto"/>
            </w:tcBorders>
            <w:hideMark/>
          </w:tcPr>
          <w:p w14:paraId="49FC90DA" w14:textId="77777777" w:rsidR="00C11F0A"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%age of A/C</w:t>
            </w:r>
          </w:p>
          <w:p w14:paraId="3BE6B570" w14:textId="436AF00F" w:rsidR="00C11F0A"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 xml:space="preserve"> </w:t>
            </w:r>
            <w:r w:rsidR="00C11F0A" w:rsidRPr="00043783">
              <w:rPr>
                <w:rFonts w:ascii="Arial" w:hAnsi="Arial" w:cs="Arial"/>
                <w:sz w:val="18"/>
                <w:szCs w:val="18"/>
              </w:rPr>
              <w:t>H</w:t>
            </w:r>
            <w:r w:rsidRPr="00043783">
              <w:rPr>
                <w:rFonts w:ascii="Arial" w:hAnsi="Arial" w:cs="Arial"/>
                <w:sz w:val="18"/>
                <w:szCs w:val="18"/>
              </w:rPr>
              <w:t>olders</w:t>
            </w:r>
          </w:p>
          <w:p w14:paraId="4D3A3711" w14:textId="794DE212" w:rsidR="00C11F0A"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 xml:space="preserve"> having </w:t>
            </w:r>
          </w:p>
          <w:p w14:paraId="01FF48FF" w14:textId="075B1B7D" w:rsidR="008F24CC"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Net Banking</w:t>
            </w:r>
          </w:p>
        </w:tc>
        <w:tc>
          <w:tcPr>
            <w:tcW w:w="1091" w:type="dxa"/>
            <w:tcBorders>
              <w:top w:val="single" w:sz="4" w:space="0" w:color="auto"/>
              <w:left w:val="single" w:sz="4" w:space="0" w:color="auto"/>
              <w:bottom w:val="single" w:sz="4" w:space="0" w:color="auto"/>
              <w:right w:val="single" w:sz="4" w:space="0" w:color="auto"/>
            </w:tcBorders>
            <w:hideMark/>
          </w:tcPr>
          <w:p w14:paraId="6095170D" w14:textId="77777777" w:rsidR="00C11F0A"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 xml:space="preserve">%age of </w:t>
            </w:r>
          </w:p>
          <w:p w14:paraId="367A9B72" w14:textId="77777777" w:rsidR="00C11F0A"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 xml:space="preserve">Mobile </w:t>
            </w:r>
          </w:p>
          <w:p w14:paraId="535A355B" w14:textId="77777777" w:rsidR="00C11F0A"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 xml:space="preserve">banking </w:t>
            </w:r>
          </w:p>
          <w:p w14:paraId="39A00ED1" w14:textId="18AA2BAC" w:rsidR="008F24CC"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Holders</w:t>
            </w:r>
          </w:p>
        </w:tc>
        <w:tc>
          <w:tcPr>
            <w:tcW w:w="1134" w:type="dxa"/>
            <w:tcBorders>
              <w:top w:val="single" w:sz="4" w:space="0" w:color="auto"/>
              <w:left w:val="single" w:sz="4" w:space="0" w:color="auto"/>
              <w:bottom w:val="single" w:sz="4" w:space="0" w:color="auto"/>
              <w:right w:val="single" w:sz="4" w:space="0" w:color="auto"/>
            </w:tcBorders>
            <w:hideMark/>
          </w:tcPr>
          <w:p w14:paraId="7BC88895" w14:textId="77777777" w:rsidR="00C11F0A"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 xml:space="preserve">%age of </w:t>
            </w:r>
          </w:p>
          <w:p w14:paraId="66CC8275" w14:textId="1D89625D" w:rsidR="00C11F0A" w:rsidRPr="00043783" w:rsidRDefault="00043783" w:rsidP="00C11F0A">
            <w:pPr>
              <w:spacing w:line="240" w:lineRule="auto"/>
              <w:ind w:right="-1395"/>
              <w:jc w:val="both"/>
              <w:rPr>
                <w:rFonts w:ascii="Arial" w:hAnsi="Arial" w:cs="Arial"/>
                <w:sz w:val="18"/>
                <w:szCs w:val="18"/>
              </w:rPr>
            </w:pPr>
            <w:r>
              <w:rPr>
                <w:rFonts w:ascii="Arial" w:hAnsi="Arial" w:cs="Arial"/>
                <w:sz w:val="18"/>
                <w:szCs w:val="18"/>
              </w:rPr>
              <w:t xml:space="preserve">A/cs </w:t>
            </w:r>
          </w:p>
          <w:p w14:paraId="29B43CB3" w14:textId="77777777" w:rsidR="00C11F0A"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holders</w:t>
            </w:r>
          </w:p>
          <w:p w14:paraId="6E7313E1" w14:textId="77777777" w:rsidR="00C11F0A"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 xml:space="preserve"> covered </w:t>
            </w:r>
          </w:p>
          <w:p w14:paraId="4C6539E6" w14:textId="028975A6" w:rsidR="008F24CC" w:rsidRPr="00043783" w:rsidRDefault="008F24CC" w:rsidP="00C11F0A">
            <w:pPr>
              <w:spacing w:line="240" w:lineRule="auto"/>
              <w:ind w:right="-1395"/>
              <w:jc w:val="both"/>
              <w:rPr>
                <w:rFonts w:ascii="Arial" w:hAnsi="Arial" w:cs="Arial"/>
                <w:sz w:val="18"/>
                <w:szCs w:val="18"/>
              </w:rPr>
            </w:pPr>
            <w:r w:rsidRPr="00043783">
              <w:rPr>
                <w:rFonts w:ascii="Arial" w:hAnsi="Arial" w:cs="Arial"/>
                <w:sz w:val="18"/>
                <w:szCs w:val="18"/>
              </w:rPr>
              <w:t>under AEPS</w:t>
            </w:r>
          </w:p>
        </w:tc>
        <w:tc>
          <w:tcPr>
            <w:tcW w:w="2052" w:type="dxa"/>
            <w:tcBorders>
              <w:top w:val="single" w:sz="4" w:space="0" w:color="auto"/>
              <w:left w:val="single" w:sz="4" w:space="0" w:color="auto"/>
              <w:bottom w:val="single" w:sz="4" w:space="0" w:color="auto"/>
              <w:right w:val="single" w:sz="4" w:space="0" w:color="auto"/>
            </w:tcBorders>
            <w:hideMark/>
          </w:tcPr>
          <w:p w14:paraId="5664AB93" w14:textId="77777777" w:rsidR="00C11F0A" w:rsidRPr="00043783" w:rsidRDefault="008F24CC" w:rsidP="00C11F0A">
            <w:pPr>
              <w:spacing w:line="240" w:lineRule="auto"/>
              <w:ind w:left="-14" w:right="-1395"/>
              <w:jc w:val="both"/>
              <w:rPr>
                <w:rFonts w:ascii="Arial" w:hAnsi="Arial" w:cs="Arial"/>
                <w:sz w:val="18"/>
                <w:szCs w:val="18"/>
              </w:rPr>
            </w:pPr>
            <w:r w:rsidRPr="00043783">
              <w:rPr>
                <w:rFonts w:ascii="Arial" w:hAnsi="Arial" w:cs="Arial"/>
                <w:sz w:val="18"/>
                <w:szCs w:val="18"/>
              </w:rPr>
              <w:t>%age of</w:t>
            </w:r>
          </w:p>
          <w:p w14:paraId="60180034" w14:textId="77777777" w:rsidR="00C11F0A" w:rsidRPr="00043783" w:rsidRDefault="008F24CC" w:rsidP="00C11F0A">
            <w:pPr>
              <w:spacing w:line="240" w:lineRule="auto"/>
              <w:ind w:left="-14" w:right="-1395"/>
              <w:jc w:val="both"/>
              <w:rPr>
                <w:rFonts w:ascii="Arial" w:hAnsi="Arial" w:cs="Arial"/>
                <w:sz w:val="18"/>
                <w:szCs w:val="18"/>
              </w:rPr>
            </w:pPr>
            <w:r w:rsidRPr="00043783">
              <w:rPr>
                <w:rFonts w:ascii="Arial" w:hAnsi="Arial" w:cs="Arial"/>
                <w:sz w:val="18"/>
                <w:szCs w:val="18"/>
              </w:rPr>
              <w:t xml:space="preserve"> Total </w:t>
            </w:r>
            <w:proofErr w:type="spellStart"/>
            <w:r w:rsidRPr="00043783">
              <w:rPr>
                <w:rFonts w:ascii="Arial" w:hAnsi="Arial" w:cs="Arial"/>
                <w:sz w:val="18"/>
                <w:szCs w:val="18"/>
              </w:rPr>
              <w:t>nos</w:t>
            </w:r>
            <w:proofErr w:type="spellEnd"/>
          </w:p>
          <w:p w14:paraId="2EAFD666" w14:textId="77777777" w:rsidR="00C11F0A" w:rsidRPr="00043783" w:rsidRDefault="008F24CC" w:rsidP="00C11F0A">
            <w:pPr>
              <w:spacing w:line="240" w:lineRule="auto"/>
              <w:ind w:left="-14" w:right="-1395"/>
              <w:jc w:val="both"/>
              <w:rPr>
                <w:rFonts w:ascii="Arial" w:hAnsi="Arial" w:cs="Arial"/>
                <w:sz w:val="18"/>
                <w:szCs w:val="18"/>
              </w:rPr>
            </w:pPr>
            <w:r w:rsidRPr="00043783">
              <w:rPr>
                <w:rFonts w:ascii="Arial" w:hAnsi="Arial" w:cs="Arial"/>
                <w:sz w:val="18"/>
                <w:szCs w:val="18"/>
              </w:rPr>
              <w:t xml:space="preserve"> of eligible </w:t>
            </w:r>
          </w:p>
          <w:p w14:paraId="40E2EC82" w14:textId="77777777" w:rsidR="00C11F0A" w:rsidRPr="00043783" w:rsidRDefault="008F24CC" w:rsidP="00C11F0A">
            <w:pPr>
              <w:spacing w:line="240" w:lineRule="auto"/>
              <w:ind w:left="-14" w:right="-1395"/>
              <w:jc w:val="both"/>
              <w:rPr>
                <w:rFonts w:ascii="Arial" w:hAnsi="Arial" w:cs="Arial"/>
                <w:sz w:val="18"/>
                <w:szCs w:val="18"/>
              </w:rPr>
            </w:pPr>
            <w:r w:rsidRPr="00043783">
              <w:rPr>
                <w:rFonts w:ascii="Arial" w:hAnsi="Arial" w:cs="Arial"/>
                <w:sz w:val="18"/>
                <w:szCs w:val="18"/>
              </w:rPr>
              <w:t xml:space="preserve">account </w:t>
            </w:r>
          </w:p>
          <w:p w14:paraId="4E66A6C8" w14:textId="77777777" w:rsidR="00C11F0A" w:rsidRPr="00043783" w:rsidRDefault="008F24CC" w:rsidP="00C11F0A">
            <w:pPr>
              <w:spacing w:line="240" w:lineRule="auto"/>
              <w:ind w:left="-14" w:right="-1395"/>
              <w:jc w:val="both"/>
              <w:rPr>
                <w:rFonts w:ascii="Arial" w:hAnsi="Arial" w:cs="Arial"/>
                <w:sz w:val="18"/>
                <w:szCs w:val="18"/>
              </w:rPr>
            </w:pPr>
            <w:r w:rsidRPr="00043783">
              <w:rPr>
                <w:rFonts w:ascii="Arial" w:hAnsi="Arial" w:cs="Arial"/>
                <w:sz w:val="18"/>
                <w:szCs w:val="18"/>
              </w:rPr>
              <w:t>hordes who</w:t>
            </w:r>
          </w:p>
          <w:p w14:paraId="626B1275" w14:textId="679AF3C8" w:rsidR="00C11F0A" w:rsidRPr="00043783" w:rsidRDefault="008F24CC" w:rsidP="00C11F0A">
            <w:pPr>
              <w:spacing w:line="240" w:lineRule="auto"/>
              <w:ind w:left="-14" w:right="-1395"/>
              <w:jc w:val="both"/>
              <w:rPr>
                <w:rFonts w:ascii="Arial" w:hAnsi="Arial" w:cs="Arial"/>
                <w:sz w:val="18"/>
                <w:szCs w:val="18"/>
              </w:rPr>
            </w:pPr>
            <w:r w:rsidRPr="00043783">
              <w:rPr>
                <w:rFonts w:ascii="Arial" w:hAnsi="Arial" w:cs="Arial"/>
                <w:sz w:val="18"/>
                <w:szCs w:val="18"/>
              </w:rPr>
              <w:t xml:space="preserve"> have taken at least one digital facility</w:t>
            </w:r>
          </w:p>
        </w:tc>
      </w:tr>
      <w:tr w:rsidR="00C11F0A" w:rsidRPr="008F24CC" w14:paraId="66242D24" w14:textId="77777777" w:rsidTr="00043783">
        <w:tc>
          <w:tcPr>
            <w:tcW w:w="990" w:type="dxa"/>
            <w:tcBorders>
              <w:top w:val="single" w:sz="4" w:space="0" w:color="auto"/>
              <w:left w:val="single" w:sz="4" w:space="0" w:color="auto"/>
              <w:bottom w:val="single" w:sz="4" w:space="0" w:color="auto"/>
              <w:right w:val="single" w:sz="4" w:space="0" w:color="auto"/>
            </w:tcBorders>
          </w:tcPr>
          <w:p w14:paraId="3838BB92"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31.12.23</w:t>
            </w:r>
          </w:p>
        </w:tc>
        <w:tc>
          <w:tcPr>
            <w:tcW w:w="1170" w:type="dxa"/>
            <w:tcBorders>
              <w:top w:val="single" w:sz="4" w:space="0" w:color="auto"/>
              <w:left w:val="single" w:sz="4" w:space="0" w:color="auto"/>
              <w:bottom w:val="single" w:sz="4" w:space="0" w:color="auto"/>
              <w:right w:val="single" w:sz="4" w:space="0" w:color="auto"/>
            </w:tcBorders>
          </w:tcPr>
          <w:p w14:paraId="7380B437"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SF</w:t>
            </w:r>
          </w:p>
        </w:tc>
        <w:tc>
          <w:tcPr>
            <w:tcW w:w="1788" w:type="dxa"/>
            <w:tcBorders>
              <w:top w:val="single" w:sz="4" w:space="0" w:color="auto"/>
              <w:left w:val="single" w:sz="4" w:space="0" w:color="auto"/>
              <w:bottom w:val="single" w:sz="4" w:space="0" w:color="auto"/>
              <w:right w:val="single" w:sz="4" w:space="0" w:color="auto"/>
            </w:tcBorders>
          </w:tcPr>
          <w:p w14:paraId="2B8E9C91"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2599596</w:t>
            </w:r>
          </w:p>
        </w:tc>
        <w:tc>
          <w:tcPr>
            <w:tcW w:w="1115" w:type="dxa"/>
            <w:tcBorders>
              <w:top w:val="single" w:sz="4" w:space="0" w:color="auto"/>
              <w:left w:val="single" w:sz="4" w:space="0" w:color="auto"/>
              <w:bottom w:val="single" w:sz="4" w:space="0" w:color="auto"/>
              <w:right w:val="single" w:sz="4" w:space="0" w:color="auto"/>
            </w:tcBorders>
          </w:tcPr>
          <w:p w14:paraId="19192073"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93.66</w:t>
            </w:r>
          </w:p>
        </w:tc>
        <w:tc>
          <w:tcPr>
            <w:tcW w:w="1460" w:type="dxa"/>
            <w:tcBorders>
              <w:top w:val="single" w:sz="4" w:space="0" w:color="auto"/>
              <w:left w:val="single" w:sz="4" w:space="0" w:color="auto"/>
              <w:bottom w:val="single" w:sz="4" w:space="0" w:color="auto"/>
              <w:right w:val="single" w:sz="4" w:space="0" w:color="auto"/>
            </w:tcBorders>
          </w:tcPr>
          <w:p w14:paraId="73FE90F9"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75.05</w:t>
            </w:r>
          </w:p>
        </w:tc>
        <w:tc>
          <w:tcPr>
            <w:tcW w:w="1091" w:type="dxa"/>
            <w:tcBorders>
              <w:top w:val="single" w:sz="4" w:space="0" w:color="auto"/>
              <w:left w:val="single" w:sz="4" w:space="0" w:color="auto"/>
              <w:bottom w:val="single" w:sz="4" w:space="0" w:color="auto"/>
              <w:right w:val="single" w:sz="4" w:space="0" w:color="auto"/>
            </w:tcBorders>
          </w:tcPr>
          <w:p w14:paraId="080C9F50"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73.91</w:t>
            </w:r>
          </w:p>
        </w:tc>
        <w:tc>
          <w:tcPr>
            <w:tcW w:w="1134" w:type="dxa"/>
            <w:tcBorders>
              <w:top w:val="single" w:sz="4" w:space="0" w:color="auto"/>
              <w:left w:val="single" w:sz="4" w:space="0" w:color="auto"/>
              <w:bottom w:val="single" w:sz="4" w:space="0" w:color="auto"/>
              <w:right w:val="single" w:sz="4" w:space="0" w:color="auto"/>
            </w:tcBorders>
          </w:tcPr>
          <w:p w14:paraId="67488778"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76.84</w:t>
            </w:r>
          </w:p>
        </w:tc>
        <w:tc>
          <w:tcPr>
            <w:tcW w:w="2052" w:type="dxa"/>
            <w:tcBorders>
              <w:top w:val="single" w:sz="4" w:space="0" w:color="auto"/>
              <w:left w:val="single" w:sz="4" w:space="0" w:color="auto"/>
              <w:bottom w:val="single" w:sz="4" w:space="0" w:color="auto"/>
              <w:right w:val="single" w:sz="4" w:space="0" w:color="auto"/>
            </w:tcBorders>
          </w:tcPr>
          <w:p w14:paraId="6481E467" w14:textId="77777777" w:rsidR="008F24CC" w:rsidRPr="00043783" w:rsidRDefault="008F24CC" w:rsidP="00C11F0A">
            <w:pPr>
              <w:spacing w:line="240" w:lineRule="auto"/>
              <w:ind w:left="-105" w:right="-1395"/>
              <w:jc w:val="both"/>
              <w:rPr>
                <w:rFonts w:ascii="Arial" w:hAnsi="Arial" w:cs="Arial"/>
                <w:sz w:val="18"/>
                <w:szCs w:val="18"/>
              </w:rPr>
            </w:pPr>
            <w:r w:rsidRPr="00043783">
              <w:rPr>
                <w:rFonts w:ascii="Arial" w:hAnsi="Arial" w:cs="Arial"/>
                <w:sz w:val="18"/>
                <w:szCs w:val="18"/>
              </w:rPr>
              <w:t>100</w:t>
            </w:r>
          </w:p>
        </w:tc>
      </w:tr>
      <w:tr w:rsidR="00C11F0A" w:rsidRPr="008F24CC" w14:paraId="4DC3154E" w14:textId="77777777" w:rsidTr="00043783">
        <w:tc>
          <w:tcPr>
            <w:tcW w:w="990" w:type="dxa"/>
            <w:tcBorders>
              <w:top w:val="single" w:sz="4" w:space="0" w:color="auto"/>
              <w:left w:val="single" w:sz="4" w:space="0" w:color="auto"/>
              <w:bottom w:val="single" w:sz="4" w:space="0" w:color="auto"/>
              <w:right w:val="single" w:sz="4" w:space="0" w:color="auto"/>
            </w:tcBorders>
          </w:tcPr>
          <w:p w14:paraId="14E4A33C"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30.09.23</w:t>
            </w:r>
          </w:p>
        </w:tc>
        <w:tc>
          <w:tcPr>
            <w:tcW w:w="1170" w:type="dxa"/>
            <w:tcBorders>
              <w:top w:val="single" w:sz="4" w:space="0" w:color="auto"/>
              <w:left w:val="single" w:sz="4" w:space="0" w:color="auto"/>
              <w:bottom w:val="single" w:sz="4" w:space="0" w:color="auto"/>
              <w:right w:val="single" w:sz="4" w:space="0" w:color="auto"/>
            </w:tcBorders>
            <w:hideMark/>
          </w:tcPr>
          <w:p w14:paraId="2256F084"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SF</w:t>
            </w:r>
          </w:p>
        </w:tc>
        <w:tc>
          <w:tcPr>
            <w:tcW w:w="1788" w:type="dxa"/>
            <w:tcBorders>
              <w:top w:val="single" w:sz="4" w:space="0" w:color="auto"/>
              <w:left w:val="single" w:sz="4" w:space="0" w:color="auto"/>
              <w:bottom w:val="single" w:sz="4" w:space="0" w:color="auto"/>
              <w:right w:val="single" w:sz="4" w:space="0" w:color="auto"/>
            </w:tcBorders>
            <w:hideMark/>
          </w:tcPr>
          <w:p w14:paraId="7C55C8DF"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2729012</w:t>
            </w:r>
          </w:p>
        </w:tc>
        <w:tc>
          <w:tcPr>
            <w:tcW w:w="1115" w:type="dxa"/>
            <w:tcBorders>
              <w:top w:val="single" w:sz="4" w:space="0" w:color="auto"/>
              <w:left w:val="single" w:sz="4" w:space="0" w:color="auto"/>
              <w:bottom w:val="single" w:sz="4" w:space="0" w:color="auto"/>
              <w:right w:val="single" w:sz="4" w:space="0" w:color="auto"/>
            </w:tcBorders>
            <w:hideMark/>
          </w:tcPr>
          <w:p w14:paraId="020819D0"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90.24</w:t>
            </w:r>
          </w:p>
        </w:tc>
        <w:tc>
          <w:tcPr>
            <w:tcW w:w="1460" w:type="dxa"/>
            <w:tcBorders>
              <w:top w:val="single" w:sz="4" w:space="0" w:color="auto"/>
              <w:left w:val="single" w:sz="4" w:space="0" w:color="auto"/>
              <w:bottom w:val="single" w:sz="4" w:space="0" w:color="auto"/>
              <w:right w:val="single" w:sz="4" w:space="0" w:color="auto"/>
            </w:tcBorders>
            <w:hideMark/>
          </w:tcPr>
          <w:p w14:paraId="0BD2EB5A" w14:textId="77777777" w:rsidR="008F24CC" w:rsidRPr="00043783" w:rsidRDefault="008F24CC" w:rsidP="00C11F0A">
            <w:pPr>
              <w:spacing w:line="240" w:lineRule="auto"/>
              <w:ind w:left="-105" w:right="-1395"/>
              <w:jc w:val="both"/>
              <w:rPr>
                <w:rFonts w:ascii="Arial" w:hAnsi="Arial" w:cs="Arial"/>
                <w:b/>
                <w:bCs/>
                <w:color w:val="FF0000"/>
                <w:sz w:val="18"/>
                <w:szCs w:val="18"/>
              </w:rPr>
            </w:pPr>
            <w:r w:rsidRPr="00043783">
              <w:rPr>
                <w:rFonts w:ascii="Arial" w:hAnsi="Arial" w:cs="Arial"/>
                <w:b/>
                <w:bCs/>
                <w:sz w:val="18"/>
                <w:szCs w:val="18"/>
              </w:rPr>
              <w:t>54.97%</w:t>
            </w:r>
          </w:p>
        </w:tc>
        <w:tc>
          <w:tcPr>
            <w:tcW w:w="1091" w:type="dxa"/>
            <w:tcBorders>
              <w:top w:val="single" w:sz="4" w:space="0" w:color="auto"/>
              <w:left w:val="single" w:sz="4" w:space="0" w:color="auto"/>
              <w:bottom w:val="single" w:sz="4" w:space="0" w:color="auto"/>
              <w:right w:val="single" w:sz="4" w:space="0" w:color="auto"/>
            </w:tcBorders>
            <w:hideMark/>
          </w:tcPr>
          <w:p w14:paraId="359B844F"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70.72%</w:t>
            </w:r>
          </w:p>
        </w:tc>
        <w:tc>
          <w:tcPr>
            <w:tcW w:w="1134" w:type="dxa"/>
            <w:tcBorders>
              <w:top w:val="single" w:sz="4" w:space="0" w:color="auto"/>
              <w:left w:val="single" w:sz="4" w:space="0" w:color="auto"/>
              <w:bottom w:val="single" w:sz="4" w:space="0" w:color="auto"/>
              <w:right w:val="single" w:sz="4" w:space="0" w:color="auto"/>
            </w:tcBorders>
            <w:hideMark/>
          </w:tcPr>
          <w:p w14:paraId="2A2FA667" w14:textId="77777777" w:rsidR="008F24CC" w:rsidRPr="00043783" w:rsidRDefault="008F24CC" w:rsidP="00C11F0A">
            <w:pPr>
              <w:spacing w:line="240" w:lineRule="auto"/>
              <w:ind w:left="-105" w:right="-1395"/>
              <w:jc w:val="both"/>
              <w:rPr>
                <w:rFonts w:ascii="Arial" w:hAnsi="Arial" w:cs="Arial"/>
                <w:b/>
                <w:bCs/>
                <w:color w:val="FF0000"/>
                <w:sz w:val="18"/>
                <w:szCs w:val="18"/>
              </w:rPr>
            </w:pPr>
            <w:r w:rsidRPr="00043783">
              <w:rPr>
                <w:rFonts w:ascii="Arial" w:hAnsi="Arial" w:cs="Arial"/>
                <w:b/>
                <w:bCs/>
                <w:sz w:val="18"/>
                <w:szCs w:val="18"/>
              </w:rPr>
              <w:t>75.86%</w:t>
            </w:r>
          </w:p>
        </w:tc>
        <w:tc>
          <w:tcPr>
            <w:tcW w:w="2052" w:type="dxa"/>
            <w:tcBorders>
              <w:top w:val="single" w:sz="4" w:space="0" w:color="auto"/>
              <w:left w:val="single" w:sz="4" w:space="0" w:color="auto"/>
              <w:bottom w:val="single" w:sz="4" w:space="0" w:color="auto"/>
              <w:right w:val="single" w:sz="4" w:space="0" w:color="auto"/>
            </w:tcBorders>
            <w:hideMark/>
          </w:tcPr>
          <w:p w14:paraId="010F9490" w14:textId="77777777" w:rsidR="008F24CC" w:rsidRPr="00043783" w:rsidRDefault="008F24CC" w:rsidP="00C11F0A">
            <w:pPr>
              <w:spacing w:line="240" w:lineRule="auto"/>
              <w:ind w:left="-105" w:right="-1395"/>
              <w:jc w:val="both"/>
              <w:rPr>
                <w:rFonts w:ascii="Arial" w:hAnsi="Arial" w:cs="Arial"/>
                <w:b/>
                <w:bCs/>
                <w:color w:val="FF0000"/>
                <w:sz w:val="18"/>
                <w:szCs w:val="18"/>
              </w:rPr>
            </w:pPr>
            <w:r w:rsidRPr="00043783">
              <w:rPr>
                <w:rFonts w:ascii="Arial" w:hAnsi="Arial" w:cs="Arial"/>
                <w:b/>
                <w:bCs/>
                <w:sz w:val="18"/>
                <w:szCs w:val="18"/>
              </w:rPr>
              <w:t>98.09</w:t>
            </w:r>
          </w:p>
        </w:tc>
      </w:tr>
      <w:tr w:rsidR="00C11F0A" w:rsidRPr="008F24CC" w14:paraId="6EF1CFEB" w14:textId="77777777" w:rsidTr="00043783">
        <w:tc>
          <w:tcPr>
            <w:tcW w:w="990" w:type="dxa"/>
            <w:tcBorders>
              <w:top w:val="single" w:sz="4" w:space="0" w:color="auto"/>
              <w:left w:val="single" w:sz="4" w:space="0" w:color="auto"/>
              <w:bottom w:val="single" w:sz="4" w:space="0" w:color="auto"/>
              <w:right w:val="single" w:sz="4" w:space="0" w:color="auto"/>
            </w:tcBorders>
          </w:tcPr>
          <w:p w14:paraId="501525A1"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w:t>
            </w:r>
          </w:p>
        </w:tc>
        <w:tc>
          <w:tcPr>
            <w:tcW w:w="1170" w:type="dxa"/>
            <w:tcBorders>
              <w:top w:val="single" w:sz="4" w:space="0" w:color="auto"/>
              <w:left w:val="single" w:sz="4" w:space="0" w:color="auto"/>
              <w:bottom w:val="single" w:sz="4" w:space="0" w:color="auto"/>
              <w:right w:val="single" w:sz="4" w:space="0" w:color="auto"/>
            </w:tcBorders>
          </w:tcPr>
          <w:p w14:paraId="5651840D" w14:textId="77777777" w:rsidR="008F24CC" w:rsidRPr="00043783" w:rsidRDefault="008F24CC" w:rsidP="00C11F0A">
            <w:pPr>
              <w:spacing w:line="240" w:lineRule="auto"/>
              <w:ind w:left="-105" w:right="-1395"/>
              <w:jc w:val="both"/>
              <w:rPr>
                <w:rFonts w:ascii="Arial" w:hAnsi="Arial" w:cs="Arial"/>
                <w:b/>
                <w:bCs/>
                <w:sz w:val="18"/>
                <w:szCs w:val="18"/>
              </w:rPr>
            </w:pPr>
          </w:p>
        </w:tc>
        <w:tc>
          <w:tcPr>
            <w:tcW w:w="1788" w:type="dxa"/>
            <w:tcBorders>
              <w:top w:val="single" w:sz="4" w:space="0" w:color="auto"/>
              <w:left w:val="single" w:sz="4" w:space="0" w:color="auto"/>
              <w:bottom w:val="single" w:sz="4" w:space="0" w:color="auto"/>
              <w:right w:val="single" w:sz="4" w:space="0" w:color="auto"/>
            </w:tcBorders>
          </w:tcPr>
          <w:p w14:paraId="1043DC83" w14:textId="77777777" w:rsidR="008F24CC" w:rsidRPr="00043783" w:rsidRDefault="008F24CC" w:rsidP="00C11F0A">
            <w:pPr>
              <w:spacing w:line="240" w:lineRule="auto"/>
              <w:ind w:left="-105" w:right="-1395"/>
              <w:jc w:val="both"/>
              <w:rPr>
                <w:rFonts w:ascii="Arial" w:hAnsi="Arial" w:cs="Arial"/>
                <w:b/>
                <w:bCs/>
                <w:sz w:val="18"/>
                <w:szCs w:val="18"/>
              </w:rPr>
            </w:pPr>
          </w:p>
        </w:tc>
        <w:tc>
          <w:tcPr>
            <w:tcW w:w="1115" w:type="dxa"/>
            <w:tcBorders>
              <w:top w:val="single" w:sz="4" w:space="0" w:color="auto"/>
              <w:left w:val="single" w:sz="4" w:space="0" w:color="auto"/>
              <w:bottom w:val="single" w:sz="4" w:space="0" w:color="auto"/>
              <w:right w:val="single" w:sz="4" w:space="0" w:color="auto"/>
            </w:tcBorders>
          </w:tcPr>
          <w:p w14:paraId="166F55C0"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3.42%</w:t>
            </w:r>
          </w:p>
        </w:tc>
        <w:tc>
          <w:tcPr>
            <w:tcW w:w="1460" w:type="dxa"/>
            <w:tcBorders>
              <w:top w:val="single" w:sz="4" w:space="0" w:color="auto"/>
              <w:left w:val="single" w:sz="4" w:space="0" w:color="auto"/>
              <w:bottom w:val="single" w:sz="4" w:space="0" w:color="auto"/>
              <w:right w:val="single" w:sz="4" w:space="0" w:color="auto"/>
            </w:tcBorders>
          </w:tcPr>
          <w:p w14:paraId="48395727"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20.08%</w:t>
            </w:r>
          </w:p>
        </w:tc>
        <w:tc>
          <w:tcPr>
            <w:tcW w:w="1091" w:type="dxa"/>
            <w:tcBorders>
              <w:top w:val="single" w:sz="4" w:space="0" w:color="auto"/>
              <w:left w:val="single" w:sz="4" w:space="0" w:color="auto"/>
              <w:bottom w:val="single" w:sz="4" w:space="0" w:color="auto"/>
              <w:right w:val="single" w:sz="4" w:space="0" w:color="auto"/>
            </w:tcBorders>
          </w:tcPr>
          <w:p w14:paraId="5AD15A0B"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3.19%</w:t>
            </w:r>
          </w:p>
        </w:tc>
        <w:tc>
          <w:tcPr>
            <w:tcW w:w="1134" w:type="dxa"/>
            <w:tcBorders>
              <w:top w:val="single" w:sz="4" w:space="0" w:color="auto"/>
              <w:left w:val="single" w:sz="4" w:space="0" w:color="auto"/>
              <w:bottom w:val="single" w:sz="4" w:space="0" w:color="auto"/>
              <w:right w:val="single" w:sz="4" w:space="0" w:color="auto"/>
            </w:tcBorders>
          </w:tcPr>
          <w:p w14:paraId="2C7840E6"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0.98%</w:t>
            </w:r>
          </w:p>
        </w:tc>
        <w:tc>
          <w:tcPr>
            <w:tcW w:w="2052" w:type="dxa"/>
            <w:tcBorders>
              <w:top w:val="single" w:sz="4" w:space="0" w:color="auto"/>
              <w:left w:val="single" w:sz="4" w:space="0" w:color="auto"/>
              <w:bottom w:val="single" w:sz="4" w:space="0" w:color="auto"/>
              <w:right w:val="single" w:sz="4" w:space="0" w:color="auto"/>
            </w:tcBorders>
          </w:tcPr>
          <w:p w14:paraId="1C5E766C" w14:textId="77777777" w:rsidR="008F24CC" w:rsidRPr="00043783" w:rsidRDefault="008F24CC" w:rsidP="00C11F0A">
            <w:pPr>
              <w:spacing w:line="240" w:lineRule="auto"/>
              <w:ind w:left="-105" w:right="-1395"/>
              <w:jc w:val="both"/>
              <w:rPr>
                <w:rFonts w:ascii="Arial" w:hAnsi="Arial" w:cs="Arial"/>
                <w:b/>
                <w:bCs/>
                <w:sz w:val="18"/>
                <w:szCs w:val="18"/>
              </w:rPr>
            </w:pPr>
            <w:r w:rsidRPr="00043783">
              <w:rPr>
                <w:rFonts w:ascii="Arial" w:hAnsi="Arial" w:cs="Arial"/>
                <w:b/>
                <w:bCs/>
                <w:sz w:val="18"/>
                <w:szCs w:val="18"/>
              </w:rPr>
              <w:t>1.81%</w:t>
            </w:r>
          </w:p>
        </w:tc>
      </w:tr>
      <w:tr w:rsidR="00C11F0A" w:rsidRPr="008F24CC" w14:paraId="75424EF9" w14:textId="77777777" w:rsidTr="00043783">
        <w:trPr>
          <w:trHeight w:val="995"/>
        </w:trPr>
        <w:tc>
          <w:tcPr>
            <w:tcW w:w="990" w:type="dxa"/>
            <w:tcBorders>
              <w:top w:val="single" w:sz="4" w:space="0" w:color="auto"/>
              <w:left w:val="single" w:sz="4" w:space="0" w:color="auto"/>
              <w:bottom w:val="single" w:sz="4" w:space="0" w:color="auto"/>
              <w:right w:val="single" w:sz="4" w:space="0" w:color="auto"/>
            </w:tcBorders>
          </w:tcPr>
          <w:p w14:paraId="4DC25D89" w14:textId="77777777" w:rsidR="008F24CC" w:rsidRPr="00043783" w:rsidRDefault="008F24CC" w:rsidP="00C11F0A">
            <w:pPr>
              <w:spacing w:line="240" w:lineRule="auto"/>
              <w:ind w:left="-105" w:right="-1395"/>
              <w:jc w:val="both"/>
              <w:rPr>
                <w:rFonts w:ascii="Arial" w:hAnsi="Arial" w:cs="Arial"/>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348B31A7" w14:textId="77777777" w:rsidR="008F24CC" w:rsidRPr="00043783" w:rsidRDefault="008F24CC" w:rsidP="00C11F0A">
            <w:pPr>
              <w:spacing w:line="240" w:lineRule="auto"/>
              <w:ind w:left="-105" w:right="-1395"/>
              <w:jc w:val="both"/>
              <w:rPr>
                <w:rFonts w:ascii="Arial" w:hAnsi="Arial" w:cs="Arial"/>
                <w:sz w:val="18"/>
                <w:szCs w:val="18"/>
              </w:rPr>
            </w:pPr>
            <w:r w:rsidRPr="00043783">
              <w:rPr>
                <w:rFonts w:ascii="Arial" w:hAnsi="Arial" w:cs="Arial"/>
                <w:sz w:val="18"/>
                <w:szCs w:val="18"/>
              </w:rPr>
              <w:t>Parameters</w:t>
            </w:r>
          </w:p>
        </w:tc>
        <w:tc>
          <w:tcPr>
            <w:tcW w:w="1788" w:type="dxa"/>
            <w:tcBorders>
              <w:top w:val="single" w:sz="4" w:space="0" w:color="auto"/>
              <w:left w:val="single" w:sz="4" w:space="0" w:color="auto"/>
              <w:bottom w:val="single" w:sz="4" w:space="0" w:color="auto"/>
              <w:right w:val="single" w:sz="4" w:space="0" w:color="auto"/>
            </w:tcBorders>
            <w:hideMark/>
          </w:tcPr>
          <w:p w14:paraId="1B06B8F9" w14:textId="77777777" w:rsidR="00C11F0A" w:rsidRPr="00043783" w:rsidRDefault="008F24CC" w:rsidP="00C11F0A">
            <w:pPr>
              <w:spacing w:line="240" w:lineRule="auto"/>
              <w:ind w:left="76" w:right="-1395" w:hanging="91"/>
              <w:jc w:val="both"/>
              <w:rPr>
                <w:rFonts w:ascii="Arial" w:hAnsi="Arial" w:cs="Arial"/>
                <w:sz w:val="18"/>
                <w:szCs w:val="18"/>
              </w:rPr>
            </w:pPr>
            <w:r w:rsidRPr="00043783">
              <w:rPr>
                <w:rFonts w:ascii="Arial" w:hAnsi="Arial" w:cs="Arial"/>
                <w:sz w:val="18"/>
                <w:szCs w:val="18"/>
              </w:rPr>
              <w:t xml:space="preserve">Total Number of </w:t>
            </w:r>
          </w:p>
          <w:p w14:paraId="5AFCA830" w14:textId="0E096F7D" w:rsidR="008F24CC" w:rsidRPr="00043783" w:rsidRDefault="008F24CC" w:rsidP="00C11F0A">
            <w:pPr>
              <w:spacing w:line="240" w:lineRule="auto"/>
              <w:ind w:left="76" w:right="-1395" w:hanging="91"/>
              <w:jc w:val="both"/>
              <w:rPr>
                <w:rFonts w:ascii="Arial" w:hAnsi="Arial" w:cs="Arial"/>
                <w:sz w:val="18"/>
                <w:szCs w:val="18"/>
              </w:rPr>
            </w:pPr>
            <w:r w:rsidRPr="00043783">
              <w:rPr>
                <w:rFonts w:ascii="Arial" w:hAnsi="Arial" w:cs="Arial"/>
                <w:sz w:val="18"/>
                <w:szCs w:val="18"/>
              </w:rPr>
              <w:t>eligible accounts</w:t>
            </w:r>
          </w:p>
        </w:tc>
        <w:tc>
          <w:tcPr>
            <w:tcW w:w="1115" w:type="dxa"/>
            <w:tcBorders>
              <w:top w:val="single" w:sz="4" w:space="0" w:color="auto"/>
              <w:left w:val="single" w:sz="4" w:space="0" w:color="auto"/>
              <w:bottom w:val="single" w:sz="4" w:space="0" w:color="auto"/>
              <w:right w:val="single" w:sz="4" w:space="0" w:color="auto"/>
            </w:tcBorders>
            <w:hideMark/>
          </w:tcPr>
          <w:p w14:paraId="151D8CA4" w14:textId="5A2E10AF" w:rsidR="00C11F0A" w:rsidRPr="00043783" w:rsidRDefault="00C11F0A" w:rsidP="00C11F0A">
            <w:pPr>
              <w:spacing w:line="240" w:lineRule="auto"/>
              <w:ind w:right="-1395" w:hanging="91"/>
              <w:jc w:val="both"/>
              <w:rPr>
                <w:rFonts w:ascii="Arial" w:hAnsi="Arial" w:cs="Arial"/>
                <w:sz w:val="18"/>
                <w:szCs w:val="18"/>
              </w:rPr>
            </w:pPr>
            <w:r w:rsidRPr="00043783">
              <w:rPr>
                <w:rFonts w:ascii="Arial" w:hAnsi="Arial" w:cs="Arial"/>
                <w:sz w:val="18"/>
                <w:szCs w:val="18"/>
              </w:rPr>
              <w:t>H</w:t>
            </w:r>
            <w:r w:rsidR="008F24CC" w:rsidRPr="00043783">
              <w:rPr>
                <w:rFonts w:ascii="Arial" w:hAnsi="Arial" w:cs="Arial"/>
                <w:sz w:val="18"/>
                <w:szCs w:val="18"/>
              </w:rPr>
              <w:t>olders</w:t>
            </w:r>
          </w:p>
          <w:p w14:paraId="09C135A4" w14:textId="77777777" w:rsidR="00C11F0A" w:rsidRPr="00043783" w:rsidRDefault="008F24CC" w:rsidP="00C11F0A">
            <w:pPr>
              <w:spacing w:line="240" w:lineRule="auto"/>
              <w:ind w:right="-1395" w:hanging="91"/>
              <w:jc w:val="both"/>
              <w:rPr>
                <w:rFonts w:ascii="Arial" w:hAnsi="Arial" w:cs="Arial"/>
                <w:sz w:val="18"/>
                <w:szCs w:val="18"/>
              </w:rPr>
            </w:pPr>
            <w:r w:rsidRPr="00043783">
              <w:rPr>
                <w:rFonts w:ascii="Arial" w:hAnsi="Arial" w:cs="Arial"/>
                <w:sz w:val="18"/>
                <w:szCs w:val="18"/>
              </w:rPr>
              <w:t xml:space="preserve"> having Net </w:t>
            </w:r>
          </w:p>
          <w:p w14:paraId="29CD0F15" w14:textId="3443026F" w:rsidR="008F24CC" w:rsidRPr="00043783" w:rsidRDefault="008F24CC" w:rsidP="00C11F0A">
            <w:pPr>
              <w:spacing w:line="240" w:lineRule="auto"/>
              <w:ind w:right="-1395" w:hanging="91"/>
              <w:jc w:val="both"/>
              <w:rPr>
                <w:rFonts w:ascii="Arial" w:hAnsi="Arial" w:cs="Arial"/>
                <w:sz w:val="18"/>
                <w:szCs w:val="18"/>
              </w:rPr>
            </w:pPr>
            <w:r w:rsidRPr="00043783">
              <w:rPr>
                <w:rFonts w:ascii="Arial" w:hAnsi="Arial" w:cs="Arial"/>
                <w:sz w:val="18"/>
                <w:szCs w:val="18"/>
              </w:rPr>
              <w:t>Banking</w:t>
            </w:r>
          </w:p>
        </w:tc>
        <w:tc>
          <w:tcPr>
            <w:tcW w:w="1460" w:type="dxa"/>
            <w:tcBorders>
              <w:top w:val="single" w:sz="4" w:space="0" w:color="auto"/>
              <w:left w:val="single" w:sz="4" w:space="0" w:color="auto"/>
              <w:bottom w:val="single" w:sz="4" w:space="0" w:color="auto"/>
              <w:right w:val="single" w:sz="4" w:space="0" w:color="auto"/>
            </w:tcBorders>
            <w:hideMark/>
          </w:tcPr>
          <w:p w14:paraId="48C21D8B" w14:textId="77777777" w:rsidR="00C11F0A" w:rsidRPr="00043783" w:rsidRDefault="008F24CC" w:rsidP="00C11F0A">
            <w:pPr>
              <w:spacing w:line="240" w:lineRule="auto"/>
              <w:ind w:left="16" w:right="-1395" w:hanging="91"/>
              <w:jc w:val="both"/>
              <w:rPr>
                <w:rFonts w:ascii="Arial" w:hAnsi="Arial" w:cs="Arial"/>
                <w:sz w:val="18"/>
                <w:szCs w:val="18"/>
              </w:rPr>
            </w:pPr>
            <w:r w:rsidRPr="00043783">
              <w:rPr>
                <w:rFonts w:ascii="Arial" w:hAnsi="Arial" w:cs="Arial"/>
                <w:sz w:val="18"/>
                <w:szCs w:val="18"/>
              </w:rPr>
              <w:t xml:space="preserve">%age of A/C holders taken POS </w:t>
            </w:r>
          </w:p>
          <w:p w14:paraId="61DA3E87" w14:textId="77777777" w:rsidR="00C11F0A" w:rsidRPr="00043783" w:rsidRDefault="008F24CC" w:rsidP="00C11F0A">
            <w:pPr>
              <w:spacing w:line="240" w:lineRule="auto"/>
              <w:ind w:left="16" w:right="-1395" w:hanging="91"/>
              <w:jc w:val="both"/>
              <w:rPr>
                <w:rFonts w:ascii="Arial" w:hAnsi="Arial" w:cs="Arial"/>
                <w:sz w:val="18"/>
                <w:szCs w:val="18"/>
              </w:rPr>
            </w:pPr>
            <w:r w:rsidRPr="00043783">
              <w:rPr>
                <w:rFonts w:ascii="Arial" w:hAnsi="Arial" w:cs="Arial"/>
                <w:sz w:val="18"/>
                <w:szCs w:val="18"/>
              </w:rPr>
              <w:t>machine/QR</w:t>
            </w:r>
          </w:p>
          <w:p w14:paraId="3AC863B5" w14:textId="7287E146" w:rsidR="008F24CC" w:rsidRPr="00043783" w:rsidRDefault="008F24CC" w:rsidP="00C11F0A">
            <w:pPr>
              <w:spacing w:line="240" w:lineRule="auto"/>
              <w:ind w:left="16" w:right="-1395" w:hanging="91"/>
              <w:jc w:val="both"/>
              <w:rPr>
                <w:rFonts w:ascii="Arial" w:hAnsi="Arial" w:cs="Arial"/>
                <w:sz w:val="18"/>
                <w:szCs w:val="18"/>
              </w:rPr>
            </w:pPr>
            <w:r w:rsidRPr="00043783">
              <w:rPr>
                <w:rFonts w:ascii="Arial" w:hAnsi="Arial" w:cs="Arial"/>
                <w:sz w:val="18"/>
                <w:szCs w:val="18"/>
              </w:rPr>
              <w:t xml:space="preserve"> code </w:t>
            </w:r>
          </w:p>
        </w:tc>
        <w:tc>
          <w:tcPr>
            <w:tcW w:w="1091" w:type="dxa"/>
            <w:tcBorders>
              <w:top w:val="single" w:sz="4" w:space="0" w:color="auto"/>
              <w:left w:val="single" w:sz="4" w:space="0" w:color="auto"/>
              <w:bottom w:val="single" w:sz="4" w:space="0" w:color="auto"/>
              <w:right w:val="single" w:sz="4" w:space="0" w:color="auto"/>
            </w:tcBorders>
            <w:hideMark/>
          </w:tcPr>
          <w:p w14:paraId="0815BA44" w14:textId="77777777" w:rsidR="00C11F0A" w:rsidRPr="00043783" w:rsidRDefault="008F24CC" w:rsidP="00C11F0A">
            <w:pPr>
              <w:spacing w:line="240" w:lineRule="auto"/>
              <w:ind w:right="-1395" w:hanging="91"/>
              <w:jc w:val="both"/>
              <w:rPr>
                <w:rFonts w:ascii="Arial" w:hAnsi="Arial" w:cs="Arial"/>
                <w:sz w:val="18"/>
                <w:szCs w:val="18"/>
              </w:rPr>
            </w:pPr>
            <w:r w:rsidRPr="00043783">
              <w:rPr>
                <w:rFonts w:ascii="Arial" w:hAnsi="Arial" w:cs="Arial"/>
                <w:sz w:val="18"/>
                <w:szCs w:val="18"/>
              </w:rPr>
              <w:t>%age of</w:t>
            </w:r>
          </w:p>
          <w:p w14:paraId="64FA547B" w14:textId="77777777" w:rsidR="00C11F0A" w:rsidRPr="00043783" w:rsidRDefault="008F24CC" w:rsidP="00C11F0A">
            <w:pPr>
              <w:spacing w:line="240" w:lineRule="auto"/>
              <w:ind w:right="-1395" w:hanging="91"/>
              <w:jc w:val="both"/>
              <w:rPr>
                <w:rFonts w:ascii="Arial" w:hAnsi="Arial" w:cs="Arial"/>
                <w:sz w:val="18"/>
                <w:szCs w:val="18"/>
              </w:rPr>
            </w:pPr>
            <w:r w:rsidRPr="00043783">
              <w:rPr>
                <w:rFonts w:ascii="Arial" w:hAnsi="Arial" w:cs="Arial"/>
                <w:sz w:val="18"/>
                <w:szCs w:val="18"/>
              </w:rPr>
              <w:t xml:space="preserve"> </w:t>
            </w:r>
            <w:proofErr w:type="spellStart"/>
            <w:r w:rsidRPr="00043783">
              <w:rPr>
                <w:rFonts w:ascii="Arial" w:hAnsi="Arial" w:cs="Arial"/>
                <w:sz w:val="18"/>
                <w:szCs w:val="18"/>
              </w:rPr>
              <w:t>Mobilie</w:t>
            </w:r>
            <w:proofErr w:type="spellEnd"/>
            <w:r w:rsidRPr="00043783">
              <w:rPr>
                <w:rFonts w:ascii="Arial" w:hAnsi="Arial" w:cs="Arial"/>
                <w:sz w:val="18"/>
                <w:szCs w:val="18"/>
              </w:rPr>
              <w:t xml:space="preserve"> </w:t>
            </w:r>
          </w:p>
          <w:p w14:paraId="1D7C440F" w14:textId="77777777" w:rsidR="00C11F0A" w:rsidRPr="00043783" w:rsidRDefault="008F24CC" w:rsidP="00C11F0A">
            <w:pPr>
              <w:spacing w:line="240" w:lineRule="auto"/>
              <w:ind w:right="-1395" w:hanging="91"/>
              <w:jc w:val="both"/>
              <w:rPr>
                <w:rFonts w:ascii="Arial" w:hAnsi="Arial" w:cs="Arial"/>
                <w:sz w:val="18"/>
                <w:szCs w:val="18"/>
              </w:rPr>
            </w:pPr>
            <w:r w:rsidRPr="00043783">
              <w:rPr>
                <w:rFonts w:ascii="Arial" w:hAnsi="Arial" w:cs="Arial"/>
                <w:sz w:val="18"/>
                <w:szCs w:val="18"/>
              </w:rPr>
              <w:t xml:space="preserve">banking </w:t>
            </w:r>
          </w:p>
          <w:p w14:paraId="34A5F0BE" w14:textId="78883C3F" w:rsidR="008F24CC" w:rsidRPr="00043783" w:rsidRDefault="008F24CC" w:rsidP="00C11F0A">
            <w:pPr>
              <w:spacing w:line="240" w:lineRule="auto"/>
              <w:ind w:right="-1395" w:hanging="91"/>
              <w:jc w:val="both"/>
              <w:rPr>
                <w:rFonts w:ascii="Arial" w:hAnsi="Arial" w:cs="Arial"/>
                <w:sz w:val="18"/>
                <w:szCs w:val="18"/>
              </w:rPr>
            </w:pPr>
            <w:r w:rsidRPr="00043783">
              <w:rPr>
                <w:rFonts w:ascii="Arial" w:hAnsi="Arial" w:cs="Arial"/>
                <w:sz w:val="18"/>
                <w:szCs w:val="18"/>
              </w:rPr>
              <w:t>Holders</w:t>
            </w:r>
          </w:p>
        </w:tc>
        <w:tc>
          <w:tcPr>
            <w:tcW w:w="1134" w:type="dxa"/>
            <w:tcBorders>
              <w:top w:val="single" w:sz="4" w:space="0" w:color="auto"/>
              <w:left w:val="single" w:sz="4" w:space="0" w:color="auto"/>
              <w:bottom w:val="single" w:sz="4" w:space="0" w:color="auto"/>
              <w:right w:val="single" w:sz="4" w:space="0" w:color="auto"/>
            </w:tcBorders>
            <w:hideMark/>
          </w:tcPr>
          <w:p w14:paraId="16A49242" w14:textId="77777777" w:rsidR="00C11F0A" w:rsidRPr="00043783" w:rsidRDefault="008F24CC" w:rsidP="00C11F0A">
            <w:pPr>
              <w:spacing w:line="240" w:lineRule="auto"/>
              <w:ind w:right="-1395" w:hanging="91"/>
              <w:jc w:val="both"/>
              <w:rPr>
                <w:rFonts w:ascii="Arial" w:hAnsi="Arial" w:cs="Arial"/>
                <w:sz w:val="18"/>
                <w:szCs w:val="18"/>
              </w:rPr>
            </w:pPr>
            <w:r w:rsidRPr="00043783">
              <w:rPr>
                <w:rFonts w:ascii="Arial" w:hAnsi="Arial" w:cs="Arial"/>
                <w:sz w:val="18"/>
                <w:szCs w:val="18"/>
              </w:rPr>
              <w:t xml:space="preserve">%age of </w:t>
            </w:r>
          </w:p>
          <w:p w14:paraId="55177C87" w14:textId="00BD6616" w:rsidR="00C11F0A" w:rsidRPr="00043783" w:rsidRDefault="00043783" w:rsidP="00043783">
            <w:pPr>
              <w:spacing w:line="240" w:lineRule="auto"/>
              <w:ind w:right="-1395" w:hanging="91"/>
              <w:jc w:val="both"/>
              <w:rPr>
                <w:rFonts w:ascii="Arial" w:hAnsi="Arial" w:cs="Arial"/>
                <w:sz w:val="18"/>
                <w:szCs w:val="18"/>
              </w:rPr>
            </w:pPr>
            <w:r>
              <w:rPr>
                <w:rFonts w:ascii="Arial" w:hAnsi="Arial" w:cs="Arial"/>
                <w:sz w:val="18"/>
                <w:szCs w:val="18"/>
              </w:rPr>
              <w:t xml:space="preserve">a/cs </w:t>
            </w:r>
            <w:r w:rsidR="008F24CC" w:rsidRPr="00043783">
              <w:rPr>
                <w:rFonts w:ascii="Arial" w:hAnsi="Arial" w:cs="Arial"/>
                <w:sz w:val="18"/>
                <w:szCs w:val="18"/>
              </w:rPr>
              <w:t>holders</w:t>
            </w:r>
          </w:p>
          <w:p w14:paraId="0B1B7946" w14:textId="77777777" w:rsidR="00C11F0A" w:rsidRPr="00043783" w:rsidRDefault="008F24CC" w:rsidP="00C11F0A">
            <w:pPr>
              <w:spacing w:line="240" w:lineRule="auto"/>
              <w:ind w:right="-1395" w:hanging="91"/>
              <w:jc w:val="both"/>
              <w:rPr>
                <w:rFonts w:ascii="Arial" w:hAnsi="Arial" w:cs="Arial"/>
                <w:sz w:val="18"/>
                <w:szCs w:val="18"/>
              </w:rPr>
            </w:pPr>
            <w:r w:rsidRPr="00043783">
              <w:rPr>
                <w:rFonts w:ascii="Arial" w:hAnsi="Arial" w:cs="Arial"/>
                <w:sz w:val="18"/>
                <w:szCs w:val="18"/>
              </w:rPr>
              <w:t xml:space="preserve"> covered </w:t>
            </w:r>
          </w:p>
          <w:p w14:paraId="5D1188A1" w14:textId="7D021080" w:rsidR="008F24CC" w:rsidRPr="00043783" w:rsidRDefault="008F24CC" w:rsidP="00043783">
            <w:pPr>
              <w:spacing w:line="240" w:lineRule="auto"/>
              <w:ind w:right="-1395" w:hanging="91"/>
              <w:jc w:val="both"/>
              <w:rPr>
                <w:rFonts w:ascii="Arial" w:hAnsi="Arial" w:cs="Arial"/>
                <w:sz w:val="18"/>
                <w:szCs w:val="18"/>
              </w:rPr>
            </w:pPr>
            <w:r w:rsidRPr="00043783">
              <w:rPr>
                <w:rFonts w:ascii="Arial" w:hAnsi="Arial" w:cs="Arial"/>
                <w:sz w:val="18"/>
                <w:szCs w:val="18"/>
              </w:rPr>
              <w:t>under AEPS</w:t>
            </w:r>
          </w:p>
        </w:tc>
        <w:tc>
          <w:tcPr>
            <w:tcW w:w="2052" w:type="dxa"/>
            <w:tcBorders>
              <w:top w:val="single" w:sz="4" w:space="0" w:color="auto"/>
              <w:left w:val="single" w:sz="4" w:space="0" w:color="auto"/>
              <w:bottom w:val="single" w:sz="4" w:space="0" w:color="auto"/>
              <w:right w:val="single" w:sz="4" w:space="0" w:color="auto"/>
            </w:tcBorders>
            <w:hideMark/>
          </w:tcPr>
          <w:p w14:paraId="4A8A0923" w14:textId="77777777" w:rsidR="00C11F0A" w:rsidRPr="00043783" w:rsidRDefault="008F24CC" w:rsidP="00C11F0A">
            <w:pPr>
              <w:spacing w:line="240" w:lineRule="auto"/>
              <w:ind w:left="-14" w:right="-1395" w:hanging="91"/>
              <w:jc w:val="both"/>
              <w:rPr>
                <w:rFonts w:ascii="Arial" w:hAnsi="Arial" w:cs="Arial"/>
                <w:sz w:val="18"/>
                <w:szCs w:val="18"/>
              </w:rPr>
            </w:pPr>
            <w:r w:rsidRPr="00043783">
              <w:rPr>
                <w:rFonts w:ascii="Arial" w:hAnsi="Arial" w:cs="Arial"/>
                <w:sz w:val="18"/>
                <w:szCs w:val="18"/>
              </w:rPr>
              <w:t>%age of Total</w:t>
            </w:r>
          </w:p>
          <w:p w14:paraId="45EEE665" w14:textId="77777777" w:rsidR="00C11F0A" w:rsidRPr="00043783" w:rsidRDefault="008F24CC" w:rsidP="00C11F0A">
            <w:pPr>
              <w:spacing w:line="240" w:lineRule="auto"/>
              <w:ind w:left="-14" w:right="-1395" w:hanging="91"/>
              <w:jc w:val="both"/>
              <w:rPr>
                <w:rFonts w:ascii="Arial" w:hAnsi="Arial" w:cs="Arial"/>
                <w:sz w:val="18"/>
                <w:szCs w:val="18"/>
              </w:rPr>
            </w:pPr>
            <w:r w:rsidRPr="00043783">
              <w:rPr>
                <w:rFonts w:ascii="Arial" w:hAnsi="Arial" w:cs="Arial"/>
                <w:sz w:val="18"/>
                <w:szCs w:val="18"/>
              </w:rPr>
              <w:t xml:space="preserve"> </w:t>
            </w:r>
            <w:proofErr w:type="spellStart"/>
            <w:r w:rsidRPr="00043783">
              <w:rPr>
                <w:rFonts w:ascii="Arial" w:hAnsi="Arial" w:cs="Arial"/>
                <w:sz w:val="18"/>
                <w:szCs w:val="18"/>
              </w:rPr>
              <w:t>nos</w:t>
            </w:r>
            <w:proofErr w:type="spellEnd"/>
            <w:r w:rsidRPr="00043783">
              <w:rPr>
                <w:rFonts w:ascii="Arial" w:hAnsi="Arial" w:cs="Arial"/>
                <w:sz w:val="18"/>
                <w:szCs w:val="18"/>
              </w:rPr>
              <w:t xml:space="preserve"> of eligible </w:t>
            </w:r>
          </w:p>
          <w:p w14:paraId="04AB7C77" w14:textId="156407A7" w:rsidR="00C11F0A" w:rsidRPr="00043783" w:rsidRDefault="008F24CC" w:rsidP="00043783">
            <w:pPr>
              <w:spacing w:line="240" w:lineRule="auto"/>
              <w:ind w:left="-14" w:right="-1395" w:hanging="91"/>
              <w:jc w:val="both"/>
              <w:rPr>
                <w:rFonts w:ascii="Arial" w:hAnsi="Arial" w:cs="Arial"/>
                <w:sz w:val="18"/>
                <w:szCs w:val="18"/>
              </w:rPr>
            </w:pPr>
            <w:proofErr w:type="gramStart"/>
            <w:r w:rsidRPr="00043783">
              <w:rPr>
                <w:rFonts w:ascii="Arial" w:hAnsi="Arial" w:cs="Arial"/>
                <w:sz w:val="18"/>
                <w:szCs w:val="18"/>
              </w:rPr>
              <w:t>account</w:t>
            </w:r>
            <w:r w:rsidR="00043783">
              <w:rPr>
                <w:rFonts w:ascii="Arial" w:hAnsi="Arial" w:cs="Arial"/>
                <w:sz w:val="18"/>
                <w:szCs w:val="18"/>
              </w:rPr>
              <w:t xml:space="preserve">s  </w:t>
            </w:r>
            <w:r w:rsidRPr="00043783">
              <w:rPr>
                <w:rFonts w:ascii="Arial" w:hAnsi="Arial" w:cs="Arial"/>
                <w:sz w:val="18"/>
                <w:szCs w:val="18"/>
              </w:rPr>
              <w:t>hordes</w:t>
            </w:r>
            <w:proofErr w:type="gramEnd"/>
            <w:r w:rsidRPr="00043783">
              <w:rPr>
                <w:rFonts w:ascii="Arial" w:hAnsi="Arial" w:cs="Arial"/>
                <w:sz w:val="18"/>
                <w:szCs w:val="18"/>
              </w:rPr>
              <w:t xml:space="preserve"> who</w:t>
            </w:r>
          </w:p>
          <w:p w14:paraId="06314BF4" w14:textId="77777777" w:rsidR="00043783" w:rsidRDefault="008F24CC" w:rsidP="00043783">
            <w:pPr>
              <w:spacing w:line="240" w:lineRule="auto"/>
              <w:ind w:left="-14" w:right="-1395" w:hanging="91"/>
              <w:jc w:val="both"/>
              <w:rPr>
                <w:rFonts w:ascii="Arial" w:hAnsi="Arial" w:cs="Arial"/>
                <w:sz w:val="18"/>
                <w:szCs w:val="18"/>
              </w:rPr>
            </w:pPr>
            <w:r w:rsidRPr="00043783">
              <w:rPr>
                <w:rFonts w:ascii="Arial" w:hAnsi="Arial" w:cs="Arial"/>
                <w:sz w:val="18"/>
                <w:szCs w:val="18"/>
              </w:rPr>
              <w:t xml:space="preserve"> have taken at least one </w:t>
            </w:r>
          </w:p>
          <w:p w14:paraId="04B38001" w14:textId="61A2668F" w:rsidR="008F24CC" w:rsidRPr="00043783" w:rsidRDefault="00043783" w:rsidP="00043783">
            <w:pPr>
              <w:spacing w:line="240" w:lineRule="auto"/>
              <w:ind w:left="-14" w:right="-1395" w:hanging="91"/>
              <w:jc w:val="both"/>
              <w:rPr>
                <w:rFonts w:ascii="Arial" w:hAnsi="Arial" w:cs="Arial"/>
                <w:sz w:val="18"/>
                <w:szCs w:val="18"/>
              </w:rPr>
            </w:pPr>
            <w:r>
              <w:rPr>
                <w:rFonts w:ascii="Arial" w:hAnsi="Arial" w:cs="Arial"/>
                <w:sz w:val="18"/>
                <w:szCs w:val="18"/>
              </w:rPr>
              <w:t xml:space="preserve"> of </w:t>
            </w:r>
            <w:r w:rsidR="008F24CC" w:rsidRPr="00043783">
              <w:rPr>
                <w:rFonts w:ascii="Arial" w:hAnsi="Arial" w:cs="Arial"/>
                <w:sz w:val="18"/>
                <w:szCs w:val="18"/>
              </w:rPr>
              <w:t>digital</w:t>
            </w:r>
            <w:r>
              <w:rPr>
                <w:rFonts w:ascii="Arial" w:hAnsi="Arial" w:cs="Arial"/>
                <w:sz w:val="18"/>
                <w:szCs w:val="18"/>
              </w:rPr>
              <w:t xml:space="preserve"> </w:t>
            </w:r>
            <w:r w:rsidR="008F24CC" w:rsidRPr="00043783">
              <w:rPr>
                <w:rFonts w:ascii="Arial" w:hAnsi="Arial" w:cs="Arial"/>
                <w:sz w:val="18"/>
                <w:szCs w:val="18"/>
              </w:rPr>
              <w:t>facility</w:t>
            </w:r>
          </w:p>
        </w:tc>
      </w:tr>
      <w:tr w:rsidR="00C11F0A" w:rsidRPr="008F24CC" w14:paraId="6CE9B6A4" w14:textId="77777777" w:rsidTr="00043783">
        <w:tc>
          <w:tcPr>
            <w:tcW w:w="990" w:type="dxa"/>
            <w:tcBorders>
              <w:top w:val="single" w:sz="4" w:space="0" w:color="auto"/>
              <w:left w:val="single" w:sz="4" w:space="0" w:color="auto"/>
              <w:bottom w:val="single" w:sz="4" w:space="0" w:color="auto"/>
              <w:right w:val="single" w:sz="4" w:space="0" w:color="auto"/>
            </w:tcBorders>
          </w:tcPr>
          <w:p w14:paraId="0BDC9188" w14:textId="77777777" w:rsidR="008F24CC" w:rsidRPr="00043783" w:rsidRDefault="008F24CC" w:rsidP="00C11F0A">
            <w:pPr>
              <w:spacing w:line="240" w:lineRule="auto"/>
              <w:ind w:left="-105" w:right="-1845"/>
              <w:jc w:val="both"/>
              <w:rPr>
                <w:rFonts w:ascii="Arial" w:hAnsi="Arial" w:cs="Arial"/>
                <w:b/>
                <w:bCs/>
                <w:sz w:val="18"/>
                <w:szCs w:val="18"/>
              </w:rPr>
            </w:pPr>
            <w:r w:rsidRPr="00043783">
              <w:rPr>
                <w:rFonts w:ascii="Arial" w:hAnsi="Arial" w:cs="Arial"/>
                <w:b/>
                <w:bCs/>
                <w:sz w:val="18"/>
                <w:szCs w:val="18"/>
              </w:rPr>
              <w:t>31.12.23</w:t>
            </w:r>
          </w:p>
        </w:tc>
        <w:tc>
          <w:tcPr>
            <w:tcW w:w="1170" w:type="dxa"/>
            <w:tcBorders>
              <w:top w:val="single" w:sz="4" w:space="0" w:color="auto"/>
              <w:left w:val="single" w:sz="4" w:space="0" w:color="auto"/>
              <w:bottom w:val="single" w:sz="4" w:space="0" w:color="auto"/>
              <w:right w:val="single" w:sz="4" w:space="0" w:color="auto"/>
            </w:tcBorders>
          </w:tcPr>
          <w:p w14:paraId="27C7D79D" w14:textId="77777777" w:rsidR="008F24CC" w:rsidRPr="00043783" w:rsidRDefault="008F24CC" w:rsidP="00C11F0A">
            <w:pPr>
              <w:spacing w:line="240" w:lineRule="auto"/>
              <w:ind w:left="271" w:right="-2835"/>
              <w:jc w:val="both"/>
              <w:rPr>
                <w:rFonts w:ascii="Arial" w:hAnsi="Arial" w:cs="Arial"/>
                <w:b/>
                <w:bCs/>
                <w:sz w:val="18"/>
                <w:szCs w:val="18"/>
              </w:rPr>
            </w:pPr>
            <w:r w:rsidRPr="00043783">
              <w:rPr>
                <w:rFonts w:ascii="Arial" w:hAnsi="Arial" w:cs="Arial"/>
                <w:b/>
                <w:bCs/>
                <w:sz w:val="18"/>
                <w:szCs w:val="18"/>
              </w:rPr>
              <w:t>CA</w:t>
            </w:r>
          </w:p>
        </w:tc>
        <w:tc>
          <w:tcPr>
            <w:tcW w:w="1788" w:type="dxa"/>
            <w:tcBorders>
              <w:top w:val="single" w:sz="4" w:space="0" w:color="auto"/>
              <w:left w:val="single" w:sz="4" w:space="0" w:color="auto"/>
              <w:bottom w:val="single" w:sz="4" w:space="0" w:color="auto"/>
              <w:right w:val="single" w:sz="4" w:space="0" w:color="auto"/>
            </w:tcBorders>
          </w:tcPr>
          <w:p w14:paraId="38A76745" w14:textId="77777777" w:rsidR="008F24CC" w:rsidRPr="00043783" w:rsidRDefault="008F24CC" w:rsidP="00C11F0A">
            <w:pPr>
              <w:spacing w:line="240" w:lineRule="auto"/>
              <w:ind w:left="-195" w:right="-2835"/>
              <w:jc w:val="both"/>
              <w:rPr>
                <w:rFonts w:ascii="Arial" w:hAnsi="Arial" w:cs="Arial"/>
                <w:b/>
                <w:bCs/>
                <w:sz w:val="18"/>
                <w:szCs w:val="18"/>
              </w:rPr>
            </w:pPr>
            <w:r w:rsidRPr="00043783">
              <w:rPr>
                <w:rFonts w:ascii="Arial" w:hAnsi="Arial" w:cs="Arial"/>
                <w:b/>
                <w:bCs/>
                <w:sz w:val="18"/>
                <w:szCs w:val="18"/>
              </w:rPr>
              <w:t>117216</w:t>
            </w:r>
          </w:p>
        </w:tc>
        <w:tc>
          <w:tcPr>
            <w:tcW w:w="1115" w:type="dxa"/>
            <w:tcBorders>
              <w:top w:val="single" w:sz="4" w:space="0" w:color="auto"/>
              <w:left w:val="single" w:sz="4" w:space="0" w:color="auto"/>
              <w:bottom w:val="single" w:sz="4" w:space="0" w:color="auto"/>
              <w:right w:val="single" w:sz="4" w:space="0" w:color="auto"/>
            </w:tcBorders>
          </w:tcPr>
          <w:p w14:paraId="0931959D" w14:textId="77777777" w:rsidR="008F24CC" w:rsidRPr="00043783" w:rsidRDefault="008F24CC" w:rsidP="006F5D84">
            <w:pPr>
              <w:spacing w:line="240" w:lineRule="auto"/>
              <w:ind w:left="271" w:right="-2835"/>
              <w:jc w:val="both"/>
              <w:rPr>
                <w:rFonts w:ascii="Arial" w:hAnsi="Arial" w:cs="Arial"/>
                <w:b/>
                <w:bCs/>
                <w:sz w:val="18"/>
                <w:szCs w:val="18"/>
              </w:rPr>
            </w:pPr>
            <w:r w:rsidRPr="00043783">
              <w:rPr>
                <w:rFonts w:ascii="Arial" w:hAnsi="Arial" w:cs="Arial"/>
                <w:b/>
                <w:bCs/>
                <w:sz w:val="18"/>
                <w:szCs w:val="18"/>
              </w:rPr>
              <w:t>92.29</w:t>
            </w:r>
          </w:p>
        </w:tc>
        <w:tc>
          <w:tcPr>
            <w:tcW w:w="1460" w:type="dxa"/>
            <w:tcBorders>
              <w:top w:val="single" w:sz="4" w:space="0" w:color="auto"/>
              <w:left w:val="single" w:sz="4" w:space="0" w:color="auto"/>
              <w:bottom w:val="single" w:sz="4" w:space="0" w:color="auto"/>
              <w:right w:val="single" w:sz="4" w:space="0" w:color="auto"/>
            </w:tcBorders>
          </w:tcPr>
          <w:p w14:paraId="4E456FD1" w14:textId="77777777" w:rsidR="008F24CC" w:rsidRPr="00043783" w:rsidRDefault="008F24CC" w:rsidP="006F5D84">
            <w:pPr>
              <w:spacing w:line="240" w:lineRule="auto"/>
              <w:ind w:left="1186" w:right="-2835" w:hanging="796"/>
              <w:jc w:val="both"/>
              <w:rPr>
                <w:rFonts w:ascii="Arial" w:hAnsi="Arial" w:cs="Arial"/>
                <w:b/>
                <w:bCs/>
                <w:sz w:val="18"/>
                <w:szCs w:val="18"/>
              </w:rPr>
            </w:pPr>
            <w:r w:rsidRPr="00043783">
              <w:rPr>
                <w:rFonts w:ascii="Arial" w:hAnsi="Arial" w:cs="Arial"/>
                <w:b/>
                <w:bCs/>
                <w:sz w:val="18"/>
                <w:szCs w:val="18"/>
              </w:rPr>
              <w:t>29.1</w:t>
            </w:r>
          </w:p>
        </w:tc>
        <w:tc>
          <w:tcPr>
            <w:tcW w:w="1091" w:type="dxa"/>
            <w:tcBorders>
              <w:top w:val="single" w:sz="4" w:space="0" w:color="auto"/>
              <w:left w:val="single" w:sz="4" w:space="0" w:color="auto"/>
              <w:bottom w:val="single" w:sz="4" w:space="0" w:color="auto"/>
              <w:right w:val="single" w:sz="4" w:space="0" w:color="auto"/>
            </w:tcBorders>
          </w:tcPr>
          <w:p w14:paraId="58DF7F37" w14:textId="77777777" w:rsidR="008F24CC" w:rsidRPr="00043783" w:rsidRDefault="008F24CC" w:rsidP="006F5D84">
            <w:pPr>
              <w:spacing w:line="240" w:lineRule="auto"/>
              <w:ind w:left="1021" w:right="-2835" w:hanging="796"/>
              <w:jc w:val="both"/>
              <w:rPr>
                <w:rFonts w:ascii="Arial" w:hAnsi="Arial" w:cs="Arial"/>
                <w:b/>
                <w:bCs/>
                <w:sz w:val="18"/>
                <w:szCs w:val="18"/>
              </w:rPr>
            </w:pPr>
            <w:r w:rsidRPr="00043783">
              <w:rPr>
                <w:rFonts w:ascii="Arial" w:hAnsi="Arial" w:cs="Arial"/>
                <w:b/>
                <w:bCs/>
                <w:sz w:val="18"/>
                <w:szCs w:val="18"/>
              </w:rPr>
              <w:t>80.95</w:t>
            </w:r>
          </w:p>
        </w:tc>
        <w:tc>
          <w:tcPr>
            <w:tcW w:w="1134" w:type="dxa"/>
            <w:tcBorders>
              <w:top w:val="single" w:sz="4" w:space="0" w:color="auto"/>
              <w:left w:val="single" w:sz="4" w:space="0" w:color="auto"/>
              <w:bottom w:val="single" w:sz="4" w:space="0" w:color="auto"/>
              <w:right w:val="single" w:sz="4" w:space="0" w:color="auto"/>
            </w:tcBorders>
          </w:tcPr>
          <w:p w14:paraId="1120361A" w14:textId="77777777" w:rsidR="008F24CC" w:rsidRPr="00043783" w:rsidRDefault="008F24CC" w:rsidP="006F5D84">
            <w:pPr>
              <w:spacing w:line="240" w:lineRule="auto"/>
              <w:ind w:left="1591" w:right="-2835" w:firstLine="450"/>
              <w:jc w:val="both"/>
              <w:rPr>
                <w:rFonts w:ascii="Arial" w:hAnsi="Arial" w:cs="Arial"/>
                <w:b/>
                <w:bCs/>
                <w:color w:val="FF0000"/>
                <w:sz w:val="18"/>
                <w:szCs w:val="18"/>
              </w:rPr>
            </w:pPr>
          </w:p>
        </w:tc>
        <w:tc>
          <w:tcPr>
            <w:tcW w:w="2052" w:type="dxa"/>
            <w:tcBorders>
              <w:top w:val="single" w:sz="4" w:space="0" w:color="auto"/>
              <w:left w:val="single" w:sz="4" w:space="0" w:color="auto"/>
              <w:bottom w:val="single" w:sz="4" w:space="0" w:color="auto"/>
              <w:right w:val="single" w:sz="4" w:space="0" w:color="auto"/>
            </w:tcBorders>
          </w:tcPr>
          <w:p w14:paraId="1BC8441C" w14:textId="77777777" w:rsidR="008F24CC" w:rsidRPr="00043783" w:rsidRDefault="008F24CC" w:rsidP="006F5D84">
            <w:pPr>
              <w:spacing w:line="240" w:lineRule="auto"/>
              <w:ind w:left="271" w:right="-2835"/>
              <w:jc w:val="both"/>
              <w:rPr>
                <w:rFonts w:ascii="Arial" w:hAnsi="Arial" w:cs="Arial"/>
                <w:sz w:val="18"/>
                <w:szCs w:val="18"/>
              </w:rPr>
            </w:pPr>
            <w:r w:rsidRPr="00043783">
              <w:rPr>
                <w:rFonts w:ascii="Arial" w:hAnsi="Arial" w:cs="Arial"/>
                <w:sz w:val="18"/>
                <w:szCs w:val="18"/>
              </w:rPr>
              <w:t>100</w:t>
            </w:r>
          </w:p>
        </w:tc>
      </w:tr>
      <w:tr w:rsidR="00C11F0A" w:rsidRPr="008F24CC" w14:paraId="5C60B3A3" w14:textId="77777777" w:rsidTr="00043783">
        <w:tc>
          <w:tcPr>
            <w:tcW w:w="990" w:type="dxa"/>
            <w:tcBorders>
              <w:top w:val="single" w:sz="4" w:space="0" w:color="auto"/>
              <w:left w:val="single" w:sz="4" w:space="0" w:color="auto"/>
              <w:bottom w:val="single" w:sz="4" w:space="0" w:color="auto"/>
              <w:right w:val="single" w:sz="4" w:space="0" w:color="auto"/>
            </w:tcBorders>
          </w:tcPr>
          <w:p w14:paraId="5D10B4ED" w14:textId="77777777" w:rsidR="008F24CC" w:rsidRPr="00043783" w:rsidRDefault="008F24CC" w:rsidP="00C11F0A">
            <w:pPr>
              <w:spacing w:line="240" w:lineRule="auto"/>
              <w:ind w:left="-105" w:right="-1845"/>
              <w:jc w:val="both"/>
              <w:rPr>
                <w:rFonts w:ascii="Arial" w:hAnsi="Arial" w:cs="Arial"/>
                <w:b/>
                <w:bCs/>
                <w:sz w:val="18"/>
                <w:szCs w:val="18"/>
              </w:rPr>
            </w:pPr>
            <w:r w:rsidRPr="00043783">
              <w:rPr>
                <w:rFonts w:ascii="Arial" w:hAnsi="Arial" w:cs="Arial"/>
                <w:b/>
                <w:bCs/>
                <w:sz w:val="18"/>
                <w:szCs w:val="18"/>
              </w:rPr>
              <w:t>30.09.23</w:t>
            </w:r>
          </w:p>
        </w:tc>
        <w:tc>
          <w:tcPr>
            <w:tcW w:w="1170" w:type="dxa"/>
            <w:tcBorders>
              <w:top w:val="single" w:sz="4" w:space="0" w:color="auto"/>
              <w:left w:val="single" w:sz="4" w:space="0" w:color="auto"/>
              <w:bottom w:val="single" w:sz="4" w:space="0" w:color="auto"/>
              <w:right w:val="single" w:sz="4" w:space="0" w:color="auto"/>
            </w:tcBorders>
            <w:hideMark/>
          </w:tcPr>
          <w:p w14:paraId="64F9D1F8" w14:textId="77777777" w:rsidR="008F24CC" w:rsidRPr="00043783" w:rsidRDefault="008F24CC" w:rsidP="00C11F0A">
            <w:pPr>
              <w:spacing w:line="240" w:lineRule="auto"/>
              <w:ind w:left="271" w:right="-1845"/>
              <w:jc w:val="both"/>
              <w:rPr>
                <w:rFonts w:ascii="Arial" w:hAnsi="Arial" w:cs="Arial"/>
                <w:b/>
                <w:bCs/>
                <w:sz w:val="18"/>
                <w:szCs w:val="18"/>
              </w:rPr>
            </w:pPr>
            <w:r w:rsidRPr="00043783">
              <w:rPr>
                <w:rFonts w:ascii="Arial" w:hAnsi="Arial" w:cs="Arial"/>
                <w:b/>
                <w:bCs/>
                <w:sz w:val="18"/>
                <w:szCs w:val="18"/>
              </w:rPr>
              <w:t>CA</w:t>
            </w:r>
          </w:p>
        </w:tc>
        <w:tc>
          <w:tcPr>
            <w:tcW w:w="1788" w:type="dxa"/>
            <w:tcBorders>
              <w:top w:val="single" w:sz="4" w:space="0" w:color="auto"/>
              <w:left w:val="single" w:sz="4" w:space="0" w:color="auto"/>
              <w:bottom w:val="single" w:sz="4" w:space="0" w:color="auto"/>
              <w:right w:val="single" w:sz="4" w:space="0" w:color="auto"/>
            </w:tcBorders>
          </w:tcPr>
          <w:p w14:paraId="5EF90A2F" w14:textId="77777777" w:rsidR="008F24CC" w:rsidRPr="00043783" w:rsidRDefault="008F24CC" w:rsidP="00C11F0A">
            <w:pPr>
              <w:spacing w:line="240" w:lineRule="auto"/>
              <w:ind w:left="271" w:right="-1845"/>
              <w:jc w:val="both"/>
              <w:rPr>
                <w:rFonts w:ascii="Arial" w:hAnsi="Arial" w:cs="Arial"/>
                <w:b/>
                <w:bCs/>
                <w:sz w:val="18"/>
                <w:szCs w:val="18"/>
              </w:rPr>
            </w:pPr>
            <w:r w:rsidRPr="00043783">
              <w:rPr>
                <w:rFonts w:ascii="Arial" w:hAnsi="Arial" w:cs="Arial"/>
                <w:b/>
                <w:bCs/>
                <w:sz w:val="18"/>
                <w:szCs w:val="18"/>
              </w:rPr>
              <w:t>117679</w:t>
            </w:r>
          </w:p>
        </w:tc>
        <w:tc>
          <w:tcPr>
            <w:tcW w:w="1115" w:type="dxa"/>
            <w:tcBorders>
              <w:top w:val="single" w:sz="4" w:space="0" w:color="auto"/>
              <w:left w:val="single" w:sz="4" w:space="0" w:color="auto"/>
              <w:bottom w:val="single" w:sz="4" w:space="0" w:color="auto"/>
              <w:right w:val="single" w:sz="4" w:space="0" w:color="auto"/>
            </w:tcBorders>
            <w:hideMark/>
          </w:tcPr>
          <w:p w14:paraId="130886EB" w14:textId="77777777" w:rsidR="008F24CC" w:rsidRPr="00043783" w:rsidRDefault="008F24CC" w:rsidP="00C11F0A">
            <w:pPr>
              <w:spacing w:line="240" w:lineRule="auto"/>
              <w:ind w:left="271" w:right="-1845"/>
              <w:jc w:val="both"/>
              <w:rPr>
                <w:rFonts w:ascii="Arial" w:hAnsi="Arial" w:cs="Arial"/>
                <w:b/>
                <w:bCs/>
                <w:sz w:val="18"/>
                <w:szCs w:val="18"/>
              </w:rPr>
            </w:pPr>
            <w:r w:rsidRPr="00043783">
              <w:rPr>
                <w:rFonts w:ascii="Arial" w:hAnsi="Arial" w:cs="Arial"/>
                <w:b/>
                <w:bCs/>
                <w:sz w:val="18"/>
                <w:szCs w:val="18"/>
              </w:rPr>
              <w:t>90.80%</w:t>
            </w:r>
          </w:p>
        </w:tc>
        <w:tc>
          <w:tcPr>
            <w:tcW w:w="1460" w:type="dxa"/>
            <w:tcBorders>
              <w:top w:val="single" w:sz="4" w:space="0" w:color="auto"/>
              <w:left w:val="single" w:sz="4" w:space="0" w:color="auto"/>
              <w:bottom w:val="single" w:sz="4" w:space="0" w:color="auto"/>
              <w:right w:val="single" w:sz="4" w:space="0" w:color="auto"/>
            </w:tcBorders>
            <w:hideMark/>
          </w:tcPr>
          <w:p w14:paraId="492C90AE" w14:textId="77777777" w:rsidR="008F24CC" w:rsidRPr="00043783" w:rsidRDefault="008F24CC" w:rsidP="00C11F0A">
            <w:pPr>
              <w:spacing w:line="240" w:lineRule="auto"/>
              <w:ind w:left="241" w:right="-1845"/>
              <w:jc w:val="both"/>
              <w:rPr>
                <w:rFonts w:ascii="Arial" w:hAnsi="Arial" w:cs="Arial"/>
                <w:b/>
                <w:bCs/>
                <w:color w:val="FF0000"/>
                <w:sz w:val="18"/>
                <w:szCs w:val="18"/>
              </w:rPr>
            </w:pPr>
            <w:r w:rsidRPr="00043783">
              <w:rPr>
                <w:rFonts w:ascii="Arial" w:hAnsi="Arial" w:cs="Arial"/>
                <w:b/>
                <w:bCs/>
                <w:sz w:val="18"/>
                <w:szCs w:val="18"/>
              </w:rPr>
              <w:t>27.89%</w:t>
            </w:r>
          </w:p>
        </w:tc>
        <w:tc>
          <w:tcPr>
            <w:tcW w:w="1091" w:type="dxa"/>
            <w:tcBorders>
              <w:top w:val="single" w:sz="4" w:space="0" w:color="auto"/>
              <w:left w:val="single" w:sz="4" w:space="0" w:color="auto"/>
              <w:bottom w:val="single" w:sz="4" w:space="0" w:color="auto"/>
              <w:right w:val="single" w:sz="4" w:space="0" w:color="auto"/>
            </w:tcBorders>
            <w:hideMark/>
          </w:tcPr>
          <w:p w14:paraId="4DB73C9A" w14:textId="77777777" w:rsidR="008F24CC" w:rsidRPr="00043783" w:rsidRDefault="008F24CC" w:rsidP="00C11F0A">
            <w:pPr>
              <w:spacing w:line="240" w:lineRule="auto"/>
              <w:ind w:left="241" w:right="-1845"/>
              <w:jc w:val="both"/>
              <w:rPr>
                <w:rFonts w:ascii="Arial" w:hAnsi="Arial" w:cs="Arial"/>
                <w:b/>
                <w:bCs/>
                <w:color w:val="FF0000"/>
                <w:sz w:val="18"/>
                <w:szCs w:val="18"/>
              </w:rPr>
            </w:pPr>
            <w:r w:rsidRPr="00043783">
              <w:rPr>
                <w:rFonts w:ascii="Arial" w:hAnsi="Arial" w:cs="Arial"/>
                <w:b/>
                <w:bCs/>
                <w:sz w:val="18"/>
                <w:szCs w:val="18"/>
              </w:rPr>
              <w:t>79.48%</w:t>
            </w:r>
          </w:p>
        </w:tc>
        <w:tc>
          <w:tcPr>
            <w:tcW w:w="1134" w:type="dxa"/>
            <w:tcBorders>
              <w:top w:val="single" w:sz="4" w:space="0" w:color="auto"/>
              <w:left w:val="single" w:sz="4" w:space="0" w:color="auto"/>
              <w:bottom w:val="single" w:sz="4" w:space="0" w:color="auto"/>
              <w:right w:val="single" w:sz="4" w:space="0" w:color="auto"/>
            </w:tcBorders>
          </w:tcPr>
          <w:p w14:paraId="099CAE2D" w14:textId="77777777" w:rsidR="008F24CC" w:rsidRPr="00043783" w:rsidRDefault="008F24CC" w:rsidP="00C11F0A">
            <w:pPr>
              <w:spacing w:line="240" w:lineRule="auto"/>
              <w:ind w:left="241" w:right="-1845" w:firstLine="436"/>
              <w:jc w:val="both"/>
              <w:rPr>
                <w:rFonts w:ascii="Arial" w:hAnsi="Arial" w:cs="Arial"/>
                <w:b/>
                <w:bCs/>
                <w:color w:val="FF0000"/>
                <w:sz w:val="18"/>
                <w:szCs w:val="18"/>
              </w:rPr>
            </w:pPr>
            <w:r w:rsidRPr="00043783">
              <w:rPr>
                <w:rFonts w:ascii="Arial" w:hAnsi="Arial" w:cs="Arial"/>
                <w:b/>
                <w:bCs/>
                <w:color w:val="FF0000"/>
                <w:sz w:val="18"/>
                <w:szCs w:val="18"/>
              </w:rPr>
              <w:t>---</w:t>
            </w:r>
          </w:p>
        </w:tc>
        <w:tc>
          <w:tcPr>
            <w:tcW w:w="2052" w:type="dxa"/>
            <w:tcBorders>
              <w:top w:val="single" w:sz="4" w:space="0" w:color="auto"/>
              <w:left w:val="single" w:sz="4" w:space="0" w:color="auto"/>
              <w:bottom w:val="single" w:sz="4" w:space="0" w:color="auto"/>
              <w:right w:val="single" w:sz="4" w:space="0" w:color="auto"/>
            </w:tcBorders>
            <w:hideMark/>
          </w:tcPr>
          <w:p w14:paraId="5AD299BC" w14:textId="77777777" w:rsidR="008F24CC" w:rsidRPr="00043783" w:rsidRDefault="008F24CC" w:rsidP="00C11F0A">
            <w:pPr>
              <w:spacing w:line="240" w:lineRule="auto"/>
              <w:ind w:left="-195" w:right="-1845" w:firstLine="436"/>
              <w:jc w:val="both"/>
              <w:rPr>
                <w:rFonts w:ascii="Arial" w:hAnsi="Arial" w:cs="Arial"/>
                <w:b/>
                <w:bCs/>
                <w:color w:val="FF0000"/>
                <w:sz w:val="18"/>
                <w:szCs w:val="18"/>
              </w:rPr>
            </w:pPr>
            <w:r w:rsidRPr="00043783">
              <w:rPr>
                <w:rFonts w:ascii="Arial" w:hAnsi="Arial" w:cs="Arial"/>
                <w:b/>
                <w:bCs/>
                <w:sz w:val="18"/>
                <w:szCs w:val="18"/>
              </w:rPr>
              <w:t>93.75%</w:t>
            </w:r>
          </w:p>
        </w:tc>
      </w:tr>
      <w:tr w:rsidR="00C11F0A" w:rsidRPr="008F24CC" w14:paraId="0B504F23" w14:textId="77777777" w:rsidTr="00043783">
        <w:tc>
          <w:tcPr>
            <w:tcW w:w="990" w:type="dxa"/>
            <w:tcBorders>
              <w:top w:val="single" w:sz="4" w:space="0" w:color="auto"/>
              <w:left w:val="single" w:sz="4" w:space="0" w:color="auto"/>
              <w:bottom w:val="single" w:sz="4" w:space="0" w:color="auto"/>
              <w:right w:val="single" w:sz="4" w:space="0" w:color="auto"/>
            </w:tcBorders>
          </w:tcPr>
          <w:p w14:paraId="04D8551A" w14:textId="77777777" w:rsidR="008F24CC" w:rsidRPr="00043783" w:rsidRDefault="008F24CC" w:rsidP="00C11F0A">
            <w:pPr>
              <w:spacing w:line="240" w:lineRule="auto"/>
              <w:ind w:left="-105" w:right="-1845"/>
              <w:jc w:val="both"/>
              <w:rPr>
                <w:rFonts w:ascii="Arial" w:hAnsi="Arial" w:cs="Arial"/>
                <w:b/>
                <w:bCs/>
                <w:sz w:val="18"/>
                <w:szCs w:val="18"/>
              </w:rPr>
            </w:pPr>
            <w:r w:rsidRPr="00043783">
              <w:rPr>
                <w:rFonts w:ascii="Arial" w:hAnsi="Arial" w:cs="Arial"/>
                <w:b/>
                <w:bCs/>
                <w:sz w:val="18"/>
                <w:szCs w:val="18"/>
              </w:rPr>
              <w:t>+-</w:t>
            </w:r>
          </w:p>
        </w:tc>
        <w:tc>
          <w:tcPr>
            <w:tcW w:w="1170" w:type="dxa"/>
            <w:tcBorders>
              <w:top w:val="single" w:sz="4" w:space="0" w:color="auto"/>
              <w:left w:val="single" w:sz="4" w:space="0" w:color="auto"/>
              <w:bottom w:val="single" w:sz="4" w:space="0" w:color="auto"/>
              <w:right w:val="single" w:sz="4" w:space="0" w:color="auto"/>
            </w:tcBorders>
          </w:tcPr>
          <w:p w14:paraId="7A457499" w14:textId="77777777" w:rsidR="008F24CC" w:rsidRPr="00043783" w:rsidRDefault="008F24CC" w:rsidP="00C11F0A">
            <w:pPr>
              <w:spacing w:line="240" w:lineRule="auto"/>
              <w:ind w:left="-195" w:right="-1845"/>
              <w:jc w:val="both"/>
              <w:rPr>
                <w:rFonts w:ascii="Arial" w:hAnsi="Arial" w:cs="Arial"/>
                <w:b/>
                <w:bCs/>
                <w:sz w:val="18"/>
                <w:szCs w:val="18"/>
              </w:rPr>
            </w:pPr>
          </w:p>
        </w:tc>
        <w:tc>
          <w:tcPr>
            <w:tcW w:w="1788" w:type="dxa"/>
            <w:tcBorders>
              <w:top w:val="single" w:sz="4" w:space="0" w:color="auto"/>
              <w:left w:val="single" w:sz="4" w:space="0" w:color="auto"/>
              <w:bottom w:val="single" w:sz="4" w:space="0" w:color="auto"/>
              <w:right w:val="single" w:sz="4" w:space="0" w:color="auto"/>
            </w:tcBorders>
          </w:tcPr>
          <w:p w14:paraId="55970D96" w14:textId="77777777" w:rsidR="008F24CC" w:rsidRPr="00043783" w:rsidRDefault="008F24CC" w:rsidP="00C11F0A">
            <w:pPr>
              <w:spacing w:line="240" w:lineRule="auto"/>
              <w:ind w:left="271" w:right="-1845"/>
              <w:jc w:val="both"/>
              <w:rPr>
                <w:rFonts w:ascii="Arial" w:hAnsi="Arial" w:cs="Arial"/>
                <w:b/>
                <w:bCs/>
                <w:sz w:val="18"/>
                <w:szCs w:val="18"/>
              </w:rPr>
            </w:pPr>
          </w:p>
        </w:tc>
        <w:tc>
          <w:tcPr>
            <w:tcW w:w="1115" w:type="dxa"/>
            <w:tcBorders>
              <w:top w:val="single" w:sz="4" w:space="0" w:color="auto"/>
              <w:left w:val="single" w:sz="4" w:space="0" w:color="auto"/>
              <w:bottom w:val="single" w:sz="4" w:space="0" w:color="auto"/>
              <w:right w:val="single" w:sz="4" w:space="0" w:color="auto"/>
            </w:tcBorders>
          </w:tcPr>
          <w:p w14:paraId="1EF12503" w14:textId="77777777" w:rsidR="008F24CC" w:rsidRPr="00043783" w:rsidRDefault="008F24CC" w:rsidP="00C11F0A">
            <w:pPr>
              <w:spacing w:line="240" w:lineRule="auto"/>
              <w:ind w:left="271" w:right="-1845"/>
              <w:jc w:val="both"/>
              <w:rPr>
                <w:rFonts w:ascii="Arial" w:hAnsi="Arial" w:cs="Arial"/>
                <w:b/>
                <w:bCs/>
                <w:sz w:val="18"/>
                <w:szCs w:val="18"/>
              </w:rPr>
            </w:pPr>
            <w:r w:rsidRPr="00043783">
              <w:rPr>
                <w:rFonts w:ascii="Arial" w:hAnsi="Arial" w:cs="Arial"/>
                <w:b/>
                <w:bCs/>
                <w:sz w:val="18"/>
                <w:szCs w:val="18"/>
              </w:rPr>
              <w:t>1.49%</w:t>
            </w:r>
          </w:p>
        </w:tc>
        <w:tc>
          <w:tcPr>
            <w:tcW w:w="1460" w:type="dxa"/>
            <w:tcBorders>
              <w:top w:val="single" w:sz="4" w:space="0" w:color="auto"/>
              <w:left w:val="single" w:sz="4" w:space="0" w:color="auto"/>
              <w:bottom w:val="single" w:sz="4" w:space="0" w:color="auto"/>
              <w:right w:val="single" w:sz="4" w:space="0" w:color="auto"/>
            </w:tcBorders>
          </w:tcPr>
          <w:p w14:paraId="24259EB0" w14:textId="77777777" w:rsidR="008F24CC" w:rsidRPr="00043783" w:rsidRDefault="008F24CC" w:rsidP="00C11F0A">
            <w:pPr>
              <w:spacing w:line="240" w:lineRule="auto"/>
              <w:ind w:left="241" w:right="-1845"/>
              <w:jc w:val="both"/>
              <w:rPr>
                <w:rFonts w:ascii="Arial" w:hAnsi="Arial" w:cs="Arial"/>
                <w:b/>
                <w:bCs/>
                <w:sz w:val="18"/>
                <w:szCs w:val="18"/>
              </w:rPr>
            </w:pPr>
            <w:r w:rsidRPr="00043783">
              <w:rPr>
                <w:rFonts w:ascii="Arial" w:hAnsi="Arial" w:cs="Arial"/>
                <w:b/>
                <w:bCs/>
                <w:sz w:val="18"/>
                <w:szCs w:val="18"/>
              </w:rPr>
              <w:t>1.21</w:t>
            </w:r>
          </w:p>
        </w:tc>
        <w:tc>
          <w:tcPr>
            <w:tcW w:w="1091" w:type="dxa"/>
            <w:tcBorders>
              <w:top w:val="single" w:sz="4" w:space="0" w:color="auto"/>
              <w:left w:val="single" w:sz="4" w:space="0" w:color="auto"/>
              <w:bottom w:val="single" w:sz="4" w:space="0" w:color="auto"/>
              <w:right w:val="single" w:sz="4" w:space="0" w:color="auto"/>
            </w:tcBorders>
          </w:tcPr>
          <w:p w14:paraId="52457B10" w14:textId="77777777" w:rsidR="008F24CC" w:rsidRPr="00043783" w:rsidRDefault="008F24CC" w:rsidP="00C11F0A">
            <w:pPr>
              <w:spacing w:line="240" w:lineRule="auto"/>
              <w:ind w:left="241" w:right="-1845"/>
              <w:jc w:val="both"/>
              <w:rPr>
                <w:rFonts w:ascii="Arial" w:hAnsi="Arial" w:cs="Arial"/>
                <w:b/>
                <w:bCs/>
                <w:sz w:val="18"/>
                <w:szCs w:val="18"/>
              </w:rPr>
            </w:pPr>
            <w:r w:rsidRPr="00043783">
              <w:rPr>
                <w:rFonts w:ascii="Arial" w:hAnsi="Arial" w:cs="Arial"/>
                <w:b/>
                <w:bCs/>
                <w:sz w:val="18"/>
                <w:szCs w:val="18"/>
              </w:rPr>
              <w:t>1.47%</w:t>
            </w:r>
          </w:p>
        </w:tc>
        <w:tc>
          <w:tcPr>
            <w:tcW w:w="1134" w:type="dxa"/>
            <w:tcBorders>
              <w:top w:val="single" w:sz="4" w:space="0" w:color="auto"/>
              <w:left w:val="single" w:sz="4" w:space="0" w:color="auto"/>
              <w:bottom w:val="single" w:sz="4" w:space="0" w:color="auto"/>
              <w:right w:val="single" w:sz="4" w:space="0" w:color="auto"/>
            </w:tcBorders>
          </w:tcPr>
          <w:p w14:paraId="4E8EE655" w14:textId="77777777" w:rsidR="008F24CC" w:rsidRPr="00043783" w:rsidRDefault="008F24CC" w:rsidP="00C11F0A">
            <w:pPr>
              <w:spacing w:line="240" w:lineRule="auto"/>
              <w:ind w:left="241" w:right="-1845" w:firstLine="436"/>
              <w:jc w:val="both"/>
              <w:rPr>
                <w:rFonts w:ascii="Arial" w:hAnsi="Arial" w:cs="Arial"/>
                <w:b/>
                <w:bCs/>
                <w:sz w:val="18"/>
                <w:szCs w:val="18"/>
              </w:rPr>
            </w:pPr>
          </w:p>
        </w:tc>
        <w:tc>
          <w:tcPr>
            <w:tcW w:w="2052" w:type="dxa"/>
            <w:tcBorders>
              <w:top w:val="single" w:sz="4" w:space="0" w:color="auto"/>
              <w:left w:val="single" w:sz="4" w:space="0" w:color="auto"/>
              <w:bottom w:val="single" w:sz="4" w:space="0" w:color="auto"/>
              <w:right w:val="single" w:sz="4" w:space="0" w:color="auto"/>
            </w:tcBorders>
          </w:tcPr>
          <w:p w14:paraId="5B273CB2" w14:textId="77777777" w:rsidR="008F24CC" w:rsidRPr="00043783" w:rsidRDefault="008F24CC" w:rsidP="00C11F0A">
            <w:pPr>
              <w:spacing w:line="240" w:lineRule="auto"/>
              <w:ind w:left="-195" w:right="-1845" w:firstLine="436"/>
              <w:jc w:val="both"/>
              <w:rPr>
                <w:rFonts w:ascii="Arial" w:hAnsi="Arial" w:cs="Arial"/>
                <w:b/>
                <w:bCs/>
                <w:sz w:val="18"/>
                <w:szCs w:val="18"/>
              </w:rPr>
            </w:pPr>
            <w:r w:rsidRPr="00043783">
              <w:rPr>
                <w:rFonts w:ascii="Arial" w:hAnsi="Arial" w:cs="Arial"/>
                <w:b/>
                <w:bCs/>
                <w:sz w:val="18"/>
                <w:szCs w:val="18"/>
              </w:rPr>
              <w:t>6.25%</w:t>
            </w:r>
          </w:p>
        </w:tc>
      </w:tr>
    </w:tbl>
    <w:p w14:paraId="20132BFF" w14:textId="4265CCC7" w:rsidR="006F5D84" w:rsidRDefault="008F24CC" w:rsidP="00BE4D1D">
      <w:pPr>
        <w:ind w:left="-900"/>
        <w:jc w:val="both"/>
        <w:rPr>
          <w:rFonts w:ascii="Arial" w:hAnsi="Arial" w:cs="Arial"/>
          <w:b/>
        </w:rPr>
      </w:pPr>
      <w:r w:rsidRPr="00F411E5">
        <w:rPr>
          <w:rFonts w:ascii="Arial" w:hAnsi="Arial" w:cs="Arial"/>
          <w:b/>
        </w:rPr>
        <w:t xml:space="preserve"> </w:t>
      </w:r>
      <w:r w:rsidR="00D978C6" w:rsidRPr="00043783">
        <w:rPr>
          <w:rFonts w:ascii="Arial" w:hAnsi="Arial" w:cs="Arial"/>
          <w:bCs/>
          <w:color w:val="000000" w:themeColor="text1"/>
        </w:rPr>
        <w:t>Chief UTLBC informed the house that</w:t>
      </w:r>
      <w:r w:rsidRPr="00043783">
        <w:rPr>
          <w:rFonts w:ascii="Arial" w:hAnsi="Arial" w:cs="Arial"/>
          <w:bCs/>
        </w:rPr>
        <w:t xml:space="preserve"> </w:t>
      </w:r>
      <w:r w:rsidR="00F411E5" w:rsidRPr="00043783">
        <w:rPr>
          <w:rFonts w:ascii="Arial" w:hAnsi="Arial" w:cs="Arial"/>
          <w:bCs/>
        </w:rPr>
        <w:t>a</w:t>
      </w:r>
      <w:r w:rsidRPr="00043783">
        <w:rPr>
          <w:rFonts w:ascii="Arial" w:hAnsi="Arial" w:cs="Arial"/>
          <w:bCs/>
        </w:rPr>
        <w:t xml:space="preserve">s per above table which is as per statement for the month ended Dec 2023, under Saving Fund accounts under </w:t>
      </w:r>
      <w:r w:rsidR="00F411E5" w:rsidRPr="00043783">
        <w:rPr>
          <w:rFonts w:ascii="Arial" w:hAnsi="Arial" w:cs="Arial"/>
          <w:bCs/>
        </w:rPr>
        <w:t>any one</w:t>
      </w:r>
      <w:r w:rsidRPr="00043783">
        <w:rPr>
          <w:rFonts w:ascii="Arial" w:hAnsi="Arial" w:cs="Arial"/>
          <w:bCs/>
        </w:rPr>
        <w:t xml:space="preserve"> of the digital products provided to 100% account holders and under Current account it is also 100%. Member Banks were already informed through email that 100% be achieved on or before 30.11.23 as per instruction from RBI</w:t>
      </w:r>
      <w:r w:rsidRPr="008F24CC">
        <w:rPr>
          <w:rFonts w:ascii="Arial" w:hAnsi="Arial" w:cs="Arial"/>
          <w:b/>
        </w:rPr>
        <w:t xml:space="preserve">.            </w:t>
      </w:r>
    </w:p>
    <w:p w14:paraId="1A8B934E" w14:textId="568D92F8" w:rsidR="006F5D84" w:rsidRPr="008F24CC" w:rsidRDefault="006F5D84" w:rsidP="006F5D84">
      <w:pPr>
        <w:shd w:val="clear" w:color="auto" w:fill="FFFFFF"/>
        <w:spacing w:after="0"/>
        <w:ind w:left="-900"/>
        <w:jc w:val="both"/>
        <w:rPr>
          <w:rFonts w:ascii="Arial" w:hAnsi="Arial" w:cs="Arial"/>
          <w:color w:val="222222"/>
        </w:rPr>
      </w:pPr>
      <w:r>
        <w:rPr>
          <w:rFonts w:ascii="Arial" w:hAnsi="Arial" w:cs="Arial"/>
          <w:color w:val="222222"/>
        </w:rPr>
        <w:t>Smt</w:t>
      </w:r>
      <w:r w:rsidR="00043783">
        <w:rPr>
          <w:rFonts w:ascii="Arial" w:hAnsi="Arial" w:cs="Arial"/>
          <w:color w:val="222222"/>
        </w:rPr>
        <w:t>.</w:t>
      </w:r>
      <w:r>
        <w:rPr>
          <w:rFonts w:ascii="Arial" w:hAnsi="Arial" w:cs="Arial"/>
          <w:color w:val="222222"/>
        </w:rPr>
        <w:t xml:space="preserve"> Savita K Verma </w:t>
      </w:r>
      <w:r w:rsidRPr="008F24CC">
        <w:rPr>
          <w:rFonts w:ascii="Arial" w:hAnsi="Arial" w:cs="Arial"/>
          <w:color w:val="222222"/>
        </w:rPr>
        <w:t xml:space="preserve">informed the house that Chandigarh has achieved 100% Digitalization and advised maintained the same at 100% by providing any one of </w:t>
      </w:r>
      <w:r w:rsidR="00F411E5" w:rsidRPr="008F24CC">
        <w:rPr>
          <w:rFonts w:ascii="Arial" w:hAnsi="Arial" w:cs="Arial"/>
          <w:color w:val="222222"/>
        </w:rPr>
        <w:t xml:space="preserve">the </w:t>
      </w:r>
      <w:r w:rsidR="00F411E5">
        <w:rPr>
          <w:rFonts w:ascii="Arial" w:hAnsi="Arial" w:cs="Arial"/>
          <w:color w:val="222222"/>
        </w:rPr>
        <w:t>facilities</w:t>
      </w:r>
      <w:r w:rsidRPr="008F24CC">
        <w:rPr>
          <w:rFonts w:ascii="Arial" w:hAnsi="Arial" w:cs="Arial"/>
          <w:color w:val="222222"/>
        </w:rPr>
        <w:t xml:space="preserve"> to new customers.</w:t>
      </w:r>
    </w:p>
    <w:p w14:paraId="22F8965B" w14:textId="67C347FE" w:rsidR="008F24CC" w:rsidRPr="008F24CC" w:rsidRDefault="008F24CC" w:rsidP="00043783">
      <w:pPr>
        <w:ind w:left="-900"/>
        <w:jc w:val="right"/>
        <w:rPr>
          <w:rFonts w:ascii="Arial" w:hAnsi="Arial" w:cs="Arial"/>
          <w:b/>
        </w:rPr>
      </w:pPr>
      <w:r w:rsidRPr="008F24CC">
        <w:rPr>
          <w:rFonts w:ascii="Arial" w:hAnsi="Arial" w:cs="Arial"/>
          <w:b/>
        </w:rPr>
        <w:t xml:space="preserve"> </w:t>
      </w:r>
      <w:proofErr w:type="gramStart"/>
      <w:r w:rsidR="00043783">
        <w:rPr>
          <w:rFonts w:ascii="Arial" w:hAnsi="Arial" w:cs="Arial"/>
          <w:b/>
        </w:rPr>
        <w:t>( Action</w:t>
      </w:r>
      <w:proofErr w:type="gramEnd"/>
      <w:r w:rsidR="00043783">
        <w:rPr>
          <w:rFonts w:ascii="Arial" w:hAnsi="Arial" w:cs="Arial"/>
          <w:b/>
        </w:rPr>
        <w:t xml:space="preserve"> By all Banks)</w:t>
      </w:r>
      <w:r w:rsidRPr="008F24CC">
        <w:rPr>
          <w:rFonts w:ascii="Arial" w:hAnsi="Arial" w:cs="Arial"/>
          <w:b/>
        </w:rPr>
        <w:t xml:space="preserve">                       </w:t>
      </w:r>
    </w:p>
    <w:tbl>
      <w:tblPr>
        <w:tblW w:w="10401" w:type="dxa"/>
        <w:tblInd w:w="-910" w:type="dxa"/>
        <w:tblCellMar>
          <w:left w:w="0" w:type="dxa"/>
          <w:right w:w="0" w:type="dxa"/>
        </w:tblCellMar>
        <w:tblLook w:val="04A0" w:firstRow="1" w:lastRow="0" w:firstColumn="1" w:lastColumn="0" w:noHBand="0" w:noVBand="1"/>
      </w:tblPr>
      <w:tblGrid>
        <w:gridCol w:w="1946"/>
        <w:gridCol w:w="8455"/>
      </w:tblGrid>
      <w:tr w:rsidR="008F24CC" w:rsidRPr="008F24CC" w14:paraId="6E034FA3" w14:textId="77777777" w:rsidTr="00043783">
        <w:trPr>
          <w:trHeight w:val="77"/>
        </w:trPr>
        <w:tc>
          <w:tcPr>
            <w:tcW w:w="19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1C86FF" w14:textId="77777777" w:rsidR="008F24CC" w:rsidRPr="008F24CC" w:rsidRDefault="008F24CC" w:rsidP="006F5D84">
            <w:pPr>
              <w:tabs>
                <w:tab w:val="left" w:pos="284"/>
              </w:tabs>
              <w:ind w:left="165" w:right="118"/>
              <w:jc w:val="both"/>
              <w:rPr>
                <w:rFonts w:ascii="Arial" w:hAnsi="Arial" w:cs="Arial"/>
                <w:b/>
                <w:bCs/>
                <w:color w:val="000000" w:themeColor="text1"/>
              </w:rPr>
            </w:pPr>
            <w:r w:rsidRPr="008F24CC">
              <w:rPr>
                <w:rFonts w:ascii="Arial" w:hAnsi="Arial" w:cs="Arial"/>
                <w:b/>
                <w:bCs/>
                <w:color w:val="000000" w:themeColor="text1"/>
              </w:rPr>
              <w:t>Item No. 20</w:t>
            </w:r>
          </w:p>
        </w:tc>
        <w:tc>
          <w:tcPr>
            <w:tcW w:w="84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C73B569" w14:textId="77777777" w:rsidR="008F24CC" w:rsidRPr="008F24CC" w:rsidRDefault="008F24CC" w:rsidP="006F5D84">
            <w:pPr>
              <w:tabs>
                <w:tab w:val="left" w:pos="284"/>
              </w:tabs>
              <w:ind w:left="165" w:right="118"/>
              <w:jc w:val="both"/>
              <w:rPr>
                <w:rFonts w:ascii="Arial" w:hAnsi="Arial" w:cs="Arial"/>
                <w:b/>
                <w:bCs/>
                <w:color w:val="000000" w:themeColor="text1"/>
              </w:rPr>
            </w:pPr>
            <w:r w:rsidRPr="008F24CC">
              <w:rPr>
                <w:rFonts w:ascii="Arial" w:hAnsi="Arial" w:cs="Arial"/>
                <w:b/>
                <w:bCs/>
                <w:color w:val="000000" w:themeColor="text1"/>
              </w:rPr>
              <w:t xml:space="preserve">Aadhaar and Mobile seeding in Saving Bank Accounts. </w:t>
            </w:r>
          </w:p>
        </w:tc>
      </w:tr>
    </w:tbl>
    <w:p w14:paraId="10131FE5" w14:textId="50B5671D" w:rsidR="008F24CC" w:rsidRDefault="008F24CC" w:rsidP="00BE4D1D">
      <w:pPr>
        <w:pStyle w:val="NormalWeb"/>
        <w:shd w:val="clear" w:color="auto" w:fill="FFFFFF"/>
        <w:tabs>
          <w:tab w:val="left" w:pos="284"/>
        </w:tabs>
        <w:spacing w:before="0" w:beforeAutospacing="0" w:after="0" w:afterAutospacing="0"/>
        <w:ind w:left="-900" w:right="119"/>
        <w:jc w:val="both"/>
        <w:rPr>
          <w:rFonts w:ascii="Arial" w:hAnsi="Arial" w:cs="Arial"/>
          <w:b/>
          <w:color w:val="000000" w:themeColor="text1"/>
          <w:sz w:val="22"/>
          <w:szCs w:val="22"/>
        </w:rPr>
      </w:pPr>
      <w:r w:rsidRPr="008F24CC">
        <w:rPr>
          <w:rFonts w:ascii="Arial" w:hAnsi="Arial" w:cs="Arial"/>
          <w:color w:val="000000" w:themeColor="text1"/>
          <w:sz w:val="22"/>
          <w:szCs w:val="22"/>
        </w:rPr>
        <w:t>The government has instructed banks to link all savings accounts with mobile and Aadhaar numbers and enable mobile banking for such customers. All banks have been advised to undertake this in campaign mode. Mobile number seeding and enabling the same for m-banking are a pre-requisite for making mobile payments while Aadhaar number seeding is a pre-requisite for using Aadhaar Enabled Payments System (AEPS).</w:t>
      </w:r>
      <w:r w:rsidRPr="008F24CC">
        <w:rPr>
          <w:rFonts w:ascii="Arial" w:hAnsi="Arial" w:cs="Arial"/>
          <w:b/>
          <w:color w:val="000000" w:themeColor="text1"/>
          <w:sz w:val="22"/>
          <w:szCs w:val="22"/>
        </w:rPr>
        <w:t xml:space="preserve"> </w:t>
      </w:r>
    </w:p>
    <w:p w14:paraId="060088AE" w14:textId="77777777" w:rsidR="006F5D84" w:rsidRPr="008F24CC" w:rsidRDefault="006F5D84" w:rsidP="00BE4D1D">
      <w:pPr>
        <w:pStyle w:val="NormalWeb"/>
        <w:shd w:val="clear" w:color="auto" w:fill="FFFFFF"/>
        <w:tabs>
          <w:tab w:val="left" w:pos="284"/>
        </w:tabs>
        <w:spacing w:before="0" w:beforeAutospacing="0" w:after="0" w:afterAutospacing="0"/>
        <w:ind w:left="-900" w:right="119"/>
        <w:jc w:val="both"/>
        <w:rPr>
          <w:rFonts w:ascii="Arial" w:hAnsi="Arial" w:cs="Arial"/>
          <w:b/>
          <w:color w:val="000000" w:themeColor="text1"/>
          <w:sz w:val="22"/>
          <w:szCs w:val="22"/>
        </w:rPr>
      </w:pPr>
    </w:p>
    <w:p w14:paraId="48BB5B73" w14:textId="77777777" w:rsidR="008F24CC" w:rsidRPr="008F24CC" w:rsidRDefault="008F24CC" w:rsidP="00BE4D1D">
      <w:pPr>
        <w:pStyle w:val="NormalWeb"/>
        <w:shd w:val="clear" w:color="auto" w:fill="FFFFFF"/>
        <w:tabs>
          <w:tab w:val="left" w:pos="284"/>
        </w:tabs>
        <w:spacing w:before="0" w:beforeAutospacing="0" w:after="0" w:afterAutospacing="0"/>
        <w:ind w:left="-900" w:right="119"/>
        <w:jc w:val="both"/>
        <w:rPr>
          <w:rFonts w:ascii="Arial" w:hAnsi="Arial" w:cs="Arial"/>
          <w:b/>
          <w:bCs/>
          <w:sz w:val="22"/>
          <w:szCs w:val="22"/>
        </w:rPr>
      </w:pPr>
      <w:r w:rsidRPr="008F24CC">
        <w:rPr>
          <w:rFonts w:ascii="Arial" w:hAnsi="Arial" w:cs="Arial"/>
          <w:b/>
          <w:bCs/>
          <w:sz w:val="22"/>
          <w:szCs w:val="22"/>
        </w:rPr>
        <w:t xml:space="preserve">The progress as on 31.12.23 is as under: -  </w:t>
      </w:r>
    </w:p>
    <w:tbl>
      <w:tblPr>
        <w:tblW w:w="99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3349"/>
        <w:gridCol w:w="2775"/>
        <w:gridCol w:w="1633"/>
      </w:tblGrid>
      <w:tr w:rsidR="008F24CC" w:rsidRPr="008F24CC" w14:paraId="03CDB7B9" w14:textId="77777777" w:rsidTr="00043783">
        <w:trPr>
          <w:trHeight w:val="276"/>
        </w:trPr>
        <w:tc>
          <w:tcPr>
            <w:tcW w:w="2217" w:type="dxa"/>
            <w:tcBorders>
              <w:top w:val="single" w:sz="4" w:space="0" w:color="auto"/>
              <w:left w:val="single" w:sz="4" w:space="0" w:color="auto"/>
              <w:bottom w:val="single" w:sz="4" w:space="0" w:color="auto"/>
              <w:right w:val="single" w:sz="4" w:space="0" w:color="auto"/>
            </w:tcBorders>
            <w:hideMark/>
          </w:tcPr>
          <w:p w14:paraId="56B01AA6" w14:textId="77777777" w:rsidR="008F24CC" w:rsidRPr="008F24CC" w:rsidRDefault="008F24CC" w:rsidP="006F5D84">
            <w:pPr>
              <w:tabs>
                <w:tab w:val="left" w:pos="284"/>
              </w:tabs>
              <w:ind w:left="315" w:right="119"/>
              <w:contextualSpacing/>
              <w:jc w:val="both"/>
              <w:rPr>
                <w:rFonts w:ascii="Arial" w:hAnsi="Arial" w:cs="Arial"/>
                <w:b/>
                <w:bCs/>
                <w:color w:val="000000" w:themeColor="text1"/>
              </w:rPr>
            </w:pPr>
            <w:r w:rsidRPr="008F24CC">
              <w:rPr>
                <w:rFonts w:ascii="Arial" w:hAnsi="Arial" w:cs="Arial"/>
                <w:b/>
                <w:bCs/>
                <w:color w:val="000000" w:themeColor="text1"/>
              </w:rPr>
              <w:t>period</w:t>
            </w:r>
          </w:p>
        </w:tc>
        <w:tc>
          <w:tcPr>
            <w:tcW w:w="3349" w:type="dxa"/>
            <w:vMerge w:val="restart"/>
            <w:tcBorders>
              <w:top w:val="single" w:sz="4" w:space="0" w:color="auto"/>
              <w:left w:val="single" w:sz="4" w:space="0" w:color="auto"/>
              <w:bottom w:val="single" w:sz="4" w:space="0" w:color="auto"/>
              <w:right w:val="single" w:sz="4" w:space="0" w:color="auto"/>
            </w:tcBorders>
            <w:hideMark/>
          </w:tcPr>
          <w:p w14:paraId="3CFB4445" w14:textId="77777777" w:rsidR="008F24CC" w:rsidRPr="008F24CC" w:rsidRDefault="008F24CC" w:rsidP="006F5D84">
            <w:pPr>
              <w:tabs>
                <w:tab w:val="left" w:pos="284"/>
              </w:tabs>
              <w:ind w:left="315" w:right="119"/>
              <w:contextualSpacing/>
              <w:jc w:val="both"/>
              <w:rPr>
                <w:rFonts w:ascii="Arial" w:hAnsi="Arial" w:cs="Arial"/>
                <w:b/>
                <w:bCs/>
                <w:color w:val="000000" w:themeColor="text1"/>
              </w:rPr>
            </w:pPr>
            <w:r w:rsidRPr="008F24CC">
              <w:rPr>
                <w:rFonts w:ascii="Arial" w:hAnsi="Arial" w:cs="Arial"/>
                <w:b/>
                <w:bCs/>
                <w:color w:val="000000" w:themeColor="text1"/>
              </w:rPr>
              <w:t>No. of active CASA A/Cs In lacs</w:t>
            </w:r>
          </w:p>
        </w:tc>
        <w:tc>
          <w:tcPr>
            <w:tcW w:w="4408" w:type="dxa"/>
            <w:gridSpan w:val="2"/>
            <w:tcBorders>
              <w:top w:val="single" w:sz="4" w:space="0" w:color="auto"/>
              <w:left w:val="single" w:sz="4" w:space="0" w:color="auto"/>
              <w:bottom w:val="single" w:sz="4" w:space="0" w:color="auto"/>
              <w:right w:val="single" w:sz="4" w:space="0" w:color="auto"/>
            </w:tcBorders>
            <w:hideMark/>
          </w:tcPr>
          <w:p w14:paraId="0E76EF79" w14:textId="77777777" w:rsidR="008F24CC" w:rsidRPr="008F24CC" w:rsidRDefault="008F24CC" w:rsidP="006F5D84">
            <w:pPr>
              <w:tabs>
                <w:tab w:val="left" w:pos="284"/>
              </w:tabs>
              <w:ind w:left="315" w:right="119"/>
              <w:contextualSpacing/>
              <w:jc w:val="both"/>
              <w:rPr>
                <w:rFonts w:ascii="Arial" w:hAnsi="Arial" w:cs="Arial"/>
                <w:b/>
                <w:bCs/>
                <w:color w:val="000000" w:themeColor="text1"/>
              </w:rPr>
            </w:pPr>
            <w:r w:rsidRPr="008F24CC">
              <w:rPr>
                <w:rFonts w:ascii="Arial" w:hAnsi="Arial" w:cs="Arial"/>
                <w:b/>
                <w:bCs/>
                <w:color w:val="000000" w:themeColor="text1"/>
              </w:rPr>
              <w:t xml:space="preserve">                  Seeding with Aadhaar</w:t>
            </w:r>
          </w:p>
        </w:tc>
      </w:tr>
      <w:tr w:rsidR="008F24CC" w:rsidRPr="008F24CC" w14:paraId="4661B8AE" w14:textId="77777777" w:rsidTr="00043783">
        <w:trPr>
          <w:trHeight w:val="197"/>
        </w:trPr>
        <w:tc>
          <w:tcPr>
            <w:tcW w:w="2217" w:type="dxa"/>
            <w:tcBorders>
              <w:top w:val="single" w:sz="4" w:space="0" w:color="auto"/>
              <w:left w:val="single" w:sz="4" w:space="0" w:color="auto"/>
              <w:bottom w:val="single" w:sz="4" w:space="0" w:color="auto"/>
              <w:right w:val="single" w:sz="4" w:space="0" w:color="auto"/>
            </w:tcBorders>
          </w:tcPr>
          <w:p w14:paraId="060DE19E" w14:textId="77777777" w:rsidR="008F24CC" w:rsidRPr="008F24CC" w:rsidRDefault="008F24CC" w:rsidP="006F5D84">
            <w:pPr>
              <w:tabs>
                <w:tab w:val="left" w:pos="284"/>
              </w:tabs>
              <w:ind w:left="315" w:right="119"/>
              <w:contextualSpacing/>
              <w:jc w:val="both"/>
              <w:rPr>
                <w:rFonts w:ascii="Arial" w:hAnsi="Arial" w:cs="Arial"/>
                <w:b/>
                <w:bCs/>
                <w:color w:val="000000" w:themeColor="text1"/>
              </w:rPr>
            </w:pPr>
          </w:p>
        </w:tc>
        <w:tc>
          <w:tcPr>
            <w:tcW w:w="3349" w:type="dxa"/>
            <w:vMerge/>
            <w:tcBorders>
              <w:top w:val="single" w:sz="4" w:space="0" w:color="auto"/>
              <w:left w:val="single" w:sz="4" w:space="0" w:color="auto"/>
              <w:bottom w:val="single" w:sz="4" w:space="0" w:color="auto"/>
              <w:right w:val="single" w:sz="4" w:space="0" w:color="auto"/>
            </w:tcBorders>
            <w:vAlign w:val="center"/>
            <w:hideMark/>
          </w:tcPr>
          <w:p w14:paraId="5D9520B8" w14:textId="77777777" w:rsidR="008F24CC" w:rsidRPr="008F24CC" w:rsidRDefault="008F24CC" w:rsidP="006F5D84">
            <w:pPr>
              <w:tabs>
                <w:tab w:val="left" w:pos="284"/>
              </w:tabs>
              <w:ind w:left="315" w:right="119"/>
              <w:jc w:val="both"/>
              <w:rPr>
                <w:rFonts w:ascii="Arial" w:hAnsi="Arial" w:cs="Arial"/>
                <w:b/>
                <w:bCs/>
                <w:color w:val="000000" w:themeColor="text1"/>
              </w:rPr>
            </w:pPr>
          </w:p>
        </w:tc>
        <w:tc>
          <w:tcPr>
            <w:tcW w:w="2775" w:type="dxa"/>
            <w:tcBorders>
              <w:top w:val="single" w:sz="4" w:space="0" w:color="auto"/>
              <w:left w:val="single" w:sz="4" w:space="0" w:color="auto"/>
              <w:bottom w:val="single" w:sz="4" w:space="0" w:color="auto"/>
              <w:right w:val="single" w:sz="4" w:space="0" w:color="auto"/>
            </w:tcBorders>
            <w:hideMark/>
          </w:tcPr>
          <w:p w14:paraId="3D152722" w14:textId="77777777" w:rsidR="008F24CC" w:rsidRPr="008F24CC" w:rsidRDefault="008F24CC" w:rsidP="006F5D84">
            <w:pPr>
              <w:tabs>
                <w:tab w:val="left" w:pos="284"/>
              </w:tabs>
              <w:ind w:left="315" w:right="119"/>
              <w:contextualSpacing/>
              <w:jc w:val="both"/>
              <w:rPr>
                <w:rFonts w:ascii="Arial" w:hAnsi="Arial" w:cs="Arial"/>
                <w:b/>
                <w:bCs/>
                <w:color w:val="000000" w:themeColor="text1"/>
              </w:rPr>
            </w:pPr>
            <w:r w:rsidRPr="008F24CC">
              <w:rPr>
                <w:rFonts w:ascii="Arial" w:hAnsi="Arial" w:cs="Arial"/>
                <w:b/>
                <w:bCs/>
                <w:color w:val="000000" w:themeColor="text1"/>
              </w:rPr>
              <w:t>Number in lacs</w:t>
            </w:r>
          </w:p>
        </w:tc>
        <w:tc>
          <w:tcPr>
            <w:tcW w:w="1633" w:type="dxa"/>
            <w:tcBorders>
              <w:top w:val="single" w:sz="4" w:space="0" w:color="auto"/>
              <w:left w:val="single" w:sz="4" w:space="0" w:color="auto"/>
              <w:bottom w:val="single" w:sz="4" w:space="0" w:color="auto"/>
              <w:right w:val="single" w:sz="4" w:space="0" w:color="auto"/>
            </w:tcBorders>
            <w:hideMark/>
          </w:tcPr>
          <w:p w14:paraId="6F8B1997" w14:textId="77777777" w:rsidR="008F24CC" w:rsidRPr="008F24CC" w:rsidRDefault="008F24CC" w:rsidP="006F5D84">
            <w:pPr>
              <w:tabs>
                <w:tab w:val="left" w:pos="284"/>
              </w:tabs>
              <w:ind w:left="315" w:right="119"/>
              <w:contextualSpacing/>
              <w:jc w:val="both"/>
              <w:rPr>
                <w:rFonts w:ascii="Arial" w:hAnsi="Arial" w:cs="Arial"/>
                <w:b/>
                <w:bCs/>
                <w:color w:val="000000" w:themeColor="text1"/>
              </w:rPr>
            </w:pPr>
            <w:r w:rsidRPr="008F24CC">
              <w:rPr>
                <w:rFonts w:ascii="Arial" w:hAnsi="Arial" w:cs="Arial"/>
                <w:b/>
                <w:bCs/>
                <w:color w:val="000000" w:themeColor="text1"/>
              </w:rPr>
              <w:t>%age</w:t>
            </w:r>
          </w:p>
        </w:tc>
      </w:tr>
      <w:tr w:rsidR="008F24CC" w:rsidRPr="008F24CC" w14:paraId="47F6393A" w14:textId="77777777" w:rsidTr="00043783">
        <w:trPr>
          <w:trHeight w:val="128"/>
        </w:trPr>
        <w:tc>
          <w:tcPr>
            <w:tcW w:w="2217" w:type="dxa"/>
            <w:tcBorders>
              <w:top w:val="single" w:sz="4" w:space="0" w:color="auto"/>
              <w:left w:val="single" w:sz="4" w:space="0" w:color="auto"/>
              <w:bottom w:val="single" w:sz="4" w:space="0" w:color="auto"/>
              <w:right w:val="single" w:sz="4" w:space="0" w:color="auto"/>
            </w:tcBorders>
          </w:tcPr>
          <w:p w14:paraId="2DF6CABF"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31.12.23</w:t>
            </w:r>
          </w:p>
        </w:tc>
        <w:tc>
          <w:tcPr>
            <w:tcW w:w="3349" w:type="dxa"/>
            <w:tcBorders>
              <w:top w:val="single" w:sz="4" w:space="0" w:color="auto"/>
              <w:left w:val="single" w:sz="4" w:space="0" w:color="auto"/>
              <w:bottom w:val="single" w:sz="4" w:space="0" w:color="auto"/>
              <w:right w:val="single" w:sz="4" w:space="0" w:color="auto"/>
            </w:tcBorders>
          </w:tcPr>
          <w:p w14:paraId="6FCCCB90"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25.25</w:t>
            </w:r>
          </w:p>
        </w:tc>
        <w:tc>
          <w:tcPr>
            <w:tcW w:w="2775" w:type="dxa"/>
            <w:tcBorders>
              <w:top w:val="single" w:sz="4" w:space="0" w:color="auto"/>
              <w:left w:val="single" w:sz="4" w:space="0" w:color="auto"/>
              <w:bottom w:val="single" w:sz="4" w:space="0" w:color="auto"/>
              <w:right w:val="single" w:sz="4" w:space="0" w:color="auto"/>
            </w:tcBorders>
          </w:tcPr>
          <w:p w14:paraId="1EAA4CC6"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18.44</w:t>
            </w:r>
          </w:p>
        </w:tc>
        <w:tc>
          <w:tcPr>
            <w:tcW w:w="1633" w:type="dxa"/>
            <w:tcBorders>
              <w:top w:val="single" w:sz="4" w:space="0" w:color="auto"/>
              <w:left w:val="single" w:sz="4" w:space="0" w:color="auto"/>
              <w:bottom w:val="single" w:sz="4" w:space="0" w:color="auto"/>
              <w:right w:val="single" w:sz="4" w:space="0" w:color="auto"/>
            </w:tcBorders>
          </w:tcPr>
          <w:p w14:paraId="06500C58"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73.02%</w:t>
            </w:r>
          </w:p>
        </w:tc>
      </w:tr>
      <w:tr w:rsidR="008F24CC" w:rsidRPr="008F24CC" w14:paraId="6B43982D" w14:textId="77777777" w:rsidTr="00043783">
        <w:trPr>
          <w:trHeight w:val="161"/>
        </w:trPr>
        <w:tc>
          <w:tcPr>
            <w:tcW w:w="2217" w:type="dxa"/>
            <w:tcBorders>
              <w:top w:val="single" w:sz="4" w:space="0" w:color="auto"/>
              <w:left w:val="single" w:sz="4" w:space="0" w:color="auto"/>
              <w:bottom w:val="single" w:sz="4" w:space="0" w:color="auto"/>
              <w:right w:val="single" w:sz="4" w:space="0" w:color="auto"/>
            </w:tcBorders>
          </w:tcPr>
          <w:p w14:paraId="4BFE34D2"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30.09.23</w:t>
            </w:r>
          </w:p>
        </w:tc>
        <w:tc>
          <w:tcPr>
            <w:tcW w:w="3349" w:type="dxa"/>
            <w:tcBorders>
              <w:top w:val="single" w:sz="4" w:space="0" w:color="auto"/>
              <w:left w:val="single" w:sz="4" w:space="0" w:color="auto"/>
              <w:bottom w:val="single" w:sz="4" w:space="0" w:color="auto"/>
              <w:right w:val="single" w:sz="4" w:space="0" w:color="auto"/>
            </w:tcBorders>
          </w:tcPr>
          <w:p w14:paraId="723D3274"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25.17</w:t>
            </w:r>
          </w:p>
        </w:tc>
        <w:tc>
          <w:tcPr>
            <w:tcW w:w="2775" w:type="dxa"/>
            <w:tcBorders>
              <w:top w:val="single" w:sz="4" w:space="0" w:color="auto"/>
              <w:left w:val="single" w:sz="4" w:space="0" w:color="auto"/>
              <w:bottom w:val="single" w:sz="4" w:space="0" w:color="auto"/>
              <w:right w:val="single" w:sz="4" w:space="0" w:color="auto"/>
            </w:tcBorders>
          </w:tcPr>
          <w:p w14:paraId="30C58800"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18.14</w:t>
            </w:r>
          </w:p>
        </w:tc>
        <w:tc>
          <w:tcPr>
            <w:tcW w:w="1633" w:type="dxa"/>
            <w:tcBorders>
              <w:top w:val="single" w:sz="4" w:space="0" w:color="auto"/>
              <w:left w:val="single" w:sz="4" w:space="0" w:color="auto"/>
              <w:bottom w:val="single" w:sz="4" w:space="0" w:color="auto"/>
              <w:right w:val="single" w:sz="4" w:space="0" w:color="auto"/>
            </w:tcBorders>
          </w:tcPr>
          <w:p w14:paraId="24FF2538"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72.07%</w:t>
            </w:r>
          </w:p>
        </w:tc>
      </w:tr>
      <w:tr w:rsidR="008F24CC" w:rsidRPr="008F24CC" w14:paraId="1147BB85" w14:textId="77777777" w:rsidTr="00043783">
        <w:trPr>
          <w:trHeight w:val="206"/>
        </w:trPr>
        <w:tc>
          <w:tcPr>
            <w:tcW w:w="2217" w:type="dxa"/>
            <w:tcBorders>
              <w:top w:val="single" w:sz="4" w:space="0" w:color="auto"/>
              <w:left w:val="single" w:sz="4" w:space="0" w:color="auto"/>
              <w:bottom w:val="single" w:sz="4" w:space="0" w:color="auto"/>
              <w:right w:val="single" w:sz="4" w:space="0" w:color="auto"/>
            </w:tcBorders>
          </w:tcPr>
          <w:p w14:paraId="1B31F774"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31.12.22</w:t>
            </w:r>
          </w:p>
        </w:tc>
        <w:tc>
          <w:tcPr>
            <w:tcW w:w="3349" w:type="dxa"/>
            <w:tcBorders>
              <w:top w:val="single" w:sz="4" w:space="0" w:color="auto"/>
              <w:left w:val="single" w:sz="4" w:space="0" w:color="auto"/>
              <w:bottom w:val="single" w:sz="4" w:space="0" w:color="auto"/>
              <w:right w:val="single" w:sz="4" w:space="0" w:color="auto"/>
            </w:tcBorders>
          </w:tcPr>
          <w:p w14:paraId="66EECF6A"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26.26</w:t>
            </w:r>
          </w:p>
        </w:tc>
        <w:tc>
          <w:tcPr>
            <w:tcW w:w="2775" w:type="dxa"/>
            <w:tcBorders>
              <w:top w:val="single" w:sz="4" w:space="0" w:color="auto"/>
              <w:left w:val="single" w:sz="4" w:space="0" w:color="auto"/>
              <w:bottom w:val="single" w:sz="4" w:space="0" w:color="auto"/>
              <w:right w:val="single" w:sz="4" w:space="0" w:color="auto"/>
            </w:tcBorders>
          </w:tcPr>
          <w:p w14:paraId="72981123"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22.76</w:t>
            </w:r>
          </w:p>
        </w:tc>
        <w:tc>
          <w:tcPr>
            <w:tcW w:w="1633" w:type="dxa"/>
            <w:tcBorders>
              <w:top w:val="single" w:sz="4" w:space="0" w:color="auto"/>
              <w:left w:val="single" w:sz="4" w:space="0" w:color="auto"/>
              <w:bottom w:val="single" w:sz="4" w:space="0" w:color="auto"/>
              <w:right w:val="single" w:sz="4" w:space="0" w:color="auto"/>
            </w:tcBorders>
          </w:tcPr>
          <w:p w14:paraId="4ED660AD" w14:textId="77777777" w:rsidR="008F24CC" w:rsidRPr="008F24CC" w:rsidRDefault="008F24CC" w:rsidP="006F5D84">
            <w:pPr>
              <w:tabs>
                <w:tab w:val="left" w:pos="284"/>
              </w:tabs>
              <w:ind w:left="315" w:right="119"/>
              <w:contextualSpacing/>
              <w:jc w:val="both"/>
              <w:rPr>
                <w:rFonts w:ascii="Arial" w:hAnsi="Arial" w:cs="Arial"/>
              </w:rPr>
            </w:pPr>
            <w:r w:rsidRPr="008F24CC">
              <w:rPr>
                <w:rFonts w:ascii="Arial" w:hAnsi="Arial" w:cs="Arial"/>
              </w:rPr>
              <w:t>86.68/%</w:t>
            </w:r>
          </w:p>
        </w:tc>
      </w:tr>
    </w:tbl>
    <w:p w14:paraId="23F2252B" w14:textId="77777777" w:rsidR="00043783" w:rsidRDefault="00043783" w:rsidP="00BE4D1D">
      <w:pPr>
        <w:tabs>
          <w:tab w:val="left" w:pos="284"/>
        </w:tabs>
        <w:ind w:left="-900" w:right="118"/>
        <w:jc w:val="both"/>
        <w:rPr>
          <w:rFonts w:ascii="Arial" w:hAnsi="Arial" w:cs="Arial"/>
          <w:color w:val="000000" w:themeColor="text1"/>
        </w:rPr>
      </w:pPr>
    </w:p>
    <w:p w14:paraId="07F19BA9" w14:textId="21B12556" w:rsidR="008F24CC" w:rsidRPr="008F24CC" w:rsidRDefault="00D978C6" w:rsidP="00BE4D1D">
      <w:pPr>
        <w:tabs>
          <w:tab w:val="left" w:pos="284"/>
        </w:tabs>
        <w:ind w:left="-900" w:right="118"/>
        <w:jc w:val="both"/>
        <w:rPr>
          <w:rFonts w:ascii="Arial" w:hAnsi="Arial" w:cs="Arial"/>
        </w:rPr>
      </w:pPr>
      <w:r>
        <w:rPr>
          <w:rFonts w:ascii="Arial" w:hAnsi="Arial" w:cs="Arial"/>
          <w:color w:val="000000" w:themeColor="text1"/>
        </w:rPr>
        <w:lastRenderedPageBreak/>
        <w:t xml:space="preserve">Chief UTLBC informed the house </w:t>
      </w:r>
      <w:r w:rsidR="006F5D84">
        <w:rPr>
          <w:rFonts w:ascii="Arial" w:hAnsi="Arial" w:cs="Arial"/>
          <w:color w:val="000000" w:themeColor="text1"/>
        </w:rPr>
        <w:t>that during</w:t>
      </w:r>
      <w:r w:rsidR="008F24CC" w:rsidRPr="008F24CC">
        <w:rPr>
          <w:rFonts w:ascii="Arial" w:hAnsi="Arial" w:cs="Arial"/>
          <w:b/>
        </w:rPr>
        <w:t xml:space="preserve"> the period under review %age of Aadhar seeding has increased from 72.07% in Sep 23 to 73.02 % in December 23. However, if we compare the data on YOY basis then there is declined from 86.68 % on Dec 22 to 73.02 % in Dec 23</w:t>
      </w:r>
      <w:r w:rsidR="008F24CC" w:rsidRPr="008F24CC">
        <w:rPr>
          <w:rFonts w:ascii="Arial" w:hAnsi="Arial" w:cs="Arial"/>
        </w:rPr>
        <w:t>.</w:t>
      </w:r>
    </w:p>
    <w:p w14:paraId="5180F891" w14:textId="77777777" w:rsidR="00043783" w:rsidRDefault="00043783" w:rsidP="00BE4D1D">
      <w:pPr>
        <w:tabs>
          <w:tab w:val="left" w:pos="284"/>
        </w:tabs>
        <w:ind w:left="-900" w:right="118"/>
        <w:jc w:val="both"/>
        <w:rPr>
          <w:rFonts w:ascii="Arial" w:hAnsi="Arial" w:cs="Arial"/>
          <w:b/>
          <w:bCs/>
        </w:rPr>
      </w:pPr>
    </w:p>
    <w:p w14:paraId="58647A35" w14:textId="77777777" w:rsidR="00043783" w:rsidRDefault="00043783" w:rsidP="00BE4D1D">
      <w:pPr>
        <w:tabs>
          <w:tab w:val="left" w:pos="284"/>
        </w:tabs>
        <w:ind w:left="-900" w:right="118"/>
        <w:jc w:val="both"/>
        <w:rPr>
          <w:rFonts w:ascii="Arial" w:hAnsi="Arial" w:cs="Arial"/>
          <w:b/>
          <w:bCs/>
        </w:rPr>
      </w:pPr>
    </w:p>
    <w:p w14:paraId="5AED5AAA" w14:textId="5BCCBC66" w:rsidR="008F24CC" w:rsidRPr="008F24CC" w:rsidRDefault="00853BE7" w:rsidP="00BE4D1D">
      <w:pPr>
        <w:tabs>
          <w:tab w:val="left" w:pos="284"/>
        </w:tabs>
        <w:ind w:left="-900" w:right="118"/>
        <w:jc w:val="both"/>
        <w:rPr>
          <w:rFonts w:ascii="Arial" w:hAnsi="Arial" w:cs="Arial"/>
          <w:b/>
          <w:bCs/>
        </w:rPr>
      </w:pPr>
      <w:r>
        <w:rPr>
          <w:rFonts w:ascii="Arial" w:hAnsi="Arial" w:cs="Arial"/>
          <w:b/>
          <w:bCs/>
        </w:rPr>
        <w:t xml:space="preserve">He also informed that </w:t>
      </w:r>
      <w:r w:rsidR="008F24CC" w:rsidRPr="008F24CC">
        <w:rPr>
          <w:rFonts w:ascii="Arial" w:hAnsi="Arial" w:cs="Arial"/>
          <w:b/>
          <w:bCs/>
        </w:rPr>
        <w:t>Major Banks who have variation on Sep to 23 to Dec 23 period.</w:t>
      </w:r>
    </w:p>
    <w:tbl>
      <w:tblPr>
        <w:tblStyle w:val="TableGrid"/>
        <w:tblW w:w="10407" w:type="dxa"/>
        <w:tblInd w:w="-995" w:type="dxa"/>
        <w:tblLook w:val="04A0" w:firstRow="1" w:lastRow="0" w:firstColumn="1" w:lastColumn="0" w:noHBand="0" w:noVBand="1"/>
      </w:tblPr>
      <w:tblGrid>
        <w:gridCol w:w="3466"/>
        <w:gridCol w:w="2478"/>
        <w:gridCol w:w="2314"/>
        <w:gridCol w:w="2149"/>
      </w:tblGrid>
      <w:tr w:rsidR="008F24CC" w:rsidRPr="008F24CC" w14:paraId="6C46F277" w14:textId="77777777" w:rsidTr="006F5D84">
        <w:trPr>
          <w:trHeight w:val="245"/>
        </w:trPr>
        <w:tc>
          <w:tcPr>
            <w:tcW w:w="3466" w:type="dxa"/>
          </w:tcPr>
          <w:p w14:paraId="5EBC1568"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 xml:space="preserve">Bank </w:t>
            </w:r>
          </w:p>
        </w:tc>
        <w:tc>
          <w:tcPr>
            <w:tcW w:w="2478" w:type="dxa"/>
          </w:tcPr>
          <w:p w14:paraId="708E14F7"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Sep 23</w:t>
            </w:r>
          </w:p>
        </w:tc>
        <w:tc>
          <w:tcPr>
            <w:tcW w:w="2314" w:type="dxa"/>
          </w:tcPr>
          <w:p w14:paraId="15C72DF0"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Dec 23</w:t>
            </w:r>
          </w:p>
        </w:tc>
        <w:tc>
          <w:tcPr>
            <w:tcW w:w="2149" w:type="dxa"/>
          </w:tcPr>
          <w:p w14:paraId="1539FA60"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 xml:space="preserve">Variation </w:t>
            </w:r>
          </w:p>
        </w:tc>
      </w:tr>
      <w:tr w:rsidR="008F24CC" w:rsidRPr="008F24CC" w14:paraId="14520AA9" w14:textId="77777777" w:rsidTr="006F5D84">
        <w:trPr>
          <w:trHeight w:val="245"/>
        </w:trPr>
        <w:tc>
          <w:tcPr>
            <w:tcW w:w="3466" w:type="dxa"/>
          </w:tcPr>
          <w:p w14:paraId="78D0A4E8"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CBI</w:t>
            </w:r>
          </w:p>
        </w:tc>
        <w:tc>
          <w:tcPr>
            <w:tcW w:w="2478" w:type="dxa"/>
          </w:tcPr>
          <w:p w14:paraId="775344D9"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36188</w:t>
            </w:r>
          </w:p>
        </w:tc>
        <w:tc>
          <w:tcPr>
            <w:tcW w:w="2314" w:type="dxa"/>
          </w:tcPr>
          <w:p w14:paraId="508540AD"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34116</w:t>
            </w:r>
          </w:p>
        </w:tc>
        <w:tc>
          <w:tcPr>
            <w:tcW w:w="2149" w:type="dxa"/>
          </w:tcPr>
          <w:p w14:paraId="230F12D4"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-2072</w:t>
            </w:r>
          </w:p>
        </w:tc>
      </w:tr>
      <w:tr w:rsidR="008F24CC" w:rsidRPr="008F24CC" w14:paraId="6A4B4874" w14:textId="77777777" w:rsidTr="006F5D84">
        <w:trPr>
          <w:trHeight w:val="245"/>
        </w:trPr>
        <w:tc>
          <w:tcPr>
            <w:tcW w:w="3466" w:type="dxa"/>
          </w:tcPr>
          <w:p w14:paraId="2A6FBF5A"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Catholic Syrian bank</w:t>
            </w:r>
          </w:p>
        </w:tc>
        <w:tc>
          <w:tcPr>
            <w:tcW w:w="2478" w:type="dxa"/>
          </w:tcPr>
          <w:p w14:paraId="1C0C9DE3"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3035</w:t>
            </w:r>
          </w:p>
        </w:tc>
        <w:tc>
          <w:tcPr>
            <w:tcW w:w="2314" w:type="dxa"/>
          </w:tcPr>
          <w:p w14:paraId="2B11DE2A"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0</w:t>
            </w:r>
          </w:p>
        </w:tc>
        <w:tc>
          <w:tcPr>
            <w:tcW w:w="2149" w:type="dxa"/>
          </w:tcPr>
          <w:p w14:paraId="6784BCC9"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-3035</w:t>
            </w:r>
          </w:p>
        </w:tc>
      </w:tr>
      <w:tr w:rsidR="008F24CC" w:rsidRPr="008F24CC" w14:paraId="4850D02F" w14:textId="77777777" w:rsidTr="006F5D84">
        <w:trPr>
          <w:trHeight w:val="245"/>
        </w:trPr>
        <w:tc>
          <w:tcPr>
            <w:tcW w:w="3466" w:type="dxa"/>
          </w:tcPr>
          <w:p w14:paraId="65277762"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RBL</w:t>
            </w:r>
          </w:p>
        </w:tc>
        <w:tc>
          <w:tcPr>
            <w:tcW w:w="2478" w:type="dxa"/>
          </w:tcPr>
          <w:p w14:paraId="361BE45C"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78168</w:t>
            </w:r>
          </w:p>
        </w:tc>
        <w:tc>
          <w:tcPr>
            <w:tcW w:w="2314" w:type="dxa"/>
          </w:tcPr>
          <w:p w14:paraId="67147DA1"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56214</w:t>
            </w:r>
          </w:p>
        </w:tc>
        <w:tc>
          <w:tcPr>
            <w:tcW w:w="2149" w:type="dxa"/>
          </w:tcPr>
          <w:p w14:paraId="18246C06"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 xml:space="preserve">-21954  </w:t>
            </w:r>
          </w:p>
        </w:tc>
      </w:tr>
      <w:tr w:rsidR="008F24CC" w:rsidRPr="008F24CC" w14:paraId="68200D83" w14:textId="77777777" w:rsidTr="006F5D84">
        <w:trPr>
          <w:trHeight w:val="347"/>
        </w:trPr>
        <w:tc>
          <w:tcPr>
            <w:tcW w:w="3466" w:type="dxa"/>
          </w:tcPr>
          <w:p w14:paraId="5F4F8924"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Total</w:t>
            </w:r>
          </w:p>
        </w:tc>
        <w:tc>
          <w:tcPr>
            <w:tcW w:w="2478" w:type="dxa"/>
          </w:tcPr>
          <w:p w14:paraId="094D23C4"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p>
        </w:tc>
        <w:tc>
          <w:tcPr>
            <w:tcW w:w="2314" w:type="dxa"/>
          </w:tcPr>
          <w:p w14:paraId="6F61C914"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p>
        </w:tc>
        <w:tc>
          <w:tcPr>
            <w:tcW w:w="2149" w:type="dxa"/>
          </w:tcPr>
          <w:p w14:paraId="156BEAEC" w14:textId="77777777" w:rsidR="008F24CC" w:rsidRPr="008F24CC" w:rsidRDefault="008F24CC" w:rsidP="006F5D84">
            <w:pPr>
              <w:tabs>
                <w:tab w:val="left" w:pos="284"/>
              </w:tabs>
              <w:spacing w:line="240" w:lineRule="auto"/>
              <w:ind w:left="600" w:right="115"/>
              <w:jc w:val="both"/>
              <w:rPr>
                <w:rFonts w:ascii="Arial" w:hAnsi="Arial" w:cs="Arial"/>
                <w:b/>
                <w:sz w:val="22"/>
                <w:szCs w:val="22"/>
              </w:rPr>
            </w:pPr>
            <w:r w:rsidRPr="008F24CC">
              <w:rPr>
                <w:rFonts w:ascii="Arial" w:hAnsi="Arial" w:cs="Arial"/>
                <w:b/>
                <w:sz w:val="22"/>
                <w:szCs w:val="22"/>
              </w:rPr>
              <w:t>-27061</w:t>
            </w:r>
          </w:p>
        </w:tc>
      </w:tr>
    </w:tbl>
    <w:p w14:paraId="62F0035F" w14:textId="77777777" w:rsidR="00043783" w:rsidRDefault="00043783" w:rsidP="00BE4D1D">
      <w:pPr>
        <w:tabs>
          <w:tab w:val="left" w:pos="284"/>
        </w:tabs>
        <w:ind w:left="-900" w:right="118"/>
        <w:jc w:val="both"/>
        <w:rPr>
          <w:rFonts w:ascii="Arial" w:hAnsi="Arial" w:cs="Arial"/>
          <w:color w:val="000000" w:themeColor="text1"/>
        </w:rPr>
      </w:pPr>
    </w:p>
    <w:p w14:paraId="6B951094" w14:textId="1B889CB1" w:rsidR="008F24CC" w:rsidRDefault="00853BE7" w:rsidP="00BE4D1D">
      <w:pPr>
        <w:tabs>
          <w:tab w:val="left" w:pos="284"/>
        </w:tabs>
        <w:ind w:left="-900" w:right="118"/>
        <w:jc w:val="both"/>
        <w:rPr>
          <w:rFonts w:ascii="Arial" w:hAnsi="Arial" w:cs="Arial"/>
          <w:color w:val="FF0000"/>
        </w:rPr>
      </w:pPr>
      <w:r>
        <w:rPr>
          <w:rFonts w:ascii="Arial" w:hAnsi="Arial" w:cs="Arial"/>
          <w:color w:val="000000" w:themeColor="text1"/>
        </w:rPr>
        <w:t xml:space="preserve">Chief UTLBC </w:t>
      </w:r>
      <w:r w:rsidRPr="008F24CC">
        <w:rPr>
          <w:rFonts w:ascii="Arial" w:hAnsi="Arial" w:cs="Arial"/>
        </w:rPr>
        <w:t>request</w:t>
      </w:r>
      <w:r>
        <w:rPr>
          <w:rFonts w:ascii="Arial" w:hAnsi="Arial" w:cs="Arial"/>
        </w:rPr>
        <w:t xml:space="preserve"> these</w:t>
      </w:r>
      <w:r w:rsidR="008F24CC" w:rsidRPr="008F24CC">
        <w:rPr>
          <w:rFonts w:ascii="Arial" w:hAnsi="Arial" w:cs="Arial"/>
        </w:rPr>
        <w:t xml:space="preserve"> banks to inform the reason for such declines</w:t>
      </w:r>
      <w:r>
        <w:rPr>
          <w:rFonts w:ascii="Arial" w:hAnsi="Arial" w:cs="Arial"/>
        </w:rPr>
        <w:t xml:space="preserve"> and also request member banks to </w:t>
      </w:r>
      <w:r w:rsidRPr="008F24CC">
        <w:rPr>
          <w:rFonts w:ascii="Arial" w:hAnsi="Arial" w:cs="Arial"/>
        </w:rPr>
        <w:t>guide</w:t>
      </w:r>
      <w:r w:rsidR="008F24CC" w:rsidRPr="008F24CC">
        <w:rPr>
          <w:rFonts w:ascii="Arial" w:hAnsi="Arial" w:cs="Arial"/>
        </w:rPr>
        <w:t xml:space="preserve"> the branches under them to ensure 100 % Aadhar seeding and linkage of Mobile No in pending Account on daily basis and analyzed their data to find out the reason for such low percentage of Aadhar seeding in all accounts</w:t>
      </w:r>
      <w:r w:rsidR="008F24CC" w:rsidRPr="008F24CC">
        <w:rPr>
          <w:rFonts w:ascii="Arial" w:hAnsi="Arial" w:cs="Arial"/>
          <w:color w:val="FF0000"/>
        </w:rPr>
        <w:t xml:space="preserve">. </w:t>
      </w:r>
    </w:p>
    <w:p w14:paraId="648F63F3" w14:textId="452296C9" w:rsidR="00F411E5" w:rsidRDefault="00F411E5" w:rsidP="00F411E5">
      <w:pPr>
        <w:tabs>
          <w:tab w:val="left" w:pos="284"/>
        </w:tabs>
        <w:ind w:left="-900" w:right="118"/>
        <w:jc w:val="both"/>
        <w:rPr>
          <w:rFonts w:ascii="Arial" w:eastAsiaTheme="minorEastAsia" w:hAnsi="Arial" w:cs="Arial"/>
          <w:bCs/>
        </w:rPr>
      </w:pPr>
      <w:r w:rsidRPr="008F24CC">
        <w:rPr>
          <w:rFonts w:ascii="Arial" w:eastAsiaTheme="minorEastAsia" w:hAnsi="Arial" w:cs="Arial"/>
          <w:bCs/>
        </w:rPr>
        <w:t xml:space="preserve">Chairman Dr Rajesh Parsad </w:t>
      </w:r>
      <w:r>
        <w:rPr>
          <w:rFonts w:ascii="Arial" w:eastAsiaTheme="minorEastAsia" w:hAnsi="Arial" w:cs="Arial"/>
          <w:bCs/>
        </w:rPr>
        <w:t xml:space="preserve">instructed RBL Bank to check their data and inform to LDM Chandigarh </w:t>
      </w:r>
    </w:p>
    <w:tbl>
      <w:tblPr>
        <w:tblW w:w="10562" w:type="dxa"/>
        <w:tblInd w:w="-910" w:type="dxa"/>
        <w:tblCellMar>
          <w:left w:w="0" w:type="dxa"/>
          <w:right w:w="0" w:type="dxa"/>
        </w:tblCellMar>
        <w:tblLook w:val="04A0" w:firstRow="1" w:lastRow="0" w:firstColumn="1" w:lastColumn="0" w:noHBand="0" w:noVBand="1"/>
      </w:tblPr>
      <w:tblGrid>
        <w:gridCol w:w="1952"/>
        <w:gridCol w:w="8610"/>
      </w:tblGrid>
      <w:tr w:rsidR="008F24CC" w:rsidRPr="008F24CC" w14:paraId="5F75BCC7" w14:textId="77777777" w:rsidTr="006F5D84">
        <w:trPr>
          <w:trHeight w:val="68"/>
        </w:trPr>
        <w:tc>
          <w:tcPr>
            <w:tcW w:w="1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EC7BE" w14:textId="4B2150FB" w:rsidR="008F24CC" w:rsidRPr="008F24CC" w:rsidRDefault="00F411E5" w:rsidP="006F5D84">
            <w:pPr>
              <w:pStyle w:val="NoSpacing"/>
              <w:ind w:left="75"/>
              <w:rPr>
                <w:rFonts w:ascii="Arial" w:hAnsi="Arial" w:cs="Arial"/>
                <w:b/>
                <w:bCs/>
                <w:sz w:val="22"/>
                <w:szCs w:val="22"/>
              </w:rPr>
            </w:pPr>
            <w:r>
              <w:rPr>
                <w:rFonts w:ascii="Arial" w:hAnsi="Arial" w:cs="Arial"/>
              </w:rPr>
              <w:t>I</w:t>
            </w:r>
            <w:r w:rsidR="008F24CC" w:rsidRPr="008F24CC">
              <w:rPr>
                <w:rFonts w:ascii="Arial" w:hAnsi="Arial" w:cs="Arial"/>
                <w:b/>
                <w:bCs/>
                <w:sz w:val="22"/>
                <w:szCs w:val="22"/>
              </w:rPr>
              <w:t>TEM NO. 22</w:t>
            </w:r>
          </w:p>
        </w:tc>
        <w:tc>
          <w:tcPr>
            <w:tcW w:w="8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1891C" w14:textId="469B211C" w:rsidR="008F24CC" w:rsidRPr="008F24CC" w:rsidRDefault="008F24CC" w:rsidP="006F5D84">
            <w:pPr>
              <w:tabs>
                <w:tab w:val="left" w:pos="284"/>
              </w:tabs>
              <w:ind w:left="75" w:right="118"/>
              <w:jc w:val="both"/>
              <w:rPr>
                <w:rFonts w:ascii="Arial" w:hAnsi="Arial" w:cs="Arial"/>
                <w:b/>
              </w:rPr>
            </w:pPr>
            <w:r w:rsidRPr="008F24CC">
              <w:rPr>
                <w:rFonts w:ascii="Arial" w:hAnsi="Arial" w:cs="Arial"/>
                <w:b/>
                <w:bCs/>
              </w:rPr>
              <w:t>Appointment of Bank Mitras</w:t>
            </w:r>
            <w:r w:rsidR="00F411E5">
              <w:rPr>
                <w:rFonts w:ascii="Arial" w:hAnsi="Arial" w:cs="Arial"/>
                <w:b/>
                <w:bCs/>
              </w:rPr>
              <w:t xml:space="preserve"> </w:t>
            </w:r>
            <w:r w:rsidRPr="008F24CC">
              <w:rPr>
                <w:rFonts w:ascii="Arial" w:hAnsi="Arial" w:cs="Arial"/>
                <w:b/>
                <w:bCs/>
              </w:rPr>
              <w:t>&amp; Status of Micro ATMs, Verification Calls by Executives of State Call Centers/SLBC/LDMs to Bank Mitras.</w:t>
            </w:r>
          </w:p>
        </w:tc>
      </w:tr>
    </w:tbl>
    <w:p w14:paraId="3A21D7C9" w14:textId="3A47F6FD" w:rsidR="008F24CC" w:rsidRPr="00043783" w:rsidRDefault="00D978C6" w:rsidP="00F411E5">
      <w:pPr>
        <w:tabs>
          <w:tab w:val="left" w:pos="284"/>
        </w:tabs>
        <w:ind w:left="-900" w:right="118"/>
        <w:jc w:val="both"/>
        <w:rPr>
          <w:rFonts w:ascii="Arial" w:hAnsi="Arial" w:cs="Arial"/>
          <w:b/>
          <w:bCs/>
          <w:sz w:val="18"/>
          <w:szCs w:val="18"/>
        </w:rPr>
      </w:pPr>
      <w:r w:rsidRPr="00043783">
        <w:rPr>
          <w:rFonts w:ascii="Arial" w:hAnsi="Arial" w:cs="Arial"/>
          <w:color w:val="000000" w:themeColor="text1"/>
          <w:sz w:val="18"/>
          <w:szCs w:val="18"/>
        </w:rPr>
        <w:t xml:space="preserve">Chief UTLBC informed the house that </w:t>
      </w:r>
      <w:r w:rsidR="008F24CC" w:rsidRPr="00043783">
        <w:rPr>
          <w:rFonts w:ascii="Arial" w:hAnsi="Arial" w:cs="Arial"/>
          <w:sz w:val="18"/>
          <w:szCs w:val="18"/>
        </w:rPr>
        <w:t>Up to 31.12.2023, 96 BCAs are working and concerned, Bank has provided Micro ATMs to their BCAs. This will enable the account holders to swipe their ATM Cards at BCA locations and they need not to go to the far-flung areas for swiping the ATM cards</w:t>
      </w:r>
      <w:r w:rsidR="006F5D84" w:rsidRPr="00043783">
        <w:rPr>
          <w:rFonts w:ascii="Arial" w:hAnsi="Arial" w:cs="Arial"/>
          <w:sz w:val="18"/>
          <w:szCs w:val="18"/>
        </w:rPr>
        <w:t xml:space="preserve"> </w:t>
      </w:r>
      <w:r w:rsidR="008F24CC" w:rsidRPr="00043783">
        <w:rPr>
          <w:rFonts w:ascii="Arial" w:hAnsi="Arial" w:cs="Arial"/>
          <w:sz w:val="18"/>
          <w:szCs w:val="18"/>
        </w:rPr>
        <w:t>and not even a single SSA has been left without the service of Bank Mitra/BCA or Bank branches</w:t>
      </w:r>
      <w:r w:rsidR="006F5D84" w:rsidRPr="00043783">
        <w:rPr>
          <w:rFonts w:ascii="Arial" w:hAnsi="Arial" w:cs="Arial"/>
          <w:sz w:val="18"/>
          <w:szCs w:val="18"/>
        </w:rPr>
        <w:t xml:space="preserve"> and also </w:t>
      </w:r>
      <w:r w:rsidR="00F411E5" w:rsidRPr="00043783">
        <w:rPr>
          <w:rFonts w:ascii="Arial" w:hAnsi="Arial" w:cs="Arial"/>
          <w:sz w:val="18"/>
          <w:szCs w:val="18"/>
        </w:rPr>
        <w:t>requested member</w:t>
      </w:r>
      <w:r w:rsidR="008F24CC" w:rsidRPr="00043783">
        <w:rPr>
          <w:rFonts w:ascii="Arial" w:hAnsi="Arial" w:cs="Arial"/>
          <w:sz w:val="18"/>
          <w:szCs w:val="18"/>
        </w:rPr>
        <w:t xml:space="preserve"> Banks to keep the LDM office updated regarding position of BCAs and provide Micro ATMs to all the Bank Mitras and monitor the BCAs by making periodical visit to BCAs.</w:t>
      </w:r>
      <w:r w:rsidR="008F24CC" w:rsidRPr="00043783">
        <w:rPr>
          <w:rFonts w:ascii="Arial" w:hAnsi="Arial" w:cs="Arial"/>
          <w:b/>
          <w:bCs/>
          <w:sz w:val="18"/>
          <w:szCs w:val="18"/>
        </w:rPr>
        <w:t xml:space="preserve">                                                                                                      </w:t>
      </w:r>
    </w:p>
    <w:tbl>
      <w:tblPr>
        <w:tblW w:w="10591" w:type="dxa"/>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6"/>
        <w:gridCol w:w="9075"/>
      </w:tblGrid>
      <w:tr w:rsidR="008F24CC" w:rsidRPr="008F24CC" w14:paraId="41D010A3" w14:textId="77777777" w:rsidTr="006F5D84">
        <w:trPr>
          <w:trHeight w:val="270"/>
        </w:trPr>
        <w:tc>
          <w:tcPr>
            <w:tcW w:w="1516" w:type="dxa"/>
            <w:tcBorders>
              <w:top w:val="single" w:sz="4" w:space="0" w:color="000000"/>
              <w:left w:val="single" w:sz="4" w:space="0" w:color="000000"/>
              <w:bottom w:val="single" w:sz="4" w:space="0" w:color="000000"/>
              <w:right w:val="single" w:sz="4" w:space="0" w:color="000000"/>
            </w:tcBorders>
            <w:hideMark/>
          </w:tcPr>
          <w:p w14:paraId="3F600B9E" w14:textId="77777777" w:rsidR="008F24CC" w:rsidRPr="00F411E5" w:rsidRDefault="008F24CC" w:rsidP="006F5D84">
            <w:pPr>
              <w:pStyle w:val="NoSpacing"/>
              <w:ind w:left="-15"/>
              <w:rPr>
                <w:rFonts w:ascii="Arial" w:hAnsi="Arial" w:cs="Arial"/>
                <w:b/>
                <w:bCs/>
                <w:color w:val="000000" w:themeColor="text1"/>
                <w:sz w:val="22"/>
                <w:szCs w:val="22"/>
                <w:lang w:bidi="hi-IN"/>
              </w:rPr>
            </w:pPr>
            <w:r w:rsidRPr="00F411E5">
              <w:rPr>
                <w:rFonts w:ascii="Arial" w:hAnsi="Arial" w:cs="Arial"/>
                <w:b/>
                <w:bCs/>
                <w:color w:val="000000" w:themeColor="text1"/>
                <w:sz w:val="22"/>
                <w:szCs w:val="22"/>
                <w:lang w:bidi="hi-IN"/>
              </w:rPr>
              <w:t>ITEM No. 23</w:t>
            </w:r>
          </w:p>
        </w:tc>
        <w:tc>
          <w:tcPr>
            <w:tcW w:w="9075" w:type="dxa"/>
            <w:tcBorders>
              <w:top w:val="single" w:sz="4" w:space="0" w:color="000000"/>
              <w:left w:val="single" w:sz="4" w:space="0" w:color="000000"/>
              <w:bottom w:val="single" w:sz="4" w:space="0" w:color="000000"/>
              <w:right w:val="single" w:sz="4" w:space="0" w:color="000000"/>
            </w:tcBorders>
            <w:hideMark/>
          </w:tcPr>
          <w:p w14:paraId="62AA7ED1" w14:textId="77777777" w:rsidR="008F24CC" w:rsidRPr="00F411E5" w:rsidRDefault="008F24CC" w:rsidP="006F5D84">
            <w:pPr>
              <w:tabs>
                <w:tab w:val="left" w:pos="284"/>
              </w:tabs>
              <w:ind w:left="-15" w:right="118"/>
              <w:jc w:val="both"/>
              <w:rPr>
                <w:rFonts w:ascii="Arial" w:hAnsi="Arial" w:cs="Arial"/>
                <w:b/>
                <w:bCs/>
                <w:color w:val="000000" w:themeColor="text1"/>
              </w:rPr>
            </w:pPr>
            <w:r w:rsidRPr="00F411E5">
              <w:rPr>
                <w:rFonts w:ascii="Arial" w:hAnsi="Arial" w:cs="Arial"/>
                <w:b/>
                <w:bCs/>
                <w:color w:val="000000" w:themeColor="text1"/>
              </w:rPr>
              <w:t>OPENING OF FINANCIAL LITERACY CENTRES (FLCs) AT UT CHANDIGARH</w:t>
            </w:r>
          </w:p>
        </w:tc>
      </w:tr>
    </w:tbl>
    <w:p w14:paraId="67581C71" w14:textId="77777777" w:rsidR="00F411E5" w:rsidRDefault="00F411E5" w:rsidP="00BE4D1D">
      <w:pPr>
        <w:tabs>
          <w:tab w:val="left" w:pos="284"/>
        </w:tabs>
        <w:ind w:left="-900" w:right="118"/>
        <w:jc w:val="both"/>
        <w:rPr>
          <w:rFonts w:ascii="Arial" w:hAnsi="Arial" w:cs="Arial"/>
          <w:b/>
          <w:color w:val="000000" w:themeColor="text1"/>
        </w:rPr>
      </w:pPr>
    </w:p>
    <w:p w14:paraId="661B0897" w14:textId="7EFDBD67" w:rsidR="008F24CC" w:rsidRPr="008F24CC" w:rsidRDefault="008F24CC" w:rsidP="00BE4D1D">
      <w:pPr>
        <w:tabs>
          <w:tab w:val="left" w:pos="284"/>
        </w:tabs>
        <w:ind w:left="-900" w:right="118"/>
        <w:jc w:val="both"/>
        <w:rPr>
          <w:rFonts w:ascii="Arial" w:hAnsi="Arial" w:cs="Arial"/>
          <w:b/>
          <w:color w:val="000000" w:themeColor="text1"/>
        </w:rPr>
      </w:pPr>
      <w:r w:rsidRPr="008F24CC">
        <w:rPr>
          <w:rFonts w:ascii="Arial" w:hAnsi="Arial" w:cs="Arial"/>
          <w:b/>
          <w:color w:val="000000" w:themeColor="text1"/>
        </w:rPr>
        <w:t>To carry on the Financial Literacy Mission ahead it was decided to open Financial Literacy Centers in the Chandigarh. 4 FLCs are operative in UT Chandigarh, as per detail given below.  But presently the status of FLCs is as under: -</w:t>
      </w:r>
    </w:p>
    <w:p w14:paraId="36257EB8" w14:textId="77777777" w:rsidR="008F24CC" w:rsidRPr="008F24CC" w:rsidRDefault="008F24CC" w:rsidP="00BE4D1D">
      <w:pPr>
        <w:numPr>
          <w:ilvl w:val="0"/>
          <w:numId w:val="10"/>
        </w:numPr>
        <w:tabs>
          <w:tab w:val="left" w:pos="284"/>
        </w:tabs>
        <w:spacing w:after="0" w:line="240" w:lineRule="auto"/>
        <w:ind w:left="-900" w:right="118" w:firstLine="0"/>
        <w:jc w:val="both"/>
        <w:rPr>
          <w:rFonts w:ascii="Arial" w:hAnsi="Arial" w:cs="Arial"/>
          <w:color w:val="000000" w:themeColor="text1"/>
        </w:rPr>
      </w:pPr>
      <w:r w:rsidRPr="008F24CC">
        <w:rPr>
          <w:rFonts w:ascii="Arial" w:hAnsi="Arial" w:cs="Arial"/>
          <w:color w:val="000000" w:themeColor="text1"/>
        </w:rPr>
        <w:t xml:space="preserve">State Bank of India –   Working </w:t>
      </w:r>
    </w:p>
    <w:p w14:paraId="577B27F8" w14:textId="77777777" w:rsidR="008F24CC" w:rsidRPr="008F24CC" w:rsidRDefault="008F24CC" w:rsidP="00BE4D1D">
      <w:pPr>
        <w:numPr>
          <w:ilvl w:val="0"/>
          <w:numId w:val="10"/>
        </w:numPr>
        <w:tabs>
          <w:tab w:val="left" w:pos="284"/>
        </w:tabs>
        <w:spacing w:after="0" w:line="240" w:lineRule="auto"/>
        <w:ind w:left="-900" w:right="118" w:firstLine="0"/>
        <w:jc w:val="both"/>
        <w:rPr>
          <w:rFonts w:ascii="Arial" w:hAnsi="Arial" w:cs="Arial"/>
          <w:color w:val="000000" w:themeColor="text1"/>
        </w:rPr>
      </w:pPr>
      <w:r w:rsidRPr="008F24CC">
        <w:rPr>
          <w:rFonts w:ascii="Arial" w:hAnsi="Arial" w:cs="Arial"/>
          <w:color w:val="000000" w:themeColor="text1"/>
        </w:rPr>
        <w:t>ICICI Bank             –   Working</w:t>
      </w:r>
    </w:p>
    <w:p w14:paraId="2AB927BE" w14:textId="77777777" w:rsidR="008F24CC" w:rsidRPr="008F24CC" w:rsidRDefault="008F24CC" w:rsidP="00BE4D1D">
      <w:pPr>
        <w:numPr>
          <w:ilvl w:val="0"/>
          <w:numId w:val="10"/>
        </w:numPr>
        <w:tabs>
          <w:tab w:val="left" w:pos="284"/>
        </w:tabs>
        <w:spacing w:after="0" w:line="240" w:lineRule="auto"/>
        <w:ind w:left="-900" w:right="118" w:firstLine="0"/>
        <w:jc w:val="both"/>
        <w:rPr>
          <w:rFonts w:ascii="Arial" w:hAnsi="Arial" w:cs="Arial"/>
          <w:color w:val="000000" w:themeColor="text1"/>
        </w:rPr>
      </w:pPr>
      <w:r w:rsidRPr="008F24CC">
        <w:rPr>
          <w:rFonts w:ascii="Arial" w:hAnsi="Arial" w:cs="Arial"/>
          <w:color w:val="000000" w:themeColor="text1"/>
        </w:rPr>
        <w:t>Punjab National Bank – Working</w:t>
      </w:r>
    </w:p>
    <w:p w14:paraId="1C3664EA" w14:textId="6A6FE86B" w:rsidR="008F24CC" w:rsidRDefault="008F24CC" w:rsidP="00BE4D1D">
      <w:pPr>
        <w:numPr>
          <w:ilvl w:val="0"/>
          <w:numId w:val="10"/>
        </w:numPr>
        <w:tabs>
          <w:tab w:val="left" w:pos="284"/>
        </w:tabs>
        <w:spacing w:after="0" w:line="240" w:lineRule="auto"/>
        <w:ind w:left="-900" w:right="118" w:firstLine="0"/>
        <w:jc w:val="both"/>
        <w:rPr>
          <w:rFonts w:ascii="Arial" w:hAnsi="Arial" w:cs="Arial"/>
          <w:color w:val="000000" w:themeColor="text1"/>
        </w:rPr>
      </w:pPr>
      <w:r w:rsidRPr="008F24CC">
        <w:rPr>
          <w:rFonts w:ascii="Arial" w:hAnsi="Arial" w:cs="Arial"/>
          <w:color w:val="000000" w:themeColor="text1"/>
        </w:rPr>
        <w:t>Punjab &amp; Sind Bank – Working</w:t>
      </w:r>
    </w:p>
    <w:p w14:paraId="6234483B" w14:textId="77777777" w:rsidR="00853BE7" w:rsidRDefault="00853BE7" w:rsidP="00853BE7">
      <w:pPr>
        <w:tabs>
          <w:tab w:val="left" w:pos="284"/>
        </w:tabs>
        <w:spacing w:after="0" w:line="240" w:lineRule="auto"/>
        <w:ind w:left="-900" w:right="118"/>
        <w:jc w:val="both"/>
        <w:rPr>
          <w:rFonts w:ascii="Arial" w:hAnsi="Arial" w:cs="Arial"/>
          <w:color w:val="000000" w:themeColor="text1"/>
        </w:rPr>
      </w:pPr>
    </w:p>
    <w:p w14:paraId="6DCA2405" w14:textId="3321256D" w:rsidR="008F24CC" w:rsidRDefault="00D978C6" w:rsidP="00BE4D1D">
      <w:pPr>
        <w:tabs>
          <w:tab w:val="left" w:pos="284"/>
        </w:tabs>
        <w:spacing w:after="0" w:line="240" w:lineRule="auto"/>
        <w:ind w:left="-900" w:right="118"/>
        <w:jc w:val="both"/>
        <w:rPr>
          <w:rFonts w:ascii="Arial" w:hAnsi="Arial" w:cs="Arial"/>
          <w:b/>
          <w:color w:val="000000" w:themeColor="text1"/>
        </w:rPr>
      </w:pPr>
      <w:r w:rsidRPr="00F411E5">
        <w:rPr>
          <w:rFonts w:ascii="Arial" w:hAnsi="Arial" w:cs="Arial"/>
          <w:b/>
          <w:bCs/>
          <w:color w:val="000000" w:themeColor="text1"/>
        </w:rPr>
        <w:t>Chief UTLBC informed the house that</w:t>
      </w:r>
      <w:r>
        <w:rPr>
          <w:rFonts w:ascii="Arial" w:hAnsi="Arial" w:cs="Arial"/>
          <w:color w:val="000000" w:themeColor="text1"/>
        </w:rPr>
        <w:t xml:space="preserve"> </w:t>
      </w:r>
      <w:r w:rsidR="008F24CC" w:rsidRPr="008F24CC">
        <w:rPr>
          <w:rFonts w:ascii="Arial" w:hAnsi="Arial" w:cs="Arial"/>
          <w:b/>
          <w:color w:val="000000" w:themeColor="text1"/>
        </w:rPr>
        <w:t>During the period under review FLCs in Chandigarh have organized 100 camps</w:t>
      </w:r>
    </w:p>
    <w:p w14:paraId="19A58C22" w14:textId="77777777" w:rsidR="00F411E5" w:rsidRPr="008F24CC" w:rsidRDefault="00F411E5" w:rsidP="00BE4D1D">
      <w:pPr>
        <w:tabs>
          <w:tab w:val="left" w:pos="284"/>
        </w:tabs>
        <w:spacing w:after="0" w:line="240" w:lineRule="auto"/>
        <w:ind w:left="-900" w:right="118"/>
        <w:jc w:val="both"/>
        <w:rPr>
          <w:rFonts w:ascii="Arial" w:hAnsi="Arial" w:cs="Arial"/>
          <w:b/>
          <w:color w:val="000000" w:themeColor="text1"/>
        </w:rPr>
      </w:pPr>
    </w:p>
    <w:tbl>
      <w:tblPr>
        <w:tblW w:w="10901" w:type="dxa"/>
        <w:tblInd w:w="-1000" w:type="dxa"/>
        <w:tblCellMar>
          <w:left w:w="0" w:type="dxa"/>
          <w:right w:w="0" w:type="dxa"/>
        </w:tblCellMar>
        <w:tblLook w:val="04A0" w:firstRow="1" w:lastRow="0" w:firstColumn="1" w:lastColumn="0" w:noHBand="0" w:noVBand="1"/>
      </w:tblPr>
      <w:tblGrid>
        <w:gridCol w:w="1079"/>
        <w:gridCol w:w="4050"/>
        <w:gridCol w:w="3685"/>
        <w:gridCol w:w="2087"/>
      </w:tblGrid>
      <w:tr w:rsidR="008F24CC" w:rsidRPr="008F24CC" w14:paraId="585CD552" w14:textId="77777777" w:rsidTr="006F5D84">
        <w:trPr>
          <w:trHeight w:val="414"/>
        </w:trPr>
        <w:tc>
          <w:tcPr>
            <w:tcW w:w="10901"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44750565" w14:textId="77777777" w:rsidR="008F24CC" w:rsidRPr="008F24CC" w:rsidRDefault="008F24CC" w:rsidP="006F5D84">
            <w:pPr>
              <w:spacing w:after="0" w:line="240" w:lineRule="auto"/>
              <w:ind w:left="255"/>
              <w:rPr>
                <w:rFonts w:ascii="Arial" w:hAnsi="Arial" w:cs="Arial"/>
                <w:b/>
                <w:bCs/>
                <w:color w:val="000000" w:themeColor="text1"/>
                <w:lang w:eastAsia="en-IN"/>
              </w:rPr>
            </w:pPr>
            <w:r w:rsidRPr="008F24CC">
              <w:rPr>
                <w:rFonts w:ascii="Arial" w:hAnsi="Arial" w:cs="Arial"/>
                <w:b/>
                <w:bCs/>
                <w:color w:val="000000" w:themeColor="text1"/>
                <w:lang w:eastAsia="en-IN"/>
              </w:rPr>
              <w:t>FLC Progress Report Dec 23</w:t>
            </w:r>
          </w:p>
        </w:tc>
      </w:tr>
      <w:tr w:rsidR="008F24CC" w:rsidRPr="008F24CC" w14:paraId="6477B412" w14:textId="77777777" w:rsidTr="00F411E5">
        <w:trPr>
          <w:trHeight w:val="395"/>
        </w:trPr>
        <w:tc>
          <w:tcPr>
            <w:tcW w:w="1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709EA0" w14:textId="77777777" w:rsidR="008F24CC" w:rsidRPr="008F24CC" w:rsidRDefault="008F24CC" w:rsidP="006F5D84">
            <w:pPr>
              <w:ind w:left="255"/>
              <w:jc w:val="center"/>
              <w:rPr>
                <w:rFonts w:ascii="Arial" w:hAnsi="Arial" w:cs="Arial"/>
                <w:b/>
                <w:bCs/>
                <w:color w:val="000000" w:themeColor="text1"/>
                <w:lang w:eastAsia="en-IN"/>
              </w:rPr>
            </w:pPr>
            <w:proofErr w:type="spellStart"/>
            <w:r w:rsidRPr="008F24CC">
              <w:rPr>
                <w:rFonts w:ascii="Arial" w:hAnsi="Arial" w:cs="Arial"/>
                <w:b/>
                <w:bCs/>
                <w:color w:val="000000" w:themeColor="text1"/>
                <w:lang w:eastAsia="en-IN"/>
              </w:rPr>
              <w:t>S.No</w:t>
            </w:r>
            <w:proofErr w:type="spellEnd"/>
            <w:r w:rsidRPr="008F24CC">
              <w:rPr>
                <w:rFonts w:ascii="Arial" w:hAnsi="Arial" w:cs="Arial"/>
                <w:b/>
                <w:bCs/>
                <w:color w:val="000000" w:themeColor="text1"/>
                <w:lang w:eastAsia="en-IN"/>
              </w:rPr>
              <w:t>.</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2594A" w14:textId="77777777" w:rsidR="008F24CC" w:rsidRPr="008F24CC" w:rsidRDefault="008F24CC" w:rsidP="006F5D84">
            <w:pPr>
              <w:spacing w:after="0" w:line="240" w:lineRule="auto"/>
              <w:ind w:left="255"/>
              <w:jc w:val="center"/>
              <w:rPr>
                <w:rFonts w:ascii="Arial" w:hAnsi="Arial" w:cs="Arial"/>
                <w:b/>
                <w:bCs/>
                <w:color w:val="000000" w:themeColor="text1"/>
                <w:lang w:eastAsia="en-IN"/>
              </w:rPr>
            </w:pPr>
            <w:r w:rsidRPr="008F24CC">
              <w:rPr>
                <w:rFonts w:ascii="Arial" w:hAnsi="Arial" w:cs="Arial"/>
                <w:b/>
                <w:bCs/>
                <w:color w:val="000000" w:themeColor="text1"/>
                <w:lang w:eastAsia="en-IN"/>
              </w:rPr>
              <w:t>Actual Special Camps conducted</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8146C" w14:textId="77777777" w:rsidR="008F24CC" w:rsidRPr="008F24CC" w:rsidRDefault="008F24CC" w:rsidP="006F5D84">
            <w:pPr>
              <w:spacing w:after="0" w:line="240" w:lineRule="auto"/>
              <w:ind w:left="255"/>
              <w:jc w:val="center"/>
              <w:rPr>
                <w:rFonts w:ascii="Arial" w:hAnsi="Arial" w:cs="Arial"/>
                <w:b/>
                <w:bCs/>
                <w:color w:val="000000" w:themeColor="text1"/>
                <w:lang w:eastAsia="en-IN"/>
              </w:rPr>
            </w:pPr>
            <w:r w:rsidRPr="008F24CC">
              <w:rPr>
                <w:rFonts w:ascii="Arial" w:hAnsi="Arial" w:cs="Arial"/>
                <w:b/>
                <w:bCs/>
                <w:color w:val="000000" w:themeColor="text1"/>
                <w:lang w:eastAsia="en-IN"/>
              </w:rPr>
              <w:t>Actual Target Specific Camps conducted</w:t>
            </w:r>
          </w:p>
        </w:tc>
        <w:tc>
          <w:tcPr>
            <w:tcW w:w="208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2430FB" w14:textId="77777777" w:rsidR="008F24CC" w:rsidRPr="008F24CC" w:rsidRDefault="008F24CC" w:rsidP="006F5D84">
            <w:pPr>
              <w:spacing w:after="0" w:line="240" w:lineRule="auto"/>
              <w:ind w:left="255"/>
              <w:jc w:val="center"/>
              <w:rPr>
                <w:rFonts w:ascii="Arial" w:hAnsi="Arial" w:cs="Arial"/>
                <w:b/>
                <w:bCs/>
                <w:color w:val="000000" w:themeColor="text1"/>
                <w:lang w:eastAsia="en-IN"/>
              </w:rPr>
            </w:pPr>
            <w:r w:rsidRPr="008F24CC">
              <w:rPr>
                <w:rFonts w:ascii="Arial" w:hAnsi="Arial" w:cs="Arial"/>
                <w:b/>
                <w:bCs/>
                <w:color w:val="000000" w:themeColor="text1"/>
                <w:lang w:eastAsia="en-IN"/>
              </w:rPr>
              <w:t>Total</w:t>
            </w:r>
          </w:p>
        </w:tc>
      </w:tr>
      <w:tr w:rsidR="008F24CC" w:rsidRPr="008F24CC" w14:paraId="23137434" w14:textId="77777777" w:rsidTr="00F411E5">
        <w:trPr>
          <w:trHeight w:val="248"/>
        </w:trPr>
        <w:tc>
          <w:tcPr>
            <w:tcW w:w="107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43FACB" w14:textId="77777777" w:rsidR="008F24CC" w:rsidRPr="008F24CC" w:rsidRDefault="008F24CC" w:rsidP="006F5D84">
            <w:pPr>
              <w:ind w:left="255"/>
              <w:jc w:val="right"/>
              <w:rPr>
                <w:rFonts w:ascii="Arial" w:hAnsi="Arial" w:cs="Arial"/>
                <w:b/>
                <w:bCs/>
                <w:color w:val="000000" w:themeColor="text1"/>
                <w:lang w:eastAsia="en-IN"/>
              </w:rPr>
            </w:pPr>
            <w:r w:rsidRPr="008F24CC">
              <w:rPr>
                <w:rFonts w:ascii="Arial" w:hAnsi="Arial" w:cs="Arial"/>
                <w:b/>
                <w:bCs/>
                <w:color w:val="000000" w:themeColor="text1"/>
                <w:lang w:eastAsia="en-IN"/>
              </w:rPr>
              <w:t>1</w:t>
            </w:r>
          </w:p>
        </w:tc>
        <w:tc>
          <w:tcPr>
            <w:tcW w:w="40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F92466" w14:textId="77777777" w:rsidR="008F24CC" w:rsidRPr="008F24CC" w:rsidRDefault="008F24CC" w:rsidP="006F5D84">
            <w:pPr>
              <w:spacing w:after="0" w:line="240" w:lineRule="auto"/>
              <w:ind w:left="255"/>
              <w:jc w:val="right"/>
              <w:rPr>
                <w:rFonts w:ascii="Arial" w:hAnsi="Arial" w:cs="Arial"/>
                <w:b/>
                <w:bCs/>
                <w:color w:val="000000" w:themeColor="text1"/>
                <w:lang w:eastAsia="en-IN"/>
              </w:rPr>
            </w:pPr>
            <w:r w:rsidRPr="008F24CC">
              <w:rPr>
                <w:rFonts w:ascii="Arial" w:hAnsi="Arial" w:cs="Arial"/>
                <w:b/>
                <w:bCs/>
                <w:color w:val="000000" w:themeColor="text1"/>
                <w:lang w:eastAsia="en-IN"/>
              </w:rPr>
              <w:t>27</w:t>
            </w:r>
          </w:p>
        </w:tc>
        <w:tc>
          <w:tcPr>
            <w:tcW w:w="36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F6310C" w14:textId="77777777" w:rsidR="008F24CC" w:rsidRPr="008F24CC" w:rsidRDefault="008F24CC" w:rsidP="006F5D84">
            <w:pPr>
              <w:spacing w:after="0" w:line="240" w:lineRule="auto"/>
              <w:ind w:left="255"/>
              <w:jc w:val="right"/>
              <w:rPr>
                <w:rFonts w:ascii="Arial" w:hAnsi="Arial" w:cs="Arial"/>
                <w:b/>
                <w:bCs/>
                <w:color w:val="000000" w:themeColor="text1"/>
                <w:lang w:eastAsia="en-IN"/>
              </w:rPr>
            </w:pPr>
            <w:r w:rsidRPr="008F24CC">
              <w:rPr>
                <w:rFonts w:ascii="Arial" w:hAnsi="Arial" w:cs="Arial"/>
                <w:b/>
                <w:bCs/>
                <w:color w:val="000000" w:themeColor="text1"/>
                <w:lang w:eastAsia="en-IN"/>
              </w:rPr>
              <w:t>73</w:t>
            </w:r>
          </w:p>
        </w:tc>
        <w:tc>
          <w:tcPr>
            <w:tcW w:w="20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C48AF4" w14:textId="77777777" w:rsidR="008F24CC" w:rsidRPr="008F24CC" w:rsidRDefault="008F24CC" w:rsidP="006F5D84">
            <w:pPr>
              <w:spacing w:after="0" w:line="240" w:lineRule="auto"/>
              <w:ind w:left="255"/>
              <w:jc w:val="right"/>
              <w:rPr>
                <w:rFonts w:ascii="Arial" w:hAnsi="Arial" w:cs="Arial"/>
                <w:b/>
                <w:bCs/>
                <w:color w:val="000000" w:themeColor="text1"/>
                <w:lang w:eastAsia="en-IN"/>
              </w:rPr>
            </w:pPr>
            <w:r w:rsidRPr="008F24CC">
              <w:rPr>
                <w:rFonts w:ascii="Arial" w:hAnsi="Arial" w:cs="Arial"/>
                <w:b/>
                <w:bCs/>
                <w:color w:val="000000" w:themeColor="text1"/>
                <w:lang w:eastAsia="en-IN"/>
              </w:rPr>
              <w:t>100</w:t>
            </w:r>
          </w:p>
        </w:tc>
      </w:tr>
    </w:tbl>
    <w:p w14:paraId="70C9BDAE" w14:textId="0C05D3D7" w:rsidR="006F5D84" w:rsidRPr="00FC34C1" w:rsidRDefault="008F24CC" w:rsidP="00BE4D1D">
      <w:pPr>
        <w:tabs>
          <w:tab w:val="left" w:pos="284"/>
        </w:tabs>
        <w:ind w:left="-900" w:right="118"/>
        <w:jc w:val="both"/>
        <w:rPr>
          <w:rFonts w:ascii="Arial" w:hAnsi="Arial" w:cs="Arial"/>
          <w:b/>
          <w:bCs/>
        </w:rPr>
      </w:pPr>
      <w:r w:rsidRPr="008F24CC">
        <w:rPr>
          <w:rFonts w:ascii="Arial" w:hAnsi="Arial" w:cs="Arial"/>
          <w:color w:val="FF0000"/>
        </w:rPr>
        <w:tab/>
      </w:r>
      <w:r w:rsidRPr="008F24CC">
        <w:rPr>
          <w:rFonts w:ascii="Arial" w:hAnsi="Arial" w:cs="Arial"/>
          <w:b/>
        </w:rPr>
        <w:t xml:space="preserve"> </w:t>
      </w:r>
      <w:r w:rsidR="00043783" w:rsidRPr="00FC34C1">
        <w:rPr>
          <w:rFonts w:ascii="Arial" w:hAnsi="Arial" w:cs="Arial"/>
          <w:b/>
          <w:bCs/>
        </w:rPr>
        <w:t>During deliberation No action point has emerged</w:t>
      </w:r>
    </w:p>
    <w:p w14:paraId="5BA546B9" w14:textId="77777777" w:rsidR="00043783" w:rsidRDefault="008F24CC" w:rsidP="00F411E5">
      <w:pPr>
        <w:tabs>
          <w:tab w:val="left" w:pos="284"/>
        </w:tabs>
        <w:ind w:left="-900" w:right="118"/>
        <w:jc w:val="right"/>
        <w:rPr>
          <w:rFonts w:ascii="Arial" w:hAnsi="Arial" w:cs="Arial"/>
        </w:rPr>
      </w:pPr>
      <w:r w:rsidRPr="008F24CC">
        <w:rPr>
          <w:rFonts w:ascii="Arial" w:hAnsi="Arial" w:cs="Arial"/>
          <w:b/>
        </w:rPr>
        <w:t xml:space="preserve"> As per annexure -16 ,16 A {page 51 &amp; 52}</w:t>
      </w:r>
      <w:r w:rsidRPr="008F24CC">
        <w:rPr>
          <w:rFonts w:ascii="Arial" w:hAnsi="Arial" w:cs="Arial"/>
        </w:rPr>
        <w:t xml:space="preserve">  </w:t>
      </w:r>
    </w:p>
    <w:p w14:paraId="349C7DAD" w14:textId="0A738018" w:rsidR="00043783" w:rsidRDefault="00043783" w:rsidP="00043783">
      <w:pPr>
        <w:tabs>
          <w:tab w:val="left" w:pos="284"/>
        </w:tabs>
        <w:ind w:left="-900" w:right="118"/>
        <w:rPr>
          <w:rFonts w:ascii="Arial" w:hAnsi="Arial" w:cs="Arial"/>
        </w:rPr>
      </w:pPr>
      <w:r>
        <w:rPr>
          <w:rFonts w:ascii="Arial" w:hAnsi="Arial" w:cs="Arial"/>
        </w:rPr>
        <w:lastRenderedPageBreak/>
        <w:t>.</w:t>
      </w:r>
    </w:p>
    <w:p w14:paraId="3C5DC642" w14:textId="6E97120D" w:rsidR="008F24CC" w:rsidRDefault="008F24CC" w:rsidP="00F411E5">
      <w:pPr>
        <w:tabs>
          <w:tab w:val="left" w:pos="284"/>
        </w:tabs>
        <w:ind w:left="-900" w:right="118"/>
        <w:jc w:val="right"/>
        <w:rPr>
          <w:rFonts w:ascii="Arial" w:hAnsi="Arial" w:cs="Arial"/>
        </w:rPr>
      </w:pPr>
      <w:r w:rsidRPr="008F24CC">
        <w:rPr>
          <w:rFonts w:ascii="Arial" w:hAnsi="Arial" w:cs="Arial"/>
        </w:rPr>
        <w:t xml:space="preserve"> </w:t>
      </w:r>
    </w:p>
    <w:tbl>
      <w:tblPr>
        <w:tblStyle w:val="TableGrid"/>
        <w:tblW w:w="10824" w:type="dxa"/>
        <w:tblInd w:w="-995" w:type="dxa"/>
        <w:tblLook w:val="04A0" w:firstRow="1" w:lastRow="0" w:firstColumn="1" w:lastColumn="0" w:noHBand="0" w:noVBand="1"/>
      </w:tblPr>
      <w:tblGrid>
        <w:gridCol w:w="2137"/>
        <w:gridCol w:w="8687"/>
      </w:tblGrid>
      <w:tr w:rsidR="008F24CC" w:rsidRPr="008F24CC" w14:paraId="121EE890" w14:textId="77777777" w:rsidTr="006F5D84">
        <w:trPr>
          <w:trHeight w:val="339"/>
        </w:trPr>
        <w:tc>
          <w:tcPr>
            <w:tcW w:w="2137" w:type="dxa"/>
          </w:tcPr>
          <w:p w14:paraId="748BA3DF" w14:textId="77777777" w:rsidR="008F24CC" w:rsidRPr="008F24CC" w:rsidRDefault="008F24CC" w:rsidP="006F5D84">
            <w:pPr>
              <w:tabs>
                <w:tab w:val="left" w:pos="284"/>
              </w:tabs>
              <w:ind w:left="165"/>
              <w:jc w:val="both"/>
              <w:rPr>
                <w:rFonts w:ascii="Arial" w:hAnsi="Arial" w:cs="Arial"/>
                <w:b/>
                <w:bCs/>
                <w:color w:val="000000" w:themeColor="text1"/>
                <w:sz w:val="22"/>
                <w:szCs w:val="22"/>
              </w:rPr>
            </w:pPr>
            <w:r w:rsidRPr="008F24CC">
              <w:rPr>
                <w:rFonts w:ascii="Arial" w:hAnsi="Arial" w:cs="Arial"/>
                <w:b/>
                <w:bCs/>
                <w:color w:val="000000" w:themeColor="text1"/>
                <w:sz w:val="22"/>
                <w:szCs w:val="22"/>
              </w:rPr>
              <w:t>Item No 23(</w:t>
            </w:r>
            <w:proofErr w:type="spellStart"/>
            <w:r w:rsidRPr="008F24CC">
              <w:rPr>
                <w:rFonts w:ascii="Arial" w:hAnsi="Arial" w:cs="Arial"/>
                <w:b/>
                <w:bCs/>
                <w:color w:val="000000" w:themeColor="text1"/>
                <w:sz w:val="22"/>
                <w:szCs w:val="22"/>
              </w:rPr>
              <w:t>i</w:t>
            </w:r>
            <w:proofErr w:type="spellEnd"/>
            <w:r w:rsidRPr="008F24CC">
              <w:rPr>
                <w:rFonts w:ascii="Arial" w:hAnsi="Arial" w:cs="Arial"/>
                <w:b/>
                <w:bCs/>
                <w:color w:val="000000" w:themeColor="text1"/>
                <w:sz w:val="22"/>
                <w:szCs w:val="22"/>
              </w:rPr>
              <w:t>)</w:t>
            </w:r>
            <w:r w:rsidRPr="008F24CC">
              <w:rPr>
                <w:rFonts w:ascii="Arial" w:hAnsi="Arial" w:cs="Arial"/>
                <w:color w:val="000000" w:themeColor="text1"/>
                <w:sz w:val="22"/>
                <w:szCs w:val="22"/>
              </w:rPr>
              <w:t xml:space="preserve"> </w:t>
            </w:r>
          </w:p>
        </w:tc>
        <w:tc>
          <w:tcPr>
            <w:tcW w:w="8687" w:type="dxa"/>
          </w:tcPr>
          <w:p w14:paraId="2C1A904F" w14:textId="77777777" w:rsidR="008F24CC" w:rsidRPr="008F24CC" w:rsidRDefault="008F24CC" w:rsidP="006F5D84">
            <w:pPr>
              <w:tabs>
                <w:tab w:val="left" w:pos="284"/>
              </w:tabs>
              <w:spacing w:line="240" w:lineRule="auto"/>
              <w:ind w:left="165"/>
              <w:jc w:val="both"/>
              <w:rPr>
                <w:rFonts w:ascii="Arial" w:hAnsi="Arial" w:cs="Arial"/>
                <w:b/>
                <w:bCs/>
                <w:color w:val="000000" w:themeColor="text1"/>
                <w:sz w:val="22"/>
                <w:szCs w:val="22"/>
              </w:rPr>
            </w:pPr>
            <w:r w:rsidRPr="008F24CC">
              <w:rPr>
                <w:rFonts w:ascii="Arial" w:hAnsi="Arial" w:cs="Arial"/>
                <w:color w:val="000000" w:themeColor="text1"/>
                <w:sz w:val="22"/>
                <w:szCs w:val="22"/>
              </w:rPr>
              <w:t>Progress of CFL (</w:t>
            </w:r>
            <w:r w:rsidRPr="008F24CC">
              <w:rPr>
                <w:rFonts w:ascii="Arial" w:hAnsi="Arial" w:cs="Arial"/>
                <w:b/>
                <w:color w:val="000000" w:themeColor="text1"/>
                <w:sz w:val="22"/>
                <w:szCs w:val="22"/>
              </w:rPr>
              <w:t xml:space="preserve">Center for financial literacy) </w:t>
            </w:r>
            <w:r w:rsidRPr="008F24CC">
              <w:rPr>
                <w:rFonts w:ascii="Arial" w:hAnsi="Arial" w:cs="Arial"/>
                <w:b/>
                <w:bCs/>
                <w:color w:val="000000" w:themeColor="text1"/>
                <w:sz w:val="22"/>
                <w:szCs w:val="22"/>
              </w:rPr>
              <w:t>(CFL) AT UT CHANDIGARH</w:t>
            </w:r>
          </w:p>
        </w:tc>
      </w:tr>
    </w:tbl>
    <w:p w14:paraId="2CB524DE" w14:textId="77777777" w:rsidR="006F5D84" w:rsidRDefault="006F5D84" w:rsidP="00BE4D1D">
      <w:pPr>
        <w:tabs>
          <w:tab w:val="left" w:pos="284"/>
        </w:tabs>
        <w:ind w:left="-900" w:right="118"/>
        <w:jc w:val="both"/>
        <w:rPr>
          <w:rFonts w:ascii="Arial" w:hAnsi="Arial" w:cs="Arial"/>
          <w:color w:val="000000" w:themeColor="text1"/>
        </w:rPr>
      </w:pPr>
    </w:p>
    <w:p w14:paraId="46CCA930" w14:textId="74D1B281" w:rsidR="008F24CC" w:rsidRPr="008F24CC" w:rsidRDefault="00D978C6" w:rsidP="00BE4D1D">
      <w:pPr>
        <w:tabs>
          <w:tab w:val="left" w:pos="284"/>
        </w:tabs>
        <w:ind w:left="-900" w:right="118"/>
        <w:jc w:val="both"/>
        <w:rPr>
          <w:rFonts w:ascii="Arial" w:hAnsi="Arial" w:cs="Arial"/>
        </w:rPr>
      </w:pPr>
      <w:r>
        <w:rPr>
          <w:rFonts w:ascii="Arial" w:hAnsi="Arial" w:cs="Arial"/>
          <w:color w:val="000000" w:themeColor="text1"/>
        </w:rPr>
        <w:t xml:space="preserve">Chief UTLBC informed the house that </w:t>
      </w:r>
      <w:r w:rsidR="008F24CC" w:rsidRPr="004A2792">
        <w:rPr>
          <w:rFonts w:ascii="Arial" w:hAnsi="Arial" w:cs="Arial"/>
          <w:bCs/>
          <w:color w:val="000000" w:themeColor="text1"/>
        </w:rPr>
        <w:t>During the period under review CFL organized 162 camps in UT against the target of 134 camps plans in   Chandigarh during the quarter</w:t>
      </w:r>
      <w:r w:rsidR="008F24CC" w:rsidRPr="008F24CC">
        <w:rPr>
          <w:rFonts w:ascii="Arial" w:hAnsi="Arial" w:cs="Arial"/>
          <w:b/>
          <w:color w:val="000000" w:themeColor="text1"/>
        </w:rPr>
        <w:t>.</w:t>
      </w:r>
      <w:r w:rsidR="00FC34C1">
        <w:rPr>
          <w:rFonts w:ascii="Arial" w:hAnsi="Arial" w:cs="Arial"/>
          <w:b/>
          <w:color w:val="000000" w:themeColor="text1"/>
        </w:rPr>
        <w:t xml:space="preserve"> No action point has </w:t>
      </w:r>
      <w:proofErr w:type="spellStart"/>
      <w:r w:rsidR="00FC34C1">
        <w:rPr>
          <w:rFonts w:ascii="Arial" w:hAnsi="Arial" w:cs="Arial"/>
          <w:b/>
          <w:color w:val="000000" w:themeColor="text1"/>
        </w:rPr>
        <w:t>emrged</w:t>
      </w:r>
      <w:proofErr w:type="spellEnd"/>
      <w:r w:rsidR="00FC34C1">
        <w:rPr>
          <w:rFonts w:ascii="Arial" w:hAnsi="Arial" w:cs="Arial"/>
          <w:b/>
          <w:color w:val="000000" w:themeColor="text1"/>
        </w:rPr>
        <w:t xml:space="preserve"> during deliberation.</w:t>
      </w:r>
    </w:p>
    <w:p w14:paraId="34837E37" w14:textId="77777777" w:rsidR="008F24CC" w:rsidRPr="008F24CC" w:rsidRDefault="008F24CC" w:rsidP="00BE4D1D">
      <w:pPr>
        <w:tabs>
          <w:tab w:val="left" w:pos="284"/>
        </w:tabs>
        <w:ind w:left="-900" w:right="118"/>
        <w:jc w:val="both"/>
        <w:rPr>
          <w:rFonts w:ascii="Arial" w:hAnsi="Arial" w:cs="Arial"/>
        </w:rPr>
      </w:pPr>
      <w:r w:rsidRPr="008F24CC">
        <w:rPr>
          <w:rFonts w:ascii="Arial" w:hAnsi="Arial" w:cs="Arial"/>
        </w:rPr>
        <w:t xml:space="preserve">                                                                                                     </w:t>
      </w:r>
      <w:r w:rsidRPr="008F24CC">
        <w:rPr>
          <w:rFonts w:ascii="Arial" w:hAnsi="Arial" w:cs="Arial"/>
          <w:b/>
        </w:rPr>
        <w:t xml:space="preserve"> As per annexure -17 {page 53}</w:t>
      </w:r>
      <w:r w:rsidRPr="008F24CC">
        <w:rPr>
          <w:rFonts w:ascii="Arial" w:hAnsi="Arial" w:cs="Arial"/>
        </w:rPr>
        <w:t xml:space="preserve">  </w:t>
      </w:r>
    </w:p>
    <w:tbl>
      <w:tblPr>
        <w:tblW w:w="10489" w:type="dxa"/>
        <w:tblInd w:w="-1000" w:type="dxa"/>
        <w:tblCellMar>
          <w:left w:w="0" w:type="dxa"/>
          <w:right w:w="0" w:type="dxa"/>
        </w:tblCellMar>
        <w:tblLook w:val="04A0" w:firstRow="1" w:lastRow="0" w:firstColumn="1" w:lastColumn="0" w:noHBand="0" w:noVBand="1"/>
      </w:tblPr>
      <w:tblGrid>
        <w:gridCol w:w="1764"/>
        <w:gridCol w:w="8725"/>
      </w:tblGrid>
      <w:tr w:rsidR="008F24CC" w:rsidRPr="008F24CC" w14:paraId="506D2AB3" w14:textId="77777777" w:rsidTr="00853BE7">
        <w:trPr>
          <w:trHeight w:val="358"/>
        </w:trPr>
        <w:tc>
          <w:tcPr>
            <w:tcW w:w="17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8DCD69" w14:textId="77777777" w:rsidR="008F24CC" w:rsidRPr="008F24CC" w:rsidRDefault="008F24CC" w:rsidP="00853BE7">
            <w:pPr>
              <w:tabs>
                <w:tab w:val="left" w:pos="284"/>
              </w:tabs>
              <w:ind w:left="75" w:right="118"/>
              <w:jc w:val="both"/>
              <w:rPr>
                <w:rFonts w:ascii="Arial" w:hAnsi="Arial" w:cs="Arial"/>
                <w:b/>
                <w:color w:val="000000" w:themeColor="text1"/>
              </w:rPr>
            </w:pPr>
            <w:r w:rsidRPr="008F24CC">
              <w:rPr>
                <w:rFonts w:ascii="Arial" w:hAnsi="Arial" w:cs="Arial"/>
                <w:b/>
                <w:color w:val="000000" w:themeColor="text1"/>
              </w:rPr>
              <w:t>ITEM NO 24</w:t>
            </w:r>
          </w:p>
        </w:tc>
        <w:tc>
          <w:tcPr>
            <w:tcW w:w="8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0E0F48" w14:textId="77777777" w:rsidR="008F24CC" w:rsidRPr="008F24CC" w:rsidRDefault="008F24CC" w:rsidP="00853BE7">
            <w:pPr>
              <w:tabs>
                <w:tab w:val="left" w:pos="284"/>
              </w:tabs>
              <w:ind w:left="75" w:right="118"/>
              <w:jc w:val="both"/>
              <w:rPr>
                <w:rFonts w:ascii="Arial" w:hAnsi="Arial" w:cs="Arial"/>
                <w:b/>
                <w:color w:val="000000" w:themeColor="text1"/>
              </w:rPr>
            </w:pPr>
            <w:r w:rsidRPr="008F24CC">
              <w:rPr>
                <w:rFonts w:ascii="Arial" w:hAnsi="Arial" w:cs="Arial"/>
                <w:b/>
                <w:color w:val="000000" w:themeColor="text1"/>
              </w:rPr>
              <w:t>IMPLEMENTATION OF PRADHAN MANTRI JAN-DHAN YOJANA (PMJDY)</w:t>
            </w:r>
          </w:p>
        </w:tc>
      </w:tr>
    </w:tbl>
    <w:p w14:paraId="070C044D" w14:textId="77777777" w:rsidR="008F24CC" w:rsidRPr="008F24CC" w:rsidRDefault="008F24CC" w:rsidP="00BE4D1D">
      <w:pPr>
        <w:ind w:left="-900"/>
        <w:jc w:val="both"/>
        <w:rPr>
          <w:rFonts w:ascii="Arial" w:hAnsi="Arial" w:cs="Arial"/>
          <w:b/>
          <w:bCs/>
        </w:rPr>
      </w:pPr>
      <w:r w:rsidRPr="008F24CC">
        <w:rPr>
          <w:rFonts w:ascii="Arial" w:hAnsi="Arial" w:cs="Arial"/>
          <w:b/>
          <w:bCs/>
          <w:color w:val="000000" w:themeColor="text1"/>
        </w:rPr>
        <w:t xml:space="preserve">The progress </w:t>
      </w:r>
      <w:r w:rsidRPr="008F24CC">
        <w:rPr>
          <w:rFonts w:ascii="Arial" w:hAnsi="Arial" w:cs="Arial"/>
          <w:b/>
          <w:bCs/>
        </w:rPr>
        <w:t>under PMJDY accounts as on 31.12.2023 is as under: -</w:t>
      </w:r>
    </w:p>
    <w:tbl>
      <w:tblPr>
        <w:tblStyle w:val="TableGrid"/>
        <w:tblW w:w="10608" w:type="dxa"/>
        <w:tblInd w:w="-905" w:type="dxa"/>
        <w:tblLook w:val="04A0" w:firstRow="1" w:lastRow="0" w:firstColumn="1" w:lastColumn="0" w:noHBand="0" w:noVBand="1"/>
      </w:tblPr>
      <w:tblGrid>
        <w:gridCol w:w="1824"/>
        <w:gridCol w:w="2013"/>
        <w:gridCol w:w="2379"/>
        <w:gridCol w:w="2196"/>
        <w:gridCol w:w="2196"/>
      </w:tblGrid>
      <w:tr w:rsidR="008F24CC" w:rsidRPr="008F24CC" w14:paraId="02292233" w14:textId="77777777" w:rsidTr="00853BE7">
        <w:trPr>
          <w:trHeight w:val="376"/>
        </w:trPr>
        <w:tc>
          <w:tcPr>
            <w:tcW w:w="1824" w:type="dxa"/>
          </w:tcPr>
          <w:p w14:paraId="730DA755" w14:textId="77777777" w:rsidR="008F24CC" w:rsidRPr="008F24CC" w:rsidRDefault="008F24CC" w:rsidP="00853BE7">
            <w:pPr>
              <w:jc w:val="both"/>
              <w:rPr>
                <w:rFonts w:ascii="Arial" w:hAnsi="Arial" w:cs="Arial"/>
                <w:b/>
                <w:bCs/>
                <w:sz w:val="22"/>
                <w:szCs w:val="22"/>
              </w:rPr>
            </w:pPr>
            <w:r w:rsidRPr="008F24CC">
              <w:rPr>
                <w:rFonts w:ascii="Arial" w:hAnsi="Arial" w:cs="Arial"/>
                <w:b/>
                <w:bCs/>
                <w:sz w:val="22"/>
                <w:szCs w:val="22"/>
              </w:rPr>
              <w:t>Period</w:t>
            </w:r>
          </w:p>
        </w:tc>
        <w:tc>
          <w:tcPr>
            <w:tcW w:w="2013" w:type="dxa"/>
          </w:tcPr>
          <w:p w14:paraId="6DD94BE8" w14:textId="77777777" w:rsidR="008F24CC" w:rsidRPr="008F24CC" w:rsidRDefault="008F24CC" w:rsidP="00853BE7">
            <w:pPr>
              <w:jc w:val="both"/>
              <w:rPr>
                <w:rFonts w:ascii="Arial" w:hAnsi="Arial" w:cs="Arial"/>
                <w:b/>
                <w:bCs/>
                <w:sz w:val="22"/>
                <w:szCs w:val="22"/>
              </w:rPr>
            </w:pPr>
            <w:r w:rsidRPr="008F24CC">
              <w:rPr>
                <w:rFonts w:ascii="Arial" w:hAnsi="Arial" w:cs="Arial"/>
                <w:b/>
                <w:bCs/>
                <w:sz w:val="22"/>
                <w:szCs w:val="22"/>
              </w:rPr>
              <w:t>Total PMJDY A/Cs</w:t>
            </w:r>
          </w:p>
        </w:tc>
        <w:tc>
          <w:tcPr>
            <w:tcW w:w="2379" w:type="dxa"/>
          </w:tcPr>
          <w:p w14:paraId="4441F001" w14:textId="77777777" w:rsidR="008F24CC" w:rsidRPr="008F24CC" w:rsidRDefault="008F24CC" w:rsidP="00853BE7">
            <w:pPr>
              <w:jc w:val="both"/>
              <w:rPr>
                <w:rFonts w:ascii="Arial" w:hAnsi="Arial" w:cs="Arial"/>
                <w:b/>
                <w:bCs/>
                <w:sz w:val="22"/>
                <w:szCs w:val="22"/>
              </w:rPr>
            </w:pPr>
            <w:r w:rsidRPr="008F24CC">
              <w:rPr>
                <w:rFonts w:ascii="Arial" w:hAnsi="Arial" w:cs="Arial"/>
                <w:b/>
                <w:bCs/>
                <w:sz w:val="22"/>
                <w:szCs w:val="22"/>
              </w:rPr>
              <w:t>Aadhar Seeded A/cs</w:t>
            </w:r>
          </w:p>
        </w:tc>
        <w:tc>
          <w:tcPr>
            <w:tcW w:w="2196" w:type="dxa"/>
          </w:tcPr>
          <w:p w14:paraId="30A11F6B" w14:textId="77777777" w:rsidR="008F24CC" w:rsidRPr="008F24CC" w:rsidRDefault="008F24CC" w:rsidP="00853BE7">
            <w:pPr>
              <w:jc w:val="both"/>
              <w:rPr>
                <w:rFonts w:ascii="Arial" w:hAnsi="Arial" w:cs="Arial"/>
                <w:b/>
                <w:bCs/>
                <w:sz w:val="22"/>
                <w:szCs w:val="22"/>
              </w:rPr>
            </w:pPr>
            <w:r w:rsidRPr="008F24CC">
              <w:rPr>
                <w:rFonts w:ascii="Arial" w:hAnsi="Arial" w:cs="Arial"/>
                <w:b/>
                <w:bCs/>
                <w:sz w:val="22"/>
                <w:szCs w:val="22"/>
              </w:rPr>
              <w:t>Rupee card issued</w:t>
            </w:r>
          </w:p>
        </w:tc>
        <w:tc>
          <w:tcPr>
            <w:tcW w:w="2196" w:type="dxa"/>
          </w:tcPr>
          <w:p w14:paraId="303F2988" w14:textId="77777777" w:rsidR="008F24CC" w:rsidRPr="008F24CC" w:rsidRDefault="008F24CC" w:rsidP="00853BE7">
            <w:pPr>
              <w:jc w:val="both"/>
              <w:rPr>
                <w:rFonts w:ascii="Arial" w:hAnsi="Arial" w:cs="Arial"/>
                <w:b/>
                <w:bCs/>
                <w:sz w:val="22"/>
                <w:szCs w:val="22"/>
              </w:rPr>
            </w:pPr>
            <w:r w:rsidRPr="008F24CC">
              <w:rPr>
                <w:rFonts w:ascii="Arial" w:hAnsi="Arial" w:cs="Arial"/>
                <w:b/>
                <w:bCs/>
                <w:sz w:val="22"/>
                <w:szCs w:val="22"/>
              </w:rPr>
              <w:t>Rupee card Activated</w:t>
            </w:r>
          </w:p>
        </w:tc>
      </w:tr>
      <w:tr w:rsidR="008F24CC" w:rsidRPr="008F24CC" w14:paraId="356510AA" w14:textId="77777777" w:rsidTr="00853BE7">
        <w:trPr>
          <w:trHeight w:val="107"/>
        </w:trPr>
        <w:tc>
          <w:tcPr>
            <w:tcW w:w="1824" w:type="dxa"/>
          </w:tcPr>
          <w:p w14:paraId="7F119F31"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31.12.2023</w:t>
            </w:r>
          </w:p>
        </w:tc>
        <w:tc>
          <w:tcPr>
            <w:tcW w:w="2013" w:type="dxa"/>
          </w:tcPr>
          <w:p w14:paraId="6215227F"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324469</w:t>
            </w:r>
          </w:p>
        </w:tc>
        <w:tc>
          <w:tcPr>
            <w:tcW w:w="2379" w:type="dxa"/>
          </w:tcPr>
          <w:p w14:paraId="5FD9511B"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269821 (83.15 %)</w:t>
            </w:r>
          </w:p>
        </w:tc>
        <w:tc>
          <w:tcPr>
            <w:tcW w:w="2196" w:type="dxa"/>
          </w:tcPr>
          <w:p w14:paraId="2F095306"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220540 (67.97%)</w:t>
            </w:r>
          </w:p>
        </w:tc>
        <w:tc>
          <w:tcPr>
            <w:tcW w:w="2196" w:type="dxa"/>
          </w:tcPr>
          <w:p w14:paraId="13C2DB55"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113523 (51.48 %)</w:t>
            </w:r>
          </w:p>
        </w:tc>
      </w:tr>
      <w:tr w:rsidR="008F24CC" w:rsidRPr="008F24CC" w14:paraId="4F643A0A" w14:textId="77777777" w:rsidTr="00853BE7">
        <w:trPr>
          <w:trHeight w:val="184"/>
        </w:trPr>
        <w:tc>
          <w:tcPr>
            <w:tcW w:w="1824" w:type="dxa"/>
          </w:tcPr>
          <w:p w14:paraId="013D19DC"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30.09.2023</w:t>
            </w:r>
          </w:p>
        </w:tc>
        <w:tc>
          <w:tcPr>
            <w:tcW w:w="2013" w:type="dxa"/>
          </w:tcPr>
          <w:p w14:paraId="2015C712"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319228</w:t>
            </w:r>
          </w:p>
        </w:tc>
        <w:tc>
          <w:tcPr>
            <w:tcW w:w="2379" w:type="dxa"/>
          </w:tcPr>
          <w:p w14:paraId="7E82AF37"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263236 (82.46%)</w:t>
            </w:r>
          </w:p>
        </w:tc>
        <w:tc>
          <w:tcPr>
            <w:tcW w:w="2196" w:type="dxa"/>
          </w:tcPr>
          <w:p w14:paraId="7688C6BA"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217558 (68.15%)</w:t>
            </w:r>
          </w:p>
        </w:tc>
        <w:tc>
          <w:tcPr>
            <w:tcW w:w="2196" w:type="dxa"/>
          </w:tcPr>
          <w:p w14:paraId="783CCBD2"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208963 (96.05%)</w:t>
            </w:r>
          </w:p>
        </w:tc>
      </w:tr>
      <w:tr w:rsidR="008F24CC" w:rsidRPr="008F24CC" w14:paraId="37509BB6" w14:textId="77777777" w:rsidTr="00853BE7">
        <w:trPr>
          <w:trHeight w:val="60"/>
        </w:trPr>
        <w:tc>
          <w:tcPr>
            <w:tcW w:w="1824" w:type="dxa"/>
          </w:tcPr>
          <w:p w14:paraId="53136A1F"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color w:val="000000" w:themeColor="text1"/>
                <w:sz w:val="22"/>
                <w:szCs w:val="22"/>
              </w:rPr>
              <w:t>31.12.2022</w:t>
            </w:r>
          </w:p>
        </w:tc>
        <w:tc>
          <w:tcPr>
            <w:tcW w:w="2013" w:type="dxa"/>
          </w:tcPr>
          <w:p w14:paraId="2ADB14F5"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color w:val="000000" w:themeColor="text1"/>
                <w:sz w:val="22"/>
                <w:szCs w:val="22"/>
              </w:rPr>
              <w:t>303663</w:t>
            </w:r>
          </w:p>
        </w:tc>
        <w:tc>
          <w:tcPr>
            <w:tcW w:w="2379" w:type="dxa"/>
          </w:tcPr>
          <w:p w14:paraId="31BFD1D9"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color w:val="000000" w:themeColor="text1"/>
                <w:sz w:val="22"/>
                <w:szCs w:val="22"/>
              </w:rPr>
              <w:t>272104 (89.61%)</w:t>
            </w:r>
          </w:p>
        </w:tc>
        <w:tc>
          <w:tcPr>
            <w:tcW w:w="2196" w:type="dxa"/>
          </w:tcPr>
          <w:p w14:paraId="26E23951"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color w:val="000000" w:themeColor="text1"/>
                <w:sz w:val="22"/>
                <w:szCs w:val="22"/>
              </w:rPr>
              <w:t>252110 (83.02%)</w:t>
            </w:r>
          </w:p>
        </w:tc>
        <w:tc>
          <w:tcPr>
            <w:tcW w:w="2196" w:type="dxa"/>
          </w:tcPr>
          <w:p w14:paraId="4FBD96D7"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color w:val="000000" w:themeColor="text1"/>
                <w:sz w:val="22"/>
                <w:szCs w:val="22"/>
              </w:rPr>
              <w:t>189080 (75%)</w:t>
            </w:r>
          </w:p>
        </w:tc>
      </w:tr>
      <w:tr w:rsidR="008F24CC" w:rsidRPr="008F24CC" w14:paraId="125FF906" w14:textId="77777777" w:rsidTr="00853BE7">
        <w:trPr>
          <w:trHeight w:val="176"/>
        </w:trPr>
        <w:tc>
          <w:tcPr>
            <w:tcW w:w="1824" w:type="dxa"/>
          </w:tcPr>
          <w:p w14:paraId="2A725449" w14:textId="77777777" w:rsidR="008F24CC" w:rsidRPr="008F24CC" w:rsidRDefault="008F24CC" w:rsidP="00853BE7">
            <w:pPr>
              <w:spacing w:line="240" w:lineRule="auto"/>
              <w:jc w:val="both"/>
              <w:rPr>
                <w:rFonts w:ascii="Arial" w:hAnsi="Arial" w:cs="Arial"/>
                <w:bCs/>
                <w:color w:val="000000" w:themeColor="text1"/>
                <w:sz w:val="22"/>
                <w:szCs w:val="22"/>
              </w:rPr>
            </w:pPr>
            <w:r w:rsidRPr="008F24CC">
              <w:rPr>
                <w:rFonts w:ascii="Arial" w:hAnsi="Arial" w:cs="Arial"/>
                <w:bCs/>
                <w:color w:val="000000" w:themeColor="text1"/>
                <w:sz w:val="22"/>
                <w:szCs w:val="22"/>
              </w:rPr>
              <w:t xml:space="preserve">+- in </w:t>
            </w:r>
            <w:proofErr w:type="spellStart"/>
            <w:r w:rsidRPr="008F24CC">
              <w:rPr>
                <w:rFonts w:ascii="Arial" w:hAnsi="Arial" w:cs="Arial"/>
                <w:bCs/>
                <w:color w:val="000000" w:themeColor="text1"/>
                <w:sz w:val="22"/>
                <w:szCs w:val="22"/>
              </w:rPr>
              <w:t>qtr</w:t>
            </w:r>
            <w:proofErr w:type="spellEnd"/>
          </w:p>
        </w:tc>
        <w:tc>
          <w:tcPr>
            <w:tcW w:w="2013" w:type="dxa"/>
          </w:tcPr>
          <w:p w14:paraId="7F182CB6"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+5241</w:t>
            </w:r>
          </w:p>
        </w:tc>
        <w:tc>
          <w:tcPr>
            <w:tcW w:w="2379" w:type="dxa"/>
          </w:tcPr>
          <w:p w14:paraId="5D784B29"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+6585 (0.69%)</w:t>
            </w:r>
          </w:p>
        </w:tc>
        <w:tc>
          <w:tcPr>
            <w:tcW w:w="2196" w:type="dxa"/>
          </w:tcPr>
          <w:p w14:paraId="6AE84646"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+2982 (-0.18%)</w:t>
            </w:r>
          </w:p>
        </w:tc>
        <w:tc>
          <w:tcPr>
            <w:tcW w:w="2196" w:type="dxa"/>
          </w:tcPr>
          <w:p w14:paraId="6BDCD839"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-95440 -(44.57%)</w:t>
            </w:r>
          </w:p>
        </w:tc>
      </w:tr>
      <w:tr w:rsidR="008F24CC" w:rsidRPr="008F24CC" w14:paraId="7DC347D0" w14:textId="77777777" w:rsidTr="00853BE7">
        <w:trPr>
          <w:trHeight w:val="207"/>
        </w:trPr>
        <w:tc>
          <w:tcPr>
            <w:tcW w:w="1824" w:type="dxa"/>
          </w:tcPr>
          <w:p w14:paraId="06E10777" w14:textId="77777777" w:rsidR="008F24CC" w:rsidRPr="008F24CC" w:rsidRDefault="008F24CC" w:rsidP="00853BE7">
            <w:pPr>
              <w:spacing w:line="240" w:lineRule="auto"/>
              <w:jc w:val="both"/>
              <w:rPr>
                <w:rFonts w:ascii="Arial" w:hAnsi="Arial" w:cs="Arial"/>
                <w:bCs/>
                <w:color w:val="000000" w:themeColor="text1"/>
                <w:sz w:val="22"/>
                <w:szCs w:val="22"/>
              </w:rPr>
            </w:pPr>
            <w:r w:rsidRPr="008F24CC">
              <w:rPr>
                <w:rFonts w:ascii="Arial" w:hAnsi="Arial" w:cs="Arial"/>
                <w:bCs/>
                <w:color w:val="000000" w:themeColor="text1"/>
                <w:sz w:val="22"/>
                <w:szCs w:val="22"/>
              </w:rPr>
              <w:t>+- in y to y</w:t>
            </w:r>
          </w:p>
        </w:tc>
        <w:tc>
          <w:tcPr>
            <w:tcW w:w="2013" w:type="dxa"/>
          </w:tcPr>
          <w:p w14:paraId="01E8211F"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+20806</w:t>
            </w:r>
          </w:p>
        </w:tc>
        <w:tc>
          <w:tcPr>
            <w:tcW w:w="2379" w:type="dxa"/>
          </w:tcPr>
          <w:p w14:paraId="414B6147"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-2283 ( -6.46%)</w:t>
            </w:r>
          </w:p>
        </w:tc>
        <w:tc>
          <w:tcPr>
            <w:tcW w:w="2196" w:type="dxa"/>
          </w:tcPr>
          <w:p w14:paraId="03DFB16C"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-31570 -15.05%)</w:t>
            </w:r>
          </w:p>
        </w:tc>
        <w:tc>
          <w:tcPr>
            <w:tcW w:w="2196" w:type="dxa"/>
          </w:tcPr>
          <w:p w14:paraId="37A6316F" w14:textId="77777777" w:rsidR="008F24CC" w:rsidRPr="008F24CC" w:rsidRDefault="008F24CC" w:rsidP="00853BE7">
            <w:pPr>
              <w:spacing w:line="240" w:lineRule="auto"/>
              <w:jc w:val="both"/>
              <w:rPr>
                <w:rFonts w:ascii="Arial" w:hAnsi="Arial" w:cs="Arial"/>
                <w:bCs/>
                <w:sz w:val="22"/>
                <w:szCs w:val="22"/>
              </w:rPr>
            </w:pPr>
            <w:r w:rsidRPr="008F24CC">
              <w:rPr>
                <w:rFonts w:ascii="Arial" w:hAnsi="Arial" w:cs="Arial"/>
                <w:bCs/>
                <w:sz w:val="22"/>
                <w:szCs w:val="22"/>
              </w:rPr>
              <w:t>-75557 (-23.52%)</w:t>
            </w:r>
          </w:p>
        </w:tc>
      </w:tr>
    </w:tbl>
    <w:p w14:paraId="65DC358C" w14:textId="77777777" w:rsidR="00D978C6" w:rsidRDefault="00D978C6" w:rsidP="00BE4D1D">
      <w:pPr>
        <w:ind w:left="-900"/>
        <w:jc w:val="both"/>
        <w:rPr>
          <w:rFonts w:ascii="Arial" w:hAnsi="Arial" w:cs="Arial"/>
          <w:color w:val="000000" w:themeColor="text1"/>
        </w:rPr>
      </w:pPr>
    </w:p>
    <w:p w14:paraId="688F8ED1" w14:textId="78CB0F79" w:rsidR="008F24CC" w:rsidRPr="004A2792" w:rsidRDefault="004A2792" w:rsidP="004A2792">
      <w:pPr>
        <w:ind w:left="-900"/>
        <w:jc w:val="both"/>
        <w:rPr>
          <w:rFonts w:ascii="Arial" w:hAnsi="Arial" w:cs="Arial"/>
          <w:color w:val="000000" w:themeColor="text1"/>
        </w:rPr>
      </w:pPr>
      <w:r>
        <w:rPr>
          <w:rFonts w:ascii="Arial" w:hAnsi="Arial" w:cs="Arial"/>
          <w:color w:val="000000" w:themeColor="text1"/>
        </w:rPr>
        <w:t xml:space="preserve">Chief UTLBC ha shown concern over the Rupee card issuance and Rupee card activation where 5%age of achievement has reduced </w:t>
      </w:r>
      <w:proofErr w:type="spellStart"/>
      <w:r>
        <w:rPr>
          <w:rFonts w:ascii="Arial" w:hAnsi="Arial" w:cs="Arial"/>
          <w:color w:val="000000" w:themeColor="text1"/>
        </w:rPr>
        <w:t>qoQ</w:t>
      </w:r>
      <w:proofErr w:type="spellEnd"/>
      <w:r>
        <w:rPr>
          <w:rFonts w:ascii="Arial" w:hAnsi="Arial" w:cs="Arial"/>
          <w:color w:val="000000" w:themeColor="text1"/>
        </w:rPr>
        <w:t xml:space="preserve"> basis as well as on YOY basis. He highlighted the following banks who have major declined during the period   </w:t>
      </w:r>
      <w:r w:rsidR="008F24CC" w:rsidRPr="008F24CC">
        <w:rPr>
          <w:rFonts w:ascii="Arial" w:hAnsi="Arial" w:cs="Arial"/>
          <w:bCs/>
        </w:rPr>
        <w:t xml:space="preserve"> </w:t>
      </w:r>
    </w:p>
    <w:p w14:paraId="6666D5C5" w14:textId="77777777" w:rsidR="008F24CC" w:rsidRPr="008F24CC" w:rsidRDefault="008F24CC" w:rsidP="00BE4D1D">
      <w:pPr>
        <w:ind w:left="-900"/>
        <w:jc w:val="both"/>
        <w:rPr>
          <w:rFonts w:ascii="Arial" w:hAnsi="Arial" w:cs="Arial"/>
          <w:bCs/>
        </w:rPr>
      </w:pPr>
      <w:r w:rsidRPr="008F24CC">
        <w:rPr>
          <w:rFonts w:ascii="Arial" w:hAnsi="Arial" w:cs="Arial"/>
          <w:bCs/>
        </w:rPr>
        <w:t>The major decrease on QoQ Basis is of following Banks.</w:t>
      </w:r>
    </w:p>
    <w:tbl>
      <w:tblPr>
        <w:tblStyle w:val="TableGrid"/>
        <w:tblW w:w="0" w:type="auto"/>
        <w:tblInd w:w="-815" w:type="dxa"/>
        <w:tblLook w:val="04A0" w:firstRow="1" w:lastRow="0" w:firstColumn="1" w:lastColumn="0" w:noHBand="0" w:noVBand="1"/>
      </w:tblPr>
      <w:tblGrid>
        <w:gridCol w:w="1321"/>
        <w:gridCol w:w="982"/>
        <w:gridCol w:w="1026"/>
        <w:gridCol w:w="1435"/>
        <w:gridCol w:w="1401"/>
        <w:gridCol w:w="2006"/>
        <w:gridCol w:w="2503"/>
      </w:tblGrid>
      <w:tr w:rsidR="008F24CC" w:rsidRPr="008F24CC" w14:paraId="6638F5DE" w14:textId="77777777" w:rsidTr="00853BE7">
        <w:trPr>
          <w:trHeight w:val="513"/>
        </w:trPr>
        <w:tc>
          <w:tcPr>
            <w:tcW w:w="1321" w:type="dxa"/>
          </w:tcPr>
          <w:p w14:paraId="1223CB59" w14:textId="77777777" w:rsidR="008F24CC" w:rsidRPr="008F24CC" w:rsidRDefault="008F24CC" w:rsidP="00853BE7">
            <w:pPr>
              <w:ind w:left="-30"/>
              <w:jc w:val="both"/>
              <w:rPr>
                <w:rFonts w:ascii="Arial" w:hAnsi="Arial" w:cs="Arial"/>
                <w:b/>
                <w:sz w:val="22"/>
                <w:szCs w:val="22"/>
              </w:rPr>
            </w:pPr>
            <w:r w:rsidRPr="008F24CC">
              <w:rPr>
                <w:rFonts w:ascii="Arial" w:hAnsi="Arial" w:cs="Arial"/>
                <w:b/>
                <w:sz w:val="22"/>
                <w:szCs w:val="22"/>
              </w:rPr>
              <w:t>Bank</w:t>
            </w:r>
          </w:p>
        </w:tc>
        <w:tc>
          <w:tcPr>
            <w:tcW w:w="2008" w:type="dxa"/>
            <w:gridSpan w:val="2"/>
          </w:tcPr>
          <w:p w14:paraId="023CD493" w14:textId="77777777" w:rsidR="008F24CC" w:rsidRPr="008F24CC" w:rsidRDefault="008F24CC" w:rsidP="00853BE7">
            <w:pPr>
              <w:ind w:left="-30"/>
              <w:jc w:val="both"/>
              <w:rPr>
                <w:rFonts w:ascii="Arial" w:hAnsi="Arial" w:cs="Arial"/>
                <w:b/>
                <w:sz w:val="22"/>
                <w:szCs w:val="22"/>
              </w:rPr>
            </w:pPr>
            <w:r w:rsidRPr="008F24CC">
              <w:rPr>
                <w:rFonts w:ascii="Arial" w:hAnsi="Arial" w:cs="Arial"/>
                <w:b/>
                <w:sz w:val="22"/>
                <w:szCs w:val="22"/>
              </w:rPr>
              <w:t>Rupee card issued</w:t>
            </w:r>
          </w:p>
        </w:tc>
        <w:tc>
          <w:tcPr>
            <w:tcW w:w="2836" w:type="dxa"/>
            <w:gridSpan w:val="2"/>
          </w:tcPr>
          <w:p w14:paraId="72B3CA90" w14:textId="77777777" w:rsidR="008F24CC" w:rsidRPr="008F24CC" w:rsidRDefault="008F24CC" w:rsidP="00853BE7">
            <w:pPr>
              <w:ind w:left="-30"/>
              <w:jc w:val="both"/>
              <w:rPr>
                <w:rFonts w:ascii="Arial" w:hAnsi="Arial" w:cs="Arial"/>
                <w:b/>
                <w:sz w:val="22"/>
                <w:szCs w:val="22"/>
              </w:rPr>
            </w:pPr>
            <w:r w:rsidRPr="008F24CC">
              <w:rPr>
                <w:rFonts w:ascii="Arial" w:hAnsi="Arial" w:cs="Arial"/>
                <w:b/>
                <w:sz w:val="22"/>
                <w:szCs w:val="22"/>
              </w:rPr>
              <w:t>Rupee card Activated</w:t>
            </w:r>
          </w:p>
        </w:tc>
        <w:tc>
          <w:tcPr>
            <w:tcW w:w="2006" w:type="dxa"/>
          </w:tcPr>
          <w:p w14:paraId="766EFB3C" w14:textId="77777777" w:rsidR="008F24CC" w:rsidRPr="008F24CC" w:rsidRDefault="008F24CC" w:rsidP="00853BE7">
            <w:pPr>
              <w:ind w:left="-30"/>
              <w:jc w:val="both"/>
              <w:rPr>
                <w:rFonts w:ascii="Arial" w:hAnsi="Arial" w:cs="Arial"/>
                <w:b/>
                <w:sz w:val="22"/>
                <w:szCs w:val="22"/>
              </w:rPr>
            </w:pPr>
            <w:proofErr w:type="spellStart"/>
            <w:r w:rsidRPr="008F24CC">
              <w:rPr>
                <w:rFonts w:ascii="Arial" w:hAnsi="Arial" w:cs="Arial"/>
                <w:b/>
                <w:sz w:val="22"/>
                <w:szCs w:val="22"/>
              </w:rPr>
              <w:t>Diff.Rupee</w:t>
            </w:r>
            <w:proofErr w:type="spellEnd"/>
            <w:r w:rsidRPr="008F24CC">
              <w:rPr>
                <w:rFonts w:ascii="Arial" w:hAnsi="Arial" w:cs="Arial"/>
                <w:b/>
                <w:sz w:val="22"/>
                <w:szCs w:val="22"/>
              </w:rPr>
              <w:t xml:space="preserve"> card issued</w:t>
            </w:r>
          </w:p>
        </w:tc>
        <w:tc>
          <w:tcPr>
            <w:tcW w:w="2503" w:type="dxa"/>
          </w:tcPr>
          <w:p w14:paraId="1AA9268F" w14:textId="77777777" w:rsidR="008F24CC" w:rsidRPr="008F24CC" w:rsidRDefault="008F24CC" w:rsidP="00853BE7">
            <w:pPr>
              <w:ind w:left="-30"/>
              <w:jc w:val="both"/>
              <w:rPr>
                <w:rFonts w:ascii="Arial" w:hAnsi="Arial" w:cs="Arial"/>
                <w:b/>
                <w:sz w:val="22"/>
                <w:szCs w:val="22"/>
              </w:rPr>
            </w:pPr>
            <w:r w:rsidRPr="008F24CC">
              <w:rPr>
                <w:rFonts w:ascii="Arial" w:hAnsi="Arial" w:cs="Arial"/>
                <w:b/>
                <w:sz w:val="22"/>
                <w:szCs w:val="22"/>
              </w:rPr>
              <w:t xml:space="preserve">Rupee card </w:t>
            </w:r>
            <w:proofErr w:type="spellStart"/>
            <w:r w:rsidRPr="008F24CC">
              <w:rPr>
                <w:rFonts w:ascii="Arial" w:hAnsi="Arial" w:cs="Arial"/>
                <w:b/>
                <w:sz w:val="22"/>
                <w:szCs w:val="22"/>
              </w:rPr>
              <w:t>Actvated</w:t>
            </w:r>
            <w:proofErr w:type="spellEnd"/>
          </w:p>
        </w:tc>
      </w:tr>
      <w:tr w:rsidR="008F24CC" w:rsidRPr="008F24CC" w14:paraId="6E393153" w14:textId="77777777" w:rsidTr="00853BE7">
        <w:trPr>
          <w:trHeight w:val="249"/>
        </w:trPr>
        <w:tc>
          <w:tcPr>
            <w:tcW w:w="1321" w:type="dxa"/>
          </w:tcPr>
          <w:p w14:paraId="323D2F26" w14:textId="77777777" w:rsidR="008F24CC" w:rsidRPr="008F24CC" w:rsidRDefault="008F24CC" w:rsidP="00853BE7">
            <w:pPr>
              <w:spacing w:line="240" w:lineRule="auto"/>
              <w:ind w:left="-30"/>
              <w:jc w:val="both"/>
              <w:rPr>
                <w:rFonts w:ascii="Arial" w:hAnsi="Arial" w:cs="Arial"/>
                <w:b/>
                <w:sz w:val="22"/>
                <w:szCs w:val="22"/>
              </w:rPr>
            </w:pPr>
          </w:p>
        </w:tc>
        <w:tc>
          <w:tcPr>
            <w:tcW w:w="982" w:type="dxa"/>
          </w:tcPr>
          <w:p w14:paraId="7046950D"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Sep 23</w:t>
            </w:r>
          </w:p>
        </w:tc>
        <w:tc>
          <w:tcPr>
            <w:tcW w:w="1026" w:type="dxa"/>
          </w:tcPr>
          <w:p w14:paraId="5ED1022A"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Dec 23</w:t>
            </w:r>
          </w:p>
        </w:tc>
        <w:tc>
          <w:tcPr>
            <w:tcW w:w="1435" w:type="dxa"/>
          </w:tcPr>
          <w:p w14:paraId="134CFB93"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Sep 23</w:t>
            </w:r>
          </w:p>
        </w:tc>
        <w:tc>
          <w:tcPr>
            <w:tcW w:w="1401" w:type="dxa"/>
          </w:tcPr>
          <w:p w14:paraId="0B5BE29D"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Dec 23</w:t>
            </w:r>
          </w:p>
        </w:tc>
        <w:tc>
          <w:tcPr>
            <w:tcW w:w="2006" w:type="dxa"/>
          </w:tcPr>
          <w:p w14:paraId="5F115AF4"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DEC 23</w:t>
            </w:r>
          </w:p>
        </w:tc>
        <w:tc>
          <w:tcPr>
            <w:tcW w:w="2503" w:type="dxa"/>
          </w:tcPr>
          <w:p w14:paraId="37DB2C24"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Dec 23</w:t>
            </w:r>
          </w:p>
        </w:tc>
      </w:tr>
      <w:tr w:rsidR="008F24CC" w:rsidRPr="008F24CC" w14:paraId="422B9446" w14:textId="77777777" w:rsidTr="00853BE7">
        <w:trPr>
          <w:trHeight w:val="351"/>
        </w:trPr>
        <w:tc>
          <w:tcPr>
            <w:tcW w:w="1321" w:type="dxa"/>
          </w:tcPr>
          <w:p w14:paraId="23262B99"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BOB</w:t>
            </w:r>
          </w:p>
        </w:tc>
        <w:tc>
          <w:tcPr>
            <w:tcW w:w="982" w:type="dxa"/>
          </w:tcPr>
          <w:p w14:paraId="0A635C89"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11809</w:t>
            </w:r>
          </w:p>
        </w:tc>
        <w:tc>
          <w:tcPr>
            <w:tcW w:w="1026" w:type="dxa"/>
          </w:tcPr>
          <w:p w14:paraId="20E19FFB"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11809</w:t>
            </w:r>
          </w:p>
        </w:tc>
        <w:tc>
          <w:tcPr>
            <w:tcW w:w="1435" w:type="dxa"/>
          </w:tcPr>
          <w:p w14:paraId="0AC31A1B"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4386</w:t>
            </w:r>
          </w:p>
        </w:tc>
        <w:tc>
          <w:tcPr>
            <w:tcW w:w="1401" w:type="dxa"/>
          </w:tcPr>
          <w:p w14:paraId="79CD40F1"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3769</w:t>
            </w:r>
          </w:p>
        </w:tc>
        <w:tc>
          <w:tcPr>
            <w:tcW w:w="2006" w:type="dxa"/>
          </w:tcPr>
          <w:p w14:paraId="52415429"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w:t>
            </w:r>
          </w:p>
        </w:tc>
        <w:tc>
          <w:tcPr>
            <w:tcW w:w="2503" w:type="dxa"/>
          </w:tcPr>
          <w:p w14:paraId="2F46976A"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-617</w:t>
            </w:r>
          </w:p>
        </w:tc>
      </w:tr>
      <w:tr w:rsidR="008F24CC" w:rsidRPr="008F24CC" w14:paraId="57D92C0F" w14:textId="77777777" w:rsidTr="00853BE7">
        <w:trPr>
          <w:trHeight w:val="249"/>
        </w:trPr>
        <w:tc>
          <w:tcPr>
            <w:tcW w:w="1321" w:type="dxa"/>
          </w:tcPr>
          <w:p w14:paraId="1CE4284F"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BOI</w:t>
            </w:r>
          </w:p>
        </w:tc>
        <w:tc>
          <w:tcPr>
            <w:tcW w:w="982" w:type="dxa"/>
          </w:tcPr>
          <w:p w14:paraId="77EB213C"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10721</w:t>
            </w:r>
          </w:p>
        </w:tc>
        <w:tc>
          <w:tcPr>
            <w:tcW w:w="1026" w:type="dxa"/>
          </w:tcPr>
          <w:p w14:paraId="1266E007"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10695</w:t>
            </w:r>
          </w:p>
        </w:tc>
        <w:tc>
          <w:tcPr>
            <w:tcW w:w="1435" w:type="dxa"/>
          </w:tcPr>
          <w:p w14:paraId="0FAD2F4F"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10377</w:t>
            </w:r>
          </w:p>
        </w:tc>
        <w:tc>
          <w:tcPr>
            <w:tcW w:w="1401" w:type="dxa"/>
          </w:tcPr>
          <w:p w14:paraId="01FC971C"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8841</w:t>
            </w:r>
          </w:p>
        </w:tc>
        <w:tc>
          <w:tcPr>
            <w:tcW w:w="2006" w:type="dxa"/>
          </w:tcPr>
          <w:p w14:paraId="523DC37E"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-26</w:t>
            </w:r>
          </w:p>
        </w:tc>
        <w:tc>
          <w:tcPr>
            <w:tcW w:w="2503" w:type="dxa"/>
          </w:tcPr>
          <w:p w14:paraId="2681AD11"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-1536</w:t>
            </w:r>
          </w:p>
        </w:tc>
      </w:tr>
      <w:tr w:rsidR="008F24CC" w:rsidRPr="008F24CC" w14:paraId="39B214FB" w14:textId="77777777" w:rsidTr="00853BE7">
        <w:trPr>
          <w:trHeight w:val="234"/>
        </w:trPr>
        <w:tc>
          <w:tcPr>
            <w:tcW w:w="1321" w:type="dxa"/>
          </w:tcPr>
          <w:p w14:paraId="417C0ED8"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IOB</w:t>
            </w:r>
          </w:p>
        </w:tc>
        <w:tc>
          <w:tcPr>
            <w:tcW w:w="982" w:type="dxa"/>
          </w:tcPr>
          <w:p w14:paraId="4F5254AD"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7117</w:t>
            </w:r>
          </w:p>
        </w:tc>
        <w:tc>
          <w:tcPr>
            <w:tcW w:w="1026" w:type="dxa"/>
          </w:tcPr>
          <w:p w14:paraId="24875361"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7105</w:t>
            </w:r>
          </w:p>
        </w:tc>
        <w:tc>
          <w:tcPr>
            <w:tcW w:w="1435" w:type="dxa"/>
          </w:tcPr>
          <w:p w14:paraId="7696849B"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7033</w:t>
            </w:r>
          </w:p>
        </w:tc>
        <w:tc>
          <w:tcPr>
            <w:tcW w:w="1401" w:type="dxa"/>
          </w:tcPr>
          <w:p w14:paraId="076A1C62"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7021</w:t>
            </w:r>
          </w:p>
        </w:tc>
        <w:tc>
          <w:tcPr>
            <w:tcW w:w="2006" w:type="dxa"/>
          </w:tcPr>
          <w:p w14:paraId="0CCF88A3"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-12</w:t>
            </w:r>
          </w:p>
        </w:tc>
        <w:tc>
          <w:tcPr>
            <w:tcW w:w="2503" w:type="dxa"/>
          </w:tcPr>
          <w:p w14:paraId="10B98F10"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-12</w:t>
            </w:r>
          </w:p>
        </w:tc>
      </w:tr>
      <w:tr w:rsidR="008F24CC" w:rsidRPr="008F24CC" w14:paraId="6DE1BC4E" w14:textId="77777777" w:rsidTr="00853BE7">
        <w:trPr>
          <w:trHeight w:val="249"/>
        </w:trPr>
        <w:tc>
          <w:tcPr>
            <w:tcW w:w="1321" w:type="dxa"/>
          </w:tcPr>
          <w:p w14:paraId="7FDBB58D"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SBI</w:t>
            </w:r>
          </w:p>
        </w:tc>
        <w:tc>
          <w:tcPr>
            <w:tcW w:w="982" w:type="dxa"/>
          </w:tcPr>
          <w:p w14:paraId="2AD0D04B"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33656</w:t>
            </w:r>
          </w:p>
        </w:tc>
        <w:tc>
          <w:tcPr>
            <w:tcW w:w="1026" w:type="dxa"/>
          </w:tcPr>
          <w:p w14:paraId="27D3A0A5"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33451</w:t>
            </w:r>
          </w:p>
        </w:tc>
        <w:tc>
          <w:tcPr>
            <w:tcW w:w="1435" w:type="dxa"/>
          </w:tcPr>
          <w:p w14:paraId="7CC693C8"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6347</w:t>
            </w:r>
          </w:p>
        </w:tc>
        <w:tc>
          <w:tcPr>
            <w:tcW w:w="1401" w:type="dxa"/>
          </w:tcPr>
          <w:p w14:paraId="6920688C"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3968</w:t>
            </w:r>
          </w:p>
        </w:tc>
        <w:tc>
          <w:tcPr>
            <w:tcW w:w="2006" w:type="dxa"/>
          </w:tcPr>
          <w:p w14:paraId="1B57BDAB"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-205</w:t>
            </w:r>
          </w:p>
        </w:tc>
        <w:tc>
          <w:tcPr>
            <w:tcW w:w="2503" w:type="dxa"/>
          </w:tcPr>
          <w:p w14:paraId="101417CD"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-2379</w:t>
            </w:r>
          </w:p>
        </w:tc>
      </w:tr>
      <w:tr w:rsidR="008F24CC" w:rsidRPr="008F24CC" w14:paraId="1CD973F6" w14:textId="77777777" w:rsidTr="00853BE7">
        <w:trPr>
          <w:trHeight w:val="234"/>
        </w:trPr>
        <w:tc>
          <w:tcPr>
            <w:tcW w:w="1321" w:type="dxa"/>
          </w:tcPr>
          <w:p w14:paraId="0801FC51"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UBI</w:t>
            </w:r>
          </w:p>
        </w:tc>
        <w:tc>
          <w:tcPr>
            <w:tcW w:w="982" w:type="dxa"/>
          </w:tcPr>
          <w:p w14:paraId="4F396C31"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10987</w:t>
            </w:r>
          </w:p>
        </w:tc>
        <w:tc>
          <w:tcPr>
            <w:tcW w:w="1026" w:type="dxa"/>
          </w:tcPr>
          <w:p w14:paraId="68F8798D"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10649</w:t>
            </w:r>
          </w:p>
        </w:tc>
        <w:tc>
          <w:tcPr>
            <w:tcW w:w="1435" w:type="dxa"/>
          </w:tcPr>
          <w:p w14:paraId="1F5C09B1"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119593</w:t>
            </w:r>
          </w:p>
        </w:tc>
        <w:tc>
          <w:tcPr>
            <w:tcW w:w="1401" w:type="dxa"/>
          </w:tcPr>
          <w:p w14:paraId="28EC7B42"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7148</w:t>
            </w:r>
          </w:p>
        </w:tc>
        <w:tc>
          <w:tcPr>
            <w:tcW w:w="2006" w:type="dxa"/>
          </w:tcPr>
          <w:p w14:paraId="1341500C"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-338</w:t>
            </w:r>
          </w:p>
        </w:tc>
        <w:tc>
          <w:tcPr>
            <w:tcW w:w="2503" w:type="dxa"/>
          </w:tcPr>
          <w:p w14:paraId="4BA89142"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-112445</w:t>
            </w:r>
          </w:p>
        </w:tc>
      </w:tr>
      <w:tr w:rsidR="008F24CC" w:rsidRPr="008F24CC" w14:paraId="12D5CD34" w14:textId="77777777" w:rsidTr="00853BE7">
        <w:trPr>
          <w:trHeight w:val="249"/>
        </w:trPr>
        <w:tc>
          <w:tcPr>
            <w:tcW w:w="1321" w:type="dxa"/>
          </w:tcPr>
          <w:p w14:paraId="5D4255D2"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Axis Bank</w:t>
            </w:r>
          </w:p>
        </w:tc>
        <w:tc>
          <w:tcPr>
            <w:tcW w:w="982" w:type="dxa"/>
          </w:tcPr>
          <w:p w14:paraId="54E32EA2"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1608</w:t>
            </w:r>
          </w:p>
        </w:tc>
        <w:tc>
          <w:tcPr>
            <w:tcW w:w="1026" w:type="dxa"/>
          </w:tcPr>
          <w:p w14:paraId="2A80D26C"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1599</w:t>
            </w:r>
          </w:p>
        </w:tc>
        <w:tc>
          <w:tcPr>
            <w:tcW w:w="1435" w:type="dxa"/>
          </w:tcPr>
          <w:p w14:paraId="2B153D59"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1131</w:t>
            </w:r>
          </w:p>
        </w:tc>
        <w:tc>
          <w:tcPr>
            <w:tcW w:w="1401" w:type="dxa"/>
          </w:tcPr>
          <w:p w14:paraId="68DF3714"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1022</w:t>
            </w:r>
          </w:p>
        </w:tc>
        <w:tc>
          <w:tcPr>
            <w:tcW w:w="2006" w:type="dxa"/>
          </w:tcPr>
          <w:p w14:paraId="5650D980"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-9</w:t>
            </w:r>
          </w:p>
        </w:tc>
        <w:tc>
          <w:tcPr>
            <w:tcW w:w="2503" w:type="dxa"/>
          </w:tcPr>
          <w:p w14:paraId="76B4D82A"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-109</w:t>
            </w:r>
          </w:p>
        </w:tc>
      </w:tr>
      <w:tr w:rsidR="008F24CC" w:rsidRPr="008F24CC" w14:paraId="124140AF" w14:textId="77777777" w:rsidTr="00853BE7">
        <w:trPr>
          <w:trHeight w:val="234"/>
        </w:trPr>
        <w:tc>
          <w:tcPr>
            <w:tcW w:w="1321" w:type="dxa"/>
          </w:tcPr>
          <w:p w14:paraId="2F2E06CE" w14:textId="77777777" w:rsidR="008F24CC" w:rsidRPr="008F24CC" w:rsidRDefault="008F24CC" w:rsidP="00853BE7">
            <w:pPr>
              <w:spacing w:line="240" w:lineRule="auto"/>
              <w:ind w:left="-30"/>
              <w:jc w:val="both"/>
              <w:rPr>
                <w:rFonts w:ascii="Arial" w:hAnsi="Arial" w:cs="Arial"/>
                <w:b/>
                <w:sz w:val="22"/>
                <w:szCs w:val="22"/>
              </w:rPr>
            </w:pPr>
          </w:p>
        </w:tc>
        <w:tc>
          <w:tcPr>
            <w:tcW w:w="982" w:type="dxa"/>
          </w:tcPr>
          <w:p w14:paraId="13C7C82F" w14:textId="77777777" w:rsidR="008F24CC" w:rsidRPr="008F24CC" w:rsidRDefault="008F24CC" w:rsidP="00853BE7">
            <w:pPr>
              <w:spacing w:line="240" w:lineRule="auto"/>
              <w:ind w:left="-30"/>
              <w:jc w:val="both"/>
              <w:rPr>
                <w:rFonts w:ascii="Arial" w:hAnsi="Arial" w:cs="Arial"/>
                <w:b/>
                <w:sz w:val="22"/>
                <w:szCs w:val="22"/>
              </w:rPr>
            </w:pPr>
          </w:p>
        </w:tc>
        <w:tc>
          <w:tcPr>
            <w:tcW w:w="1026" w:type="dxa"/>
          </w:tcPr>
          <w:p w14:paraId="72576127" w14:textId="77777777" w:rsidR="008F24CC" w:rsidRPr="008F24CC" w:rsidRDefault="008F24CC" w:rsidP="00853BE7">
            <w:pPr>
              <w:spacing w:line="240" w:lineRule="auto"/>
              <w:ind w:left="-30"/>
              <w:jc w:val="both"/>
              <w:rPr>
                <w:rFonts w:ascii="Arial" w:hAnsi="Arial" w:cs="Arial"/>
                <w:b/>
                <w:sz w:val="22"/>
                <w:szCs w:val="22"/>
              </w:rPr>
            </w:pPr>
          </w:p>
        </w:tc>
        <w:tc>
          <w:tcPr>
            <w:tcW w:w="1435" w:type="dxa"/>
          </w:tcPr>
          <w:p w14:paraId="1D370A35" w14:textId="77777777" w:rsidR="008F24CC" w:rsidRPr="008F24CC" w:rsidRDefault="008F24CC" w:rsidP="00853BE7">
            <w:pPr>
              <w:spacing w:line="240" w:lineRule="auto"/>
              <w:ind w:left="-30"/>
              <w:jc w:val="both"/>
              <w:rPr>
                <w:rFonts w:ascii="Arial" w:hAnsi="Arial" w:cs="Arial"/>
                <w:b/>
                <w:sz w:val="22"/>
                <w:szCs w:val="22"/>
              </w:rPr>
            </w:pPr>
          </w:p>
        </w:tc>
        <w:tc>
          <w:tcPr>
            <w:tcW w:w="1401" w:type="dxa"/>
          </w:tcPr>
          <w:p w14:paraId="638F629A" w14:textId="77777777" w:rsidR="008F24CC" w:rsidRPr="008F24CC" w:rsidRDefault="008F24CC" w:rsidP="00853BE7">
            <w:pPr>
              <w:spacing w:line="240" w:lineRule="auto"/>
              <w:ind w:left="-30"/>
              <w:jc w:val="both"/>
              <w:rPr>
                <w:rFonts w:ascii="Arial" w:hAnsi="Arial" w:cs="Arial"/>
                <w:b/>
                <w:sz w:val="22"/>
                <w:szCs w:val="22"/>
              </w:rPr>
            </w:pPr>
          </w:p>
        </w:tc>
        <w:tc>
          <w:tcPr>
            <w:tcW w:w="2006" w:type="dxa"/>
          </w:tcPr>
          <w:p w14:paraId="0EC69580"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-564</w:t>
            </w:r>
          </w:p>
        </w:tc>
        <w:tc>
          <w:tcPr>
            <w:tcW w:w="2503" w:type="dxa"/>
          </w:tcPr>
          <w:p w14:paraId="73620406" w14:textId="77777777" w:rsidR="008F24CC" w:rsidRPr="008F24CC" w:rsidRDefault="008F24CC" w:rsidP="00853BE7">
            <w:pPr>
              <w:spacing w:line="240" w:lineRule="auto"/>
              <w:ind w:left="-30"/>
              <w:jc w:val="both"/>
              <w:rPr>
                <w:rFonts w:ascii="Arial" w:hAnsi="Arial" w:cs="Arial"/>
                <w:b/>
                <w:sz w:val="22"/>
                <w:szCs w:val="22"/>
              </w:rPr>
            </w:pPr>
            <w:r w:rsidRPr="008F24CC">
              <w:rPr>
                <w:rFonts w:ascii="Arial" w:hAnsi="Arial" w:cs="Arial"/>
                <w:b/>
                <w:sz w:val="22"/>
                <w:szCs w:val="22"/>
              </w:rPr>
              <w:t>-117098</w:t>
            </w:r>
          </w:p>
        </w:tc>
      </w:tr>
    </w:tbl>
    <w:p w14:paraId="2D4AED6E" w14:textId="77777777" w:rsidR="004A2792" w:rsidRDefault="004A2792" w:rsidP="00853BE7">
      <w:pPr>
        <w:ind w:left="-900"/>
        <w:jc w:val="both"/>
        <w:rPr>
          <w:rFonts w:ascii="Arial" w:hAnsi="Arial" w:cs="Arial"/>
          <w:color w:val="000000" w:themeColor="text1"/>
        </w:rPr>
      </w:pPr>
    </w:p>
    <w:p w14:paraId="03A4FD53" w14:textId="15283C65" w:rsidR="008F24CC" w:rsidRDefault="00853BE7" w:rsidP="00853BE7">
      <w:pPr>
        <w:ind w:left="-900"/>
        <w:jc w:val="both"/>
        <w:rPr>
          <w:rFonts w:ascii="Arial" w:hAnsi="Arial" w:cs="Arial"/>
          <w:bCs/>
          <w:color w:val="000000" w:themeColor="text1"/>
        </w:rPr>
      </w:pPr>
      <w:r>
        <w:rPr>
          <w:rFonts w:ascii="Arial" w:hAnsi="Arial" w:cs="Arial"/>
          <w:color w:val="000000" w:themeColor="text1"/>
        </w:rPr>
        <w:t xml:space="preserve">Chief UTLBC informed the </w:t>
      </w:r>
      <w:r w:rsidR="004A2792">
        <w:rPr>
          <w:rFonts w:ascii="Arial" w:hAnsi="Arial" w:cs="Arial"/>
          <w:color w:val="000000" w:themeColor="text1"/>
        </w:rPr>
        <w:t>house that</w:t>
      </w:r>
      <w:r>
        <w:rPr>
          <w:rFonts w:ascii="Arial" w:hAnsi="Arial" w:cs="Arial"/>
          <w:color w:val="000000" w:themeColor="text1"/>
        </w:rPr>
        <w:t xml:space="preserve"> </w:t>
      </w:r>
      <w:r w:rsidR="008F24CC" w:rsidRPr="008F24CC">
        <w:rPr>
          <w:rFonts w:ascii="Arial" w:hAnsi="Arial" w:cs="Arial"/>
          <w:bCs/>
          <w:color w:val="000000" w:themeColor="text1"/>
        </w:rPr>
        <w:t>Major decrease of 112445 account relate to UBI who has to comment on it.</w:t>
      </w:r>
      <w:r>
        <w:rPr>
          <w:rFonts w:ascii="Arial" w:hAnsi="Arial" w:cs="Arial"/>
          <w:bCs/>
          <w:color w:val="000000" w:themeColor="text1"/>
        </w:rPr>
        <w:t xml:space="preserve"> </w:t>
      </w:r>
      <w:r w:rsidR="004A2792">
        <w:rPr>
          <w:rFonts w:ascii="Arial" w:hAnsi="Arial" w:cs="Arial"/>
          <w:bCs/>
          <w:color w:val="000000" w:themeColor="text1"/>
        </w:rPr>
        <w:t>Representative from UBI inform that their data for Sep quarter was wrongly uploaded and out data for Dec is correct. Chief UTLBC advised all</w:t>
      </w:r>
      <w:r>
        <w:rPr>
          <w:rFonts w:ascii="Arial" w:hAnsi="Arial" w:cs="Arial"/>
          <w:bCs/>
          <w:color w:val="000000" w:themeColor="text1"/>
        </w:rPr>
        <w:t xml:space="preserve"> </w:t>
      </w:r>
      <w:r w:rsidR="004A2792">
        <w:rPr>
          <w:rFonts w:ascii="Arial" w:hAnsi="Arial" w:cs="Arial"/>
          <w:bCs/>
          <w:color w:val="000000" w:themeColor="text1"/>
        </w:rPr>
        <w:t xml:space="preserve">member Banks to </w:t>
      </w:r>
      <w:r w:rsidR="008F24CC" w:rsidRPr="008F24CC">
        <w:rPr>
          <w:rFonts w:ascii="Arial" w:hAnsi="Arial" w:cs="Arial"/>
          <w:bCs/>
          <w:color w:val="000000" w:themeColor="text1"/>
        </w:rPr>
        <w:t xml:space="preserve">ensure that all fresh account opened under PMJDY, Aadhar be seeded and Rupee card be issued to the account holder at the time of opening the account and also activate the same side by side.  </w:t>
      </w:r>
      <w:r w:rsidR="004A2792">
        <w:rPr>
          <w:rFonts w:ascii="Arial" w:hAnsi="Arial" w:cs="Arial"/>
          <w:bCs/>
          <w:color w:val="000000" w:themeColor="text1"/>
        </w:rPr>
        <w:t>He also advised to achieve 100% Aadhar seeded in all operative remaining accounts and activation of rupee cards.</w:t>
      </w:r>
    </w:p>
    <w:p w14:paraId="29D18910" w14:textId="1FC66DAD" w:rsidR="004A2792" w:rsidRPr="008F24CC" w:rsidRDefault="000351E1" w:rsidP="004A2792">
      <w:pPr>
        <w:ind w:left="-900"/>
        <w:jc w:val="right"/>
        <w:rPr>
          <w:rFonts w:ascii="Arial" w:hAnsi="Arial" w:cs="Arial"/>
          <w:bCs/>
          <w:color w:val="000000" w:themeColor="text1"/>
        </w:rPr>
      </w:pPr>
      <w:r>
        <w:rPr>
          <w:rFonts w:ascii="Arial" w:hAnsi="Arial" w:cs="Arial"/>
          <w:bCs/>
          <w:color w:val="000000" w:themeColor="text1"/>
        </w:rPr>
        <w:t>(Action</w:t>
      </w:r>
      <w:r w:rsidR="004A2792">
        <w:rPr>
          <w:rFonts w:ascii="Arial" w:hAnsi="Arial" w:cs="Arial"/>
          <w:bCs/>
          <w:color w:val="000000" w:themeColor="text1"/>
        </w:rPr>
        <w:t xml:space="preserve"> by all Banks)</w:t>
      </w:r>
    </w:p>
    <w:p w14:paraId="6B971A1D" w14:textId="22946599" w:rsidR="008F24CC" w:rsidRDefault="008F24CC" w:rsidP="00BE4D1D">
      <w:pPr>
        <w:tabs>
          <w:tab w:val="left" w:pos="284"/>
        </w:tabs>
        <w:spacing w:after="0" w:line="240" w:lineRule="auto"/>
        <w:ind w:left="-900" w:right="118"/>
        <w:jc w:val="center"/>
        <w:rPr>
          <w:rFonts w:ascii="Arial" w:hAnsi="Arial" w:cs="Arial"/>
          <w:b/>
          <w:color w:val="FF0000"/>
        </w:rPr>
      </w:pPr>
    </w:p>
    <w:p w14:paraId="1ED1B6E2" w14:textId="77777777" w:rsidR="008F24CC" w:rsidRPr="008F24CC" w:rsidRDefault="008F24CC" w:rsidP="00BE4D1D">
      <w:pPr>
        <w:pStyle w:val="NormalWeb"/>
        <w:shd w:val="clear" w:color="auto" w:fill="FFFFFF"/>
        <w:tabs>
          <w:tab w:val="left" w:pos="284"/>
        </w:tabs>
        <w:spacing w:before="0" w:beforeAutospacing="0" w:after="0" w:afterAutospacing="0"/>
        <w:ind w:left="-900" w:right="118"/>
        <w:jc w:val="both"/>
        <w:rPr>
          <w:rFonts w:ascii="Arial" w:hAnsi="Arial" w:cs="Arial"/>
          <w:b/>
          <w:bCs/>
          <w:sz w:val="22"/>
          <w:szCs w:val="22"/>
        </w:rPr>
      </w:pPr>
      <w:r w:rsidRPr="008F24CC">
        <w:rPr>
          <w:rFonts w:ascii="Arial" w:hAnsi="Arial" w:cs="Arial"/>
          <w:b/>
          <w:bCs/>
          <w:sz w:val="22"/>
          <w:szCs w:val="22"/>
        </w:rPr>
        <w:t>Item No 24 (</w:t>
      </w:r>
      <w:proofErr w:type="spellStart"/>
      <w:r w:rsidRPr="008F24CC">
        <w:rPr>
          <w:rFonts w:ascii="Arial" w:hAnsi="Arial" w:cs="Arial"/>
          <w:b/>
          <w:bCs/>
          <w:sz w:val="22"/>
          <w:szCs w:val="22"/>
        </w:rPr>
        <w:t>i</w:t>
      </w:r>
      <w:proofErr w:type="spellEnd"/>
      <w:r w:rsidRPr="008F24CC">
        <w:rPr>
          <w:rFonts w:ascii="Arial" w:hAnsi="Arial" w:cs="Arial"/>
          <w:b/>
          <w:bCs/>
          <w:sz w:val="22"/>
          <w:szCs w:val="22"/>
        </w:rPr>
        <w:t xml:space="preserve">): - Saturation Drive for covering all PMJDY accounts with Jan Suraksha schemes. </w:t>
      </w:r>
    </w:p>
    <w:p w14:paraId="6E61C8C0" w14:textId="28CA937D" w:rsidR="008F24CC" w:rsidRPr="008F24CC" w:rsidRDefault="00D978C6" w:rsidP="00BE4D1D">
      <w:pPr>
        <w:ind w:left="-900"/>
        <w:jc w:val="both"/>
        <w:rPr>
          <w:rFonts w:ascii="Arial" w:hAnsi="Arial" w:cs="Arial"/>
          <w:bCs/>
        </w:rPr>
      </w:pPr>
      <w:r>
        <w:rPr>
          <w:rFonts w:ascii="Arial" w:hAnsi="Arial" w:cs="Arial"/>
          <w:bCs/>
        </w:rPr>
        <w:lastRenderedPageBreak/>
        <w:t xml:space="preserve"> </w:t>
      </w:r>
      <w:r>
        <w:rPr>
          <w:rFonts w:ascii="Arial" w:hAnsi="Arial" w:cs="Arial"/>
          <w:color w:val="000000" w:themeColor="text1"/>
        </w:rPr>
        <w:t xml:space="preserve">Chief UTLBC informed the house that </w:t>
      </w:r>
      <w:r w:rsidR="008F24CC" w:rsidRPr="008F24CC">
        <w:rPr>
          <w:rFonts w:ascii="Arial" w:hAnsi="Arial" w:cs="Arial"/>
          <w:bCs/>
        </w:rPr>
        <w:t>DFS has allocated target for achieving 100% Coverage of eligible PMJDY accounts with Jan Suraksha schemes as per their eligibility up to 30.09.2024. Govt of India through DFS is monitoring the weekly progress of PSBs and J&amp;K Banks. Progress of these Banks up to 31.12.23 is as per Annexure attached. All are advised to put maximum efforts for achieving proportionate target. As 100% is to be achieved by Sep 2024 in PMJDY accounts.</w:t>
      </w:r>
    </w:p>
    <w:p w14:paraId="385F66FC" w14:textId="77777777" w:rsidR="008F24CC" w:rsidRPr="008F24CC" w:rsidRDefault="008F24CC" w:rsidP="00BE4D1D">
      <w:pPr>
        <w:ind w:left="-900"/>
        <w:jc w:val="both"/>
        <w:rPr>
          <w:rFonts w:ascii="Arial" w:hAnsi="Arial" w:cs="Arial"/>
          <w:b/>
        </w:rPr>
      </w:pPr>
      <w:r w:rsidRPr="008F24CC">
        <w:rPr>
          <w:rFonts w:ascii="Arial" w:hAnsi="Arial" w:cs="Arial"/>
          <w:bCs/>
        </w:rPr>
        <w:t>Target for PMJDY accounts saturation with social security scheme.</w:t>
      </w:r>
    </w:p>
    <w:tbl>
      <w:tblPr>
        <w:tblStyle w:val="TableGrid"/>
        <w:tblW w:w="10548" w:type="dxa"/>
        <w:tblInd w:w="-905" w:type="dxa"/>
        <w:tblLook w:val="04A0" w:firstRow="1" w:lastRow="0" w:firstColumn="1" w:lastColumn="0" w:noHBand="0" w:noVBand="1"/>
      </w:tblPr>
      <w:tblGrid>
        <w:gridCol w:w="1754"/>
        <w:gridCol w:w="1910"/>
        <w:gridCol w:w="2726"/>
        <w:gridCol w:w="2239"/>
        <w:gridCol w:w="1919"/>
      </w:tblGrid>
      <w:tr w:rsidR="008F24CC" w:rsidRPr="008F24CC" w14:paraId="2081BC86" w14:textId="77777777" w:rsidTr="00853BE7">
        <w:trPr>
          <w:trHeight w:val="383"/>
        </w:trPr>
        <w:tc>
          <w:tcPr>
            <w:tcW w:w="1754" w:type="dxa"/>
          </w:tcPr>
          <w:p w14:paraId="3EFEA77D"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parameter</w:t>
            </w:r>
          </w:p>
        </w:tc>
        <w:tc>
          <w:tcPr>
            <w:tcW w:w="1910" w:type="dxa"/>
          </w:tcPr>
          <w:p w14:paraId="4A6C4D5C"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Eligible Nos of A/C</w:t>
            </w:r>
          </w:p>
        </w:tc>
        <w:tc>
          <w:tcPr>
            <w:tcW w:w="2726" w:type="dxa"/>
          </w:tcPr>
          <w:p w14:paraId="37E0B24A"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 xml:space="preserve">Proportionate target up to </w:t>
            </w:r>
            <w:proofErr w:type="gramStart"/>
            <w:r w:rsidRPr="008F24CC">
              <w:rPr>
                <w:rFonts w:ascii="Arial" w:hAnsi="Arial" w:cs="Arial"/>
                <w:b/>
                <w:sz w:val="22"/>
                <w:szCs w:val="22"/>
              </w:rPr>
              <w:t>Dec  2023</w:t>
            </w:r>
            <w:proofErr w:type="gramEnd"/>
            <w:r w:rsidRPr="008F24CC">
              <w:rPr>
                <w:rFonts w:ascii="Arial" w:hAnsi="Arial" w:cs="Arial"/>
                <w:b/>
                <w:sz w:val="22"/>
                <w:szCs w:val="22"/>
              </w:rPr>
              <w:t xml:space="preserve"> (77.5%)</w:t>
            </w:r>
          </w:p>
        </w:tc>
        <w:tc>
          <w:tcPr>
            <w:tcW w:w="2239" w:type="dxa"/>
          </w:tcPr>
          <w:p w14:paraId="4224A1FD"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Ach up to 31.12.23</w:t>
            </w:r>
          </w:p>
        </w:tc>
        <w:tc>
          <w:tcPr>
            <w:tcW w:w="1919" w:type="dxa"/>
          </w:tcPr>
          <w:p w14:paraId="12675056"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%age achievement</w:t>
            </w:r>
          </w:p>
        </w:tc>
      </w:tr>
      <w:tr w:rsidR="008F24CC" w:rsidRPr="008F24CC" w14:paraId="56203D29" w14:textId="77777777" w:rsidTr="00853BE7">
        <w:trPr>
          <w:trHeight w:val="198"/>
        </w:trPr>
        <w:tc>
          <w:tcPr>
            <w:tcW w:w="1754" w:type="dxa"/>
          </w:tcPr>
          <w:p w14:paraId="2C2A2CE2"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PMSBY</w:t>
            </w:r>
          </w:p>
        </w:tc>
        <w:tc>
          <w:tcPr>
            <w:tcW w:w="1910" w:type="dxa"/>
          </w:tcPr>
          <w:p w14:paraId="6908A986"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173375</w:t>
            </w:r>
          </w:p>
        </w:tc>
        <w:tc>
          <w:tcPr>
            <w:tcW w:w="2726" w:type="dxa"/>
          </w:tcPr>
          <w:p w14:paraId="0C5C6834"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121362</w:t>
            </w:r>
          </w:p>
        </w:tc>
        <w:tc>
          <w:tcPr>
            <w:tcW w:w="2239" w:type="dxa"/>
          </w:tcPr>
          <w:p w14:paraId="5016434B"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87581</w:t>
            </w:r>
          </w:p>
        </w:tc>
        <w:tc>
          <w:tcPr>
            <w:tcW w:w="1919" w:type="dxa"/>
          </w:tcPr>
          <w:p w14:paraId="01207B20"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72.16 %</w:t>
            </w:r>
          </w:p>
        </w:tc>
      </w:tr>
      <w:tr w:rsidR="008F24CC" w:rsidRPr="008F24CC" w14:paraId="7F5D1F27" w14:textId="77777777" w:rsidTr="00853BE7">
        <w:trPr>
          <w:trHeight w:val="184"/>
        </w:trPr>
        <w:tc>
          <w:tcPr>
            <w:tcW w:w="1754" w:type="dxa"/>
          </w:tcPr>
          <w:p w14:paraId="2DD73320"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PMJJBY</w:t>
            </w:r>
          </w:p>
        </w:tc>
        <w:tc>
          <w:tcPr>
            <w:tcW w:w="1910" w:type="dxa"/>
          </w:tcPr>
          <w:p w14:paraId="33D120C7"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144737</w:t>
            </w:r>
          </w:p>
        </w:tc>
        <w:tc>
          <w:tcPr>
            <w:tcW w:w="2726" w:type="dxa"/>
          </w:tcPr>
          <w:p w14:paraId="78E33713"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101315</w:t>
            </w:r>
          </w:p>
        </w:tc>
        <w:tc>
          <w:tcPr>
            <w:tcW w:w="2239" w:type="dxa"/>
          </w:tcPr>
          <w:p w14:paraId="3FC4CA5D"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37394</w:t>
            </w:r>
          </w:p>
        </w:tc>
        <w:tc>
          <w:tcPr>
            <w:tcW w:w="1919" w:type="dxa"/>
          </w:tcPr>
          <w:p w14:paraId="7B94325D" w14:textId="77777777" w:rsidR="008F24CC" w:rsidRPr="008F24CC" w:rsidRDefault="008F24CC" w:rsidP="00853BE7">
            <w:pPr>
              <w:spacing w:line="240" w:lineRule="auto"/>
              <w:jc w:val="both"/>
              <w:rPr>
                <w:rFonts w:ascii="Arial" w:hAnsi="Arial" w:cs="Arial"/>
                <w:b/>
                <w:sz w:val="22"/>
                <w:szCs w:val="22"/>
              </w:rPr>
            </w:pPr>
            <w:r w:rsidRPr="008F24CC">
              <w:rPr>
                <w:rFonts w:ascii="Arial" w:hAnsi="Arial" w:cs="Arial"/>
                <w:b/>
                <w:sz w:val="22"/>
                <w:szCs w:val="22"/>
              </w:rPr>
              <w:t>36.90 %</w:t>
            </w:r>
          </w:p>
        </w:tc>
      </w:tr>
    </w:tbl>
    <w:p w14:paraId="07986C76" w14:textId="77777777" w:rsidR="004A2792" w:rsidRDefault="004A2792" w:rsidP="00BE4D1D">
      <w:pPr>
        <w:spacing w:after="0" w:line="240" w:lineRule="auto"/>
        <w:ind w:left="-900"/>
        <w:jc w:val="both"/>
        <w:rPr>
          <w:rFonts w:ascii="Arial" w:hAnsi="Arial" w:cs="Arial"/>
          <w:color w:val="000000" w:themeColor="text1"/>
        </w:rPr>
      </w:pPr>
    </w:p>
    <w:p w14:paraId="328127A9" w14:textId="4A891286" w:rsidR="008F24CC" w:rsidRDefault="00D978C6" w:rsidP="00BE4D1D">
      <w:pPr>
        <w:spacing w:after="0" w:line="240" w:lineRule="auto"/>
        <w:ind w:left="-900"/>
        <w:jc w:val="both"/>
        <w:rPr>
          <w:rFonts w:ascii="Arial" w:hAnsi="Arial" w:cs="Arial"/>
          <w:bCs/>
          <w:color w:val="000000" w:themeColor="text1"/>
        </w:rPr>
      </w:pPr>
      <w:r>
        <w:rPr>
          <w:rFonts w:ascii="Arial" w:hAnsi="Arial" w:cs="Arial"/>
          <w:color w:val="000000" w:themeColor="text1"/>
        </w:rPr>
        <w:t xml:space="preserve">Chief UTLBC informed the house </w:t>
      </w:r>
      <w:r w:rsidR="00853BE7">
        <w:rPr>
          <w:rFonts w:ascii="Arial" w:hAnsi="Arial" w:cs="Arial"/>
          <w:color w:val="000000" w:themeColor="text1"/>
        </w:rPr>
        <w:t>that Proportionate</w:t>
      </w:r>
      <w:r w:rsidR="008F24CC" w:rsidRPr="008F24CC">
        <w:rPr>
          <w:rFonts w:ascii="Arial" w:hAnsi="Arial" w:cs="Arial"/>
          <w:bCs/>
          <w:color w:val="000000" w:themeColor="text1"/>
        </w:rPr>
        <w:t xml:space="preserve"> Target for Dec 2023 is 77.5% under the above parameters. Member banks are advised to please ensure to achieve proportionate target for the March 2024. All member banks have to rework their strategy under PMJJBY where achievement is only 36.90%.</w:t>
      </w:r>
    </w:p>
    <w:p w14:paraId="0777C5E8" w14:textId="77777777" w:rsidR="004A2792" w:rsidRDefault="004A2792" w:rsidP="00BE4D1D">
      <w:pPr>
        <w:spacing w:after="0" w:line="240" w:lineRule="auto"/>
        <w:ind w:left="-900"/>
        <w:jc w:val="both"/>
        <w:rPr>
          <w:rFonts w:ascii="Arial" w:hAnsi="Arial" w:cs="Arial"/>
          <w:bCs/>
          <w:color w:val="000000" w:themeColor="text1"/>
        </w:rPr>
      </w:pPr>
    </w:p>
    <w:p w14:paraId="4C44C3DF" w14:textId="4B36E1AC" w:rsidR="004A2792" w:rsidRDefault="004A2792" w:rsidP="00BE4D1D">
      <w:pPr>
        <w:spacing w:after="0" w:line="240" w:lineRule="auto"/>
        <w:ind w:left="-900"/>
        <w:jc w:val="both"/>
        <w:rPr>
          <w:rFonts w:ascii="Arial" w:hAnsi="Arial" w:cs="Arial"/>
          <w:bCs/>
          <w:color w:val="000000" w:themeColor="text1"/>
        </w:rPr>
      </w:pPr>
      <w:r>
        <w:rPr>
          <w:rFonts w:ascii="Arial" w:hAnsi="Arial" w:cs="Arial"/>
          <w:bCs/>
          <w:color w:val="000000" w:themeColor="text1"/>
        </w:rPr>
        <w:t xml:space="preserve">Dr Rajesh Prasad advised all member banks various campaigns are run by DFS from time to time and contribution from each member banks </w:t>
      </w:r>
      <w:proofErr w:type="gramStart"/>
      <w:r>
        <w:rPr>
          <w:rFonts w:ascii="Arial" w:hAnsi="Arial" w:cs="Arial"/>
          <w:bCs/>
          <w:color w:val="000000" w:themeColor="text1"/>
        </w:rPr>
        <w:t>is</w:t>
      </w:r>
      <w:proofErr w:type="gramEnd"/>
      <w:r>
        <w:rPr>
          <w:rFonts w:ascii="Arial" w:hAnsi="Arial" w:cs="Arial"/>
          <w:bCs/>
          <w:color w:val="000000" w:themeColor="text1"/>
        </w:rPr>
        <w:t xml:space="preserve"> must to achieve the allocated target. He advised to focus on PMJJBY and ensure that proportionate target of March 2024 be achieved by all respective banks.</w:t>
      </w:r>
    </w:p>
    <w:p w14:paraId="2817682B" w14:textId="31BCB169" w:rsidR="004A2792" w:rsidRPr="008F24CC" w:rsidRDefault="004A2792" w:rsidP="004A2792">
      <w:pPr>
        <w:spacing w:after="0" w:line="240" w:lineRule="auto"/>
        <w:ind w:left="-900"/>
        <w:jc w:val="right"/>
        <w:rPr>
          <w:rFonts w:ascii="Arial" w:hAnsi="Arial" w:cs="Arial"/>
          <w:bCs/>
          <w:color w:val="000000" w:themeColor="text1"/>
        </w:rPr>
      </w:pPr>
      <w:proofErr w:type="gramStart"/>
      <w:r>
        <w:rPr>
          <w:rFonts w:ascii="Arial" w:hAnsi="Arial" w:cs="Arial"/>
          <w:bCs/>
          <w:color w:val="000000" w:themeColor="text1"/>
        </w:rPr>
        <w:t>( Action</w:t>
      </w:r>
      <w:proofErr w:type="gramEnd"/>
      <w:r>
        <w:rPr>
          <w:rFonts w:ascii="Arial" w:hAnsi="Arial" w:cs="Arial"/>
          <w:bCs/>
          <w:color w:val="000000" w:themeColor="text1"/>
        </w:rPr>
        <w:t xml:space="preserve"> by all Banks)</w:t>
      </w:r>
    </w:p>
    <w:p w14:paraId="1FDB480D" w14:textId="1D4E740B" w:rsidR="008F24CC" w:rsidRPr="008F24CC" w:rsidRDefault="008F24CC" w:rsidP="00BE4D1D">
      <w:pPr>
        <w:tabs>
          <w:tab w:val="left" w:pos="284"/>
        </w:tabs>
        <w:spacing w:after="0" w:line="240" w:lineRule="auto"/>
        <w:ind w:left="-900" w:right="118"/>
        <w:jc w:val="right"/>
        <w:rPr>
          <w:rFonts w:ascii="Arial" w:hAnsi="Arial" w:cs="Arial"/>
          <w:b/>
          <w:bCs/>
          <w:color w:val="000000" w:themeColor="text1"/>
        </w:rPr>
      </w:pPr>
    </w:p>
    <w:tbl>
      <w:tblPr>
        <w:tblW w:w="10471" w:type="dxa"/>
        <w:tblInd w:w="-1000" w:type="dxa"/>
        <w:tblCellMar>
          <w:left w:w="0" w:type="dxa"/>
          <w:right w:w="0" w:type="dxa"/>
        </w:tblCellMar>
        <w:tblLook w:val="04A0" w:firstRow="1" w:lastRow="0" w:firstColumn="1" w:lastColumn="0" w:noHBand="0" w:noVBand="1"/>
      </w:tblPr>
      <w:tblGrid>
        <w:gridCol w:w="1795"/>
        <w:gridCol w:w="8676"/>
      </w:tblGrid>
      <w:tr w:rsidR="008F24CC" w:rsidRPr="008F24CC" w14:paraId="137528FA" w14:textId="77777777" w:rsidTr="00853BE7">
        <w:trPr>
          <w:trHeight w:val="337"/>
        </w:trPr>
        <w:tc>
          <w:tcPr>
            <w:tcW w:w="1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67E367" w14:textId="77777777" w:rsidR="008F24CC" w:rsidRPr="008F24CC" w:rsidRDefault="008F24CC" w:rsidP="00853BE7">
            <w:pPr>
              <w:tabs>
                <w:tab w:val="left" w:pos="284"/>
              </w:tabs>
              <w:ind w:left="75" w:right="118"/>
              <w:jc w:val="both"/>
              <w:rPr>
                <w:rFonts w:ascii="Arial" w:hAnsi="Arial" w:cs="Arial"/>
                <w:b/>
                <w:color w:val="000000" w:themeColor="text1"/>
              </w:rPr>
            </w:pPr>
            <w:r w:rsidRPr="008F24CC">
              <w:rPr>
                <w:rFonts w:ascii="Arial" w:hAnsi="Arial" w:cs="Arial"/>
                <w:b/>
                <w:color w:val="000000" w:themeColor="text1"/>
              </w:rPr>
              <w:t>ITEM NO 25</w:t>
            </w:r>
          </w:p>
        </w:tc>
        <w:tc>
          <w:tcPr>
            <w:tcW w:w="8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BC79A" w14:textId="77777777" w:rsidR="008F24CC" w:rsidRPr="008F24CC" w:rsidRDefault="008F24CC" w:rsidP="00853BE7">
            <w:pPr>
              <w:tabs>
                <w:tab w:val="left" w:pos="284"/>
              </w:tabs>
              <w:ind w:left="75" w:right="118"/>
              <w:jc w:val="both"/>
              <w:rPr>
                <w:rFonts w:ascii="Arial" w:hAnsi="Arial" w:cs="Arial"/>
                <w:b/>
                <w:color w:val="000000" w:themeColor="text1"/>
              </w:rPr>
            </w:pPr>
            <w:r w:rsidRPr="008F24CC">
              <w:rPr>
                <w:rFonts w:ascii="Arial" w:hAnsi="Arial" w:cs="Arial"/>
                <w:b/>
                <w:bCs/>
                <w:color w:val="000000" w:themeColor="text1"/>
              </w:rPr>
              <w:t>Pradhan Mantri Suraksha Bima Yojana (PMSBY), Pradhan Mantri Jeevan Jyoti Bima Yojana (PMJJBY) and Atal Pension Yojana (APY)</w:t>
            </w:r>
          </w:p>
        </w:tc>
      </w:tr>
    </w:tbl>
    <w:p w14:paraId="0EB840C3" w14:textId="4DB53D97" w:rsidR="008F24CC" w:rsidRPr="008F24CC" w:rsidRDefault="000351E1" w:rsidP="00BE4D1D">
      <w:pPr>
        <w:spacing w:after="0" w:line="240" w:lineRule="auto"/>
        <w:ind w:left="-900"/>
        <w:jc w:val="both"/>
        <w:rPr>
          <w:rFonts w:ascii="Arial" w:hAnsi="Arial" w:cs="Arial"/>
          <w:b/>
          <w:bCs/>
          <w:color w:val="000000" w:themeColor="text1"/>
        </w:rPr>
      </w:pPr>
      <w:r>
        <w:rPr>
          <w:rFonts w:ascii="Arial" w:hAnsi="Arial" w:cs="Arial"/>
          <w:b/>
          <w:bCs/>
          <w:color w:val="000000" w:themeColor="text1"/>
        </w:rPr>
        <w:t>I) Pradhan</w:t>
      </w:r>
      <w:r w:rsidR="008F24CC" w:rsidRPr="008F24CC">
        <w:rPr>
          <w:rFonts w:ascii="Arial" w:hAnsi="Arial" w:cs="Arial"/>
          <w:b/>
          <w:bCs/>
          <w:color w:val="000000" w:themeColor="text1"/>
        </w:rPr>
        <w:t xml:space="preserve"> Mantri Jeevan Jyoti Bima Yojana (PMJJBY)-</w:t>
      </w:r>
    </w:p>
    <w:p w14:paraId="4D9944BE" w14:textId="1CAA8FEE" w:rsidR="008F24CC" w:rsidRDefault="008F24CC" w:rsidP="00BE4D1D">
      <w:pPr>
        <w:spacing w:after="0" w:line="240" w:lineRule="auto"/>
        <w:ind w:left="-900"/>
        <w:jc w:val="both"/>
        <w:rPr>
          <w:rStyle w:val="NoSpacingChar"/>
          <w:rFonts w:ascii="Arial" w:eastAsiaTheme="minorEastAsia" w:hAnsi="Arial" w:cs="Arial"/>
          <w:color w:val="000000" w:themeColor="text1"/>
          <w:sz w:val="22"/>
          <w:szCs w:val="22"/>
        </w:rPr>
      </w:pPr>
      <w:r w:rsidRPr="008F24CC">
        <w:rPr>
          <w:rFonts w:ascii="Arial" w:hAnsi="Arial" w:cs="Arial"/>
          <w:color w:val="000000" w:themeColor="text1"/>
        </w:rPr>
        <w:t xml:space="preserve">The scheme is being implemented through LIC of </w:t>
      </w:r>
      <w:r w:rsidRPr="008F24CC">
        <w:rPr>
          <w:rStyle w:val="NoSpacingChar"/>
          <w:rFonts w:ascii="Arial" w:eastAsiaTheme="minorEastAsia" w:hAnsi="Arial" w:cs="Arial"/>
          <w:color w:val="000000" w:themeColor="text1"/>
          <w:sz w:val="22"/>
          <w:szCs w:val="22"/>
        </w:rPr>
        <w:t xml:space="preserve">India/other insurance companies willing to offer product on similar terms with necessary approvals and tie ups with banks for this purpose. Under the scheme all saving bank holders with the age-group of 18-50 years can enroll themselves to avail benefits of the scheme on payment of annual premium of Rs.436/-. Under the scheme Rs. 2 lacs </w:t>
      </w:r>
      <w:proofErr w:type="gramStart"/>
      <w:r w:rsidRPr="008F24CC">
        <w:rPr>
          <w:rStyle w:val="NoSpacingChar"/>
          <w:rFonts w:ascii="Arial" w:eastAsiaTheme="minorEastAsia" w:hAnsi="Arial" w:cs="Arial"/>
          <w:color w:val="000000" w:themeColor="text1"/>
          <w:sz w:val="22"/>
          <w:szCs w:val="22"/>
        </w:rPr>
        <w:t>is</w:t>
      </w:r>
      <w:proofErr w:type="gramEnd"/>
      <w:r w:rsidRPr="008F24CC">
        <w:rPr>
          <w:rStyle w:val="NoSpacingChar"/>
          <w:rFonts w:ascii="Arial" w:eastAsiaTheme="minorEastAsia" w:hAnsi="Arial" w:cs="Arial"/>
          <w:color w:val="000000" w:themeColor="text1"/>
          <w:sz w:val="22"/>
          <w:szCs w:val="22"/>
        </w:rPr>
        <w:t xml:space="preserve"> payable on member’s death due to any reason. Details of the scheme are available on PMJDY website and is applicable in all banks. </w:t>
      </w:r>
      <w:r w:rsidR="00D978C6">
        <w:rPr>
          <w:rStyle w:val="NoSpacingChar"/>
          <w:rFonts w:ascii="Arial" w:eastAsiaTheme="minorEastAsia" w:hAnsi="Arial" w:cs="Arial"/>
          <w:color w:val="000000" w:themeColor="text1"/>
          <w:sz w:val="22"/>
          <w:szCs w:val="22"/>
        </w:rPr>
        <w:t xml:space="preserve"> </w:t>
      </w:r>
    </w:p>
    <w:p w14:paraId="0BEF06F1" w14:textId="666F622B" w:rsidR="008F24CC" w:rsidRPr="008F24CC" w:rsidRDefault="00D978C6" w:rsidP="00BE4D1D">
      <w:pPr>
        <w:spacing w:after="0" w:line="240" w:lineRule="auto"/>
        <w:ind w:left="-900"/>
        <w:jc w:val="both"/>
        <w:rPr>
          <w:rStyle w:val="NoSpacingChar"/>
          <w:rFonts w:ascii="Arial" w:eastAsiaTheme="minorEastAsia" w:hAnsi="Arial" w:cs="Arial"/>
          <w:color w:val="000000" w:themeColor="text1"/>
          <w:sz w:val="22"/>
          <w:szCs w:val="22"/>
        </w:rPr>
      </w:pPr>
      <w:r>
        <w:rPr>
          <w:rFonts w:ascii="Arial" w:hAnsi="Arial" w:cs="Arial"/>
          <w:color w:val="000000" w:themeColor="text1"/>
        </w:rPr>
        <w:t xml:space="preserve">Chief UTLBC informed the house that </w:t>
      </w:r>
      <w:r w:rsidR="008F24CC" w:rsidRPr="008F24CC">
        <w:rPr>
          <w:rStyle w:val="NoSpacingChar"/>
          <w:rFonts w:ascii="Arial" w:eastAsiaTheme="minorEastAsia" w:hAnsi="Arial" w:cs="Arial"/>
          <w:b/>
          <w:color w:val="000000" w:themeColor="text1"/>
          <w:sz w:val="22"/>
          <w:szCs w:val="22"/>
        </w:rPr>
        <w:t>Up to 31.12.23, banks have enrolled 119386 beneficiarie</w:t>
      </w:r>
      <w:r w:rsidR="008F24CC" w:rsidRPr="008F24CC">
        <w:rPr>
          <w:rStyle w:val="NoSpacingChar"/>
          <w:rFonts w:ascii="Arial" w:eastAsiaTheme="minorEastAsia" w:hAnsi="Arial" w:cs="Arial"/>
          <w:color w:val="000000" w:themeColor="text1"/>
          <w:sz w:val="22"/>
          <w:szCs w:val="22"/>
        </w:rPr>
        <w:t>s.</w:t>
      </w:r>
    </w:p>
    <w:tbl>
      <w:tblPr>
        <w:tblStyle w:val="TableGrid"/>
        <w:tblW w:w="0" w:type="auto"/>
        <w:tblInd w:w="-815" w:type="dxa"/>
        <w:tblLook w:val="04A0" w:firstRow="1" w:lastRow="0" w:firstColumn="1" w:lastColumn="0" w:noHBand="0" w:noVBand="1"/>
      </w:tblPr>
      <w:tblGrid>
        <w:gridCol w:w="5325"/>
        <w:gridCol w:w="4682"/>
      </w:tblGrid>
      <w:tr w:rsidR="008F24CC" w:rsidRPr="008F24CC" w14:paraId="56A85645" w14:textId="77777777" w:rsidTr="00853BE7">
        <w:trPr>
          <w:trHeight w:val="262"/>
        </w:trPr>
        <w:tc>
          <w:tcPr>
            <w:tcW w:w="5325" w:type="dxa"/>
          </w:tcPr>
          <w:p w14:paraId="6BE9FDD3" w14:textId="77777777" w:rsidR="008F24CC" w:rsidRPr="008F24CC" w:rsidRDefault="008F24CC" w:rsidP="00853BE7">
            <w:pPr>
              <w:spacing w:line="240" w:lineRule="auto"/>
              <w:ind w:left="435"/>
              <w:jc w:val="both"/>
              <w:rPr>
                <w:rFonts w:ascii="Arial" w:hAnsi="Arial" w:cs="Arial"/>
                <w:color w:val="000000" w:themeColor="text1"/>
                <w:sz w:val="22"/>
                <w:szCs w:val="22"/>
              </w:rPr>
            </w:pPr>
            <w:r w:rsidRPr="008F24CC">
              <w:rPr>
                <w:rFonts w:ascii="Arial" w:hAnsi="Arial" w:cs="Arial"/>
                <w:color w:val="000000" w:themeColor="text1"/>
                <w:sz w:val="22"/>
                <w:szCs w:val="22"/>
              </w:rPr>
              <w:t xml:space="preserve">Year </w:t>
            </w:r>
          </w:p>
        </w:tc>
        <w:tc>
          <w:tcPr>
            <w:tcW w:w="4682" w:type="dxa"/>
          </w:tcPr>
          <w:p w14:paraId="0ABB834A" w14:textId="77777777" w:rsidR="008F24CC" w:rsidRPr="008F24CC" w:rsidRDefault="008F24CC" w:rsidP="00853BE7">
            <w:pPr>
              <w:spacing w:line="240" w:lineRule="auto"/>
              <w:ind w:left="435"/>
              <w:jc w:val="both"/>
              <w:rPr>
                <w:rFonts w:ascii="Arial" w:hAnsi="Arial" w:cs="Arial"/>
                <w:color w:val="000000" w:themeColor="text1"/>
                <w:sz w:val="22"/>
                <w:szCs w:val="22"/>
              </w:rPr>
            </w:pPr>
            <w:r w:rsidRPr="008F24CC">
              <w:rPr>
                <w:rFonts w:ascii="Arial" w:hAnsi="Arial" w:cs="Arial"/>
                <w:color w:val="000000" w:themeColor="text1"/>
                <w:sz w:val="22"/>
                <w:szCs w:val="22"/>
              </w:rPr>
              <w:t>PMJJBY a/c</w:t>
            </w:r>
          </w:p>
        </w:tc>
      </w:tr>
      <w:tr w:rsidR="008F24CC" w:rsidRPr="008F24CC" w14:paraId="3A3CA463" w14:textId="77777777" w:rsidTr="00853BE7">
        <w:trPr>
          <w:trHeight w:val="262"/>
        </w:trPr>
        <w:tc>
          <w:tcPr>
            <w:tcW w:w="5325" w:type="dxa"/>
          </w:tcPr>
          <w:p w14:paraId="13026B3D" w14:textId="77777777" w:rsidR="008F24CC" w:rsidRPr="008F24CC" w:rsidRDefault="008F24CC" w:rsidP="00853BE7">
            <w:pPr>
              <w:spacing w:line="240" w:lineRule="auto"/>
              <w:ind w:left="435"/>
              <w:jc w:val="both"/>
              <w:rPr>
                <w:rFonts w:ascii="Arial" w:hAnsi="Arial" w:cs="Arial"/>
                <w:color w:val="000000" w:themeColor="text1"/>
                <w:sz w:val="22"/>
                <w:szCs w:val="22"/>
              </w:rPr>
            </w:pPr>
            <w:r w:rsidRPr="008F24CC">
              <w:rPr>
                <w:rFonts w:ascii="Arial" w:hAnsi="Arial" w:cs="Arial"/>
                <w:color w:val="000000" w:themeColor="text1"/>
                <w:sz w:val="22"/>
                <w:szCs w:val="22"/>
              </w:rPr>
              <w:t>31.12.2023</w:t>
            </w:r>
          </w:p>
        </w:tc>
        <w:tc>
          <w:tcPr>
            <w:tcW w:w="4682" w:type="dxa"/>
          </w:tcPr>
          <w:p w14:paraId="5ED8B24A" w14:textId="77777777" w:rsidR="008F24CC" w:rsidRPr="008F24CC" w:rsidRDefault="008F24CC" w:rsidP="00853BE7">
            <w:pPr>
              <w:spacing w:line="240" w:lineRule="auto"/>
              <w:ind w:left="435"/>
              <w:jc w:val="both"/>
              <w:rPr>
                <w:rFonts w:ascii="Arial" w:hAnsi="Arial" w:cs="Arial"/>
                <w:color w:val="000000" w:themeColor="text1"/>
                <w:sz w:val="22"/>
                <w:szCs w:val="22"/>
              </w:rPr>
            </w:pPr>
            <w:r w:rsidRPr="008F24CC">
              <w:rPr>
                <w:rFonts w:ascii="Arial" w:hAnsi="Arial" w:cs="Arial"/>
                <w:color w:val="000000" w:themeColor="text1"/>
                <w:sz w:val="22"/>
                <w:szCs w:val="22"/>
              </w:rPr>
              <w:t>119386</w:t>
            </w:r>
          </w:p>
        </w:tc>
      </w:tr>
      <w:tr w:rsidR="008F24CC" w:rsidRPr="008F24CC" w14:paraId="2E2C335F" w14:textId="77777777" w:rsidTr="00853BE7">
        <w:trPr>
          <w:trHeight w:val="280"/>
        </w:trPr>
        <w:tc>
          <w:tcPr>
            <w:tcW w:w="5325" w:type="dxa"/>
          </w:tcPr>
          <w:p w14:paraId="437B4C32" w14:textId="77777777" w:rsidR="008F24CC" w:rsidRPr="008F24CC" w:rsidRDefault="008F24CC" w:rsidP="00853BE7">
            <w:pPr>
              <w:spacing w:line="240" w:lineRule="auto"/>
              <w:ind w:left="435"/>
              <w:jc w:val="both"/>
              <w:rPr>
                <w:rFonts w:ascii="Arial" w:hAnsi="Arial" w:cs="Arial"/>
                <w:color w:val="000000" w:themeColor="text1"/>
                <w:sz w:val="22"/>
                <w:szCs w:val="22"/>
              </w:rPr>
            </w:pPr>
            <w:r w:rsidRPr="008F24CC">
              <w:rPr>
                <w:rFonts w:ascii="Arial" w:hAnsi="Arial" w:cs="Arial"/>
                <w:color w:val="000000" w:themeColor="text1"/>
                <w:sz w:val="22"/>
                <w:szCs w:val="22"/>
              </w:rPr>
              <w:t>30.09.2023</w:t>
            </w:r>
          </w:p>
        </w:tc>
        <w:tc>
          <w:tcPr>
            <w:tcW w:w="4682" w:type="dxa"/>
          </w:tcPr>
          <w:p w14:paraId="6C26F905" w14:textId="77777777" w:rsidR="008F24CC" w:rsidRPr="008F24CC" w:rsidRDefault="008F24CC" w:rsidP="00853BE7">
            <w:pPr>
              <w:spacing w:line="240" w:lineRule="auto"/>
              <w:ind w:left="435"/>
              <w:jc w:val="both"/>
              <w:rPr>
                <w:rFonts w:ascii="Arial" w:hAnsi="Arial" w:cs="Arial"/>
                <w:color w:val="000000" w:themeColor="text1"/>
                <w:sz w:val="22"/>
                <w:szCs w:val="22"/>
              </w:rPr>
            </w:pPr>
            <w:r w:rsidRPr="008F24CC">
              <w:rPr>
                <w:rFonts w:ascii="Arial" w:hAnsi="Arial" w:cs="Arial"/>
                <w:color w:val="000000" w:themeColor="text1"/>
                <w:sz w:val="22"/>
                <w:szCs w:val="22"/>
              </w:rPr>
              <w:t>89882</w:t>
            </w:r>
          </w:p>
        </w:tc>
      </w:tr>
      <w:tr w:rsidR="008F24CC" w:rsidRPr="008F24CC" w14:paraId="5B4CB220" w14:textId="77777777" w:rsidTr="00853BE7">
        <w:trPr>
          <w:trHeight w:val="127"/>
        </w:trPr>
        <w:tc>
          <w:tcPr>
            <w:tcW w:w="5325" w:type="dxa"/>
          </w:tcPr>
          <w:p w14:paraId="70BB9568" w14:textId="77777777" w:rsidR="008F24CC" w:rsidRPr="008F24CC" w:rsidRDefault="008F24CC" w:rsidP="00853BE7">
            <w:pPr>
              <w:spacing w:line="240" w:lineRule="auto"/>
              <w:ind w:left="435"/>
              <w:jc w:val="both"/>
              <w:rPr>
                <w:rFonts w:ascii="Arial" w:hAnsi="Arial" w:cs="Arial"/>
                <w:color w:val="000000" w:themeColor="text1"/>
                <w:sz w:val="22"/>
                <w:szCs w:val="22"/>
              </w:rPr>
            </w:pPr>
            <w:r w:rsidRPr="008F24CC">
              <w:rPr>
                <w:rFonts w:ascii="Arial" w:hAnsi="Arial" w:cs="Arial"/>
                <w:color w:val="000000" w:themeColor="text1"/>
                <w:sz w:val="22"/>
                <w:szCs w:val="22"/>
              </w:rPr>
              <w:t>31.12.2022</w:t>
            </w:r>
          </w:p>
        </w:tc>
        <w:tc>
          <w:tcPr>
            <w:tcW w:w="4682" w:type="dxa"/>
          </w:tcPr>
          <w:p w14:paraId="675FA513" w14:textId="77777777" w:rsidR="008F24CC" w:rsidRPr="008F24CC" w:rsidRDefault="008F24CC" w:rsidP="00853BE7">
            <w:pPr>
              <w:spacing w:line="240" w:lineRule="auto"/>
              <w:ind w:left="435"/>
              <w:jc w:val="both"/>
              <w:rPr>
                <w:rFonts w:ascii="Arial" w:hAnsi="Arial" w:cs="Arial"/>
                <w:color w:val="000000" w:themeColor="text1"/>
                <w:sz w:val="22"/>
                <w:szCs w:val="22"/>
              </w:rPr>
            </w:pPr>
            <w:r w:rsidRPr="008F24CC">
              <w:rPr>
                <w:rFonts w:ascii="Arial" w:hAnsi="Arial" w:cs="Arial"/>
                <w:color w:val="000000" w:themeColor="text1"/>
                <w:sz w:val="22"/>
                <w:szCs w:val="22"/>
              </w:rPr>
              <w:t>128888</w:t>
            </w:r>
          </w:p>
        </w:tc>
      </w:tr>
      <w:tr w:rsidR="008F24CC" w:rsidRPr="008F24CC" w14:paraId="556F053E" w14:textId="77777777" w:rsidTr="00853BE7">
        <w:trPr>
          <w:trHeight w:val="262"/>
        </w:trPr>
        <w:tc>
          <w:tcPr>
            <w:tcW w:w="5325" w:type="dxa"/>
          </w:tcPr>
          <w:p w14:paraId="285A68DE" w14:textId="77777777" w:rsidR="008F24CC" w:rsidRPr="008F24CC" w:rsidRDefault="008F24CC" w:rsidP="00853BE7">
            <w:pPr>
              <w:spacing w:line="240" w:lineRule="auto"/>
              <w:ind w:left="435"/>
              <w:jc w:val="both"/>
              <w:rPr>
                <w:rFonts w:ascii="Arial" w:hAnsi="Arial" w:cs="Arial"/>
                <w:sz w:val="22"/>
                <w:szCs w:val="22"/>
              </w:rPr>
            </w:pPr>
            <w:r w:rsidRPr="008F24CC">
              <w:rPr>
                <w:rFonts w:ascii="Arial" w:hAnsi="Arial" w:cs="Arial"/>
                <w:sz w:val="22"/>
                <w:szCs w:val="22"/>
              </w:rPr>
              <w:t>+/- during the qtr.</w:t>
            </w:r>
          </w:p>
        </w:tc>
        <w:tc>
          <w:tcPr>
            <w:tcW w:w="4682" w:type="dxa"/>
          </w:tcPr>
          <w:p w14:paraId="2F75CE10" w14:textId="77777777" w:rsidR="008F24CC" w:rsidRPr="008F24CC" w:rsidRDefault="008F24CC" w:rsidP="00853BE7">
            <w:pPr>
              <w:spacing w:line="240" w:lineRule="auto"/>
              <w:ind w:left="435"/>
              <w:jc w:val="both"/>
              <w:rPr>
                <w:rFonts w:ascii="Arial" w:hAnsi="Arial" w:cs="Arial"/>
                <w:sz w:val="22"/>
                <w:szCs w:val="22"/>
              </w:rPr>
            </w:pPr>
            <w:r w:rsidRPr="008F24CC">
              <w:rPr>
                <w:rFonts w:ascii="Arial" w:hAnsi="Arial" w:cs="Arial"/>
                <w:sz w:val="22"/>
                <w:szCs w:val="22"/>
              </w:rPr>
              <w:t>+ 29504</w:t>
            </w:r>
          </w:p>
        </w:tc>
      </w:tr>
      <w:tr w:rsidR="008F24CC" w:rsidRPr="008F24CC" w14:paraId="249F8375" w14:textId="77777777" w:rsidTr="00853BE7">
        <w:trPr>
          <w:trHeight w:val="315"/>
        </w:trPr>
        <w:tc>
          <w:tcPr>
            <w:tcW w:w="5325" w:type="dxa"/>
          </w:tcPr>
          <w:p w14:paraId="1F28F5AA" w14:textId="77777777" w:rsidR="008F24CC" w:rsidRPr="008F24CC" w:rsidRDefault="008F24CC" w:rsidP="00853BE7">
            <w:pPr>
              <w:spacing w:line="240" w:lineRule="auto"/>
              <w:ind w:left="435"/>
              <w:jc w:val="both"/>
              <w:rPr>
                <w:rFonts w:ascii="Arial" w:hAnsi="Arial" w:cs="Arial"/>
                <w:sz w:val="22"/>
                <w:szCs w:val="22"/>
              </w:rPr>
            </w:pPr>
            <w:r w:rsidRPr="008F24CC">
              <w:rPr>
                <w:rFonts w:ascii="Arial" w:hAnsi="Arial" w:cs="Arial"/>
                <w:sz w:val="22"/>
                <w:szCs w:val="22"/>
              </w:rPr>
              <w:t>+/- during y to y</w:t>
            </w:r>
          </w:p>
        </w:tc>
        <w:tc>
          <w:tcPr>
            <w:tcW w:w="4682" w:type="dxa"/>
          </w:tcPr>
          <w:p w14:paraId="016541F2" w14:textId="77777777" w:rsidR="008F24CC" w:rsidRPr="008F24CC" w:rsidRDefault="008F24CC" w:rsidP="00853BE7">
            <w:pPr>
              <w:spacing w:line="240" w:lineRule="auto"/>
              <w:ind w:left="435"/>
              <w:jc w:val="both"/>
              <w:rPr>
                <w:rFonts w:ascii="Arial" w:hAnsi="Arial" w:cs="Arial"/>
                <w:sz w:val="22"/>
                <w:szCs w:val="22"/>
              </w:rPr>
            </w:pPr>
            <w:r w:rsidRPr="008F24CC">
              <w:rPr>
                <w:rFonts w:ascii="Arial" w:hAnsi="Arial" w:cs="Arial"/>
                <w:sz w:val="22"/>
                <w:szCs w:val="22"/>
              </w:rPr>
              <w:t>-  9502</w:t>
            </w:r>
          </w:p>
        </w:tc>
      </w:tr>
    </w:tbl>
    <w:p w14:paraId="1682EF3B" w14:textId="77777777" w:rsidR="008F24CC" w:rsidRPr="008F24CC" w:rsidRDefault="008F24CC" w:rsidP="00BE4D1D">
      <w:pPr>
        <w:ind w:left="-900"/>
        <w:jc w:val="both"/>
        <w:rPr>
          <w:rFonts w:ascii="Arial" w:hAnsi="Arial" w:cs="Arial"/>
          <w:u w:val="single"/>
        </w:rPr>
      </w:pPr>
      <w:r w:rsidRPr="008F24CC">
        <w:rPr>
          <w:rFonts w:ascii="Arial" w:hAnsi="Arial" w:cs="Arial"/>
          <w:u w:val="single"/>
        </w:rPr>
        <w:t xml:space="preserve">The declined in </w:t>
      </w:r>
      <w:proofErr w:type="spellStart"/>
      <w:r w:rsidRPr="008F24CC">
        <w:rPr>
          <w:rFonts w:ascii="Arial" w:hAnsi="Arial" w:cs="Arial"/>
          <w:u w:val="single"/>
        </w:rPr>
        <w:t>nos</w:t>
      </w:r>
      <w:proofErr w:type="spellEnd"/>
      <w:r w:rsidRPr="008F24CC">
        <w:rPr>
          <w:rFonts w:ascii="Arial" w:hAnsi="Arial" w:cs="Arial"/>
          <w:u w:val="single"/>
        </w:rPr>
        <w:t xml:space="preserve"> of beneficiaries are on account of following Banks </w:t>
      </w:r>
    </w:p>
    <w:tbl>
      <w:tblPr>
        <w:tblStyle w:val="TableGrid"/>
        <w:tblW w:w="0" w:type="auto"/>
        <w:tblInd w:w="-815" w:type="dxa"/>
        <w:tblLook w:val="04A0" w:firstRow="1" w:lastRow="0" w:firstColumn="1" w:lastColumn="0" w:noHBand="0" w:noVBand="1"/>
      </w:tblPr>
      <w:tblGrid>
        <w:gridCol w:w="2499"/>
        <w:gridCol w:w="2499"/>
        <w:gridCol w:w="2500"/>
        <w:gridCol w:w="2504"/>
      </w:tblGrid>
      <w:tr w:rsidR="008F24CC" w:rsidRPr="008F24CC" w14:paraId="06035BEC" w14:textId="77777777" w:rsidTr="00853BE7">
        <w:trPr>
          <w:trHeight w:val="260"/>
        </w:trPr>
        <w:tc>
          <w:tcPr>
            <w:tcW w:w="2499" w:type="dxa"/>
          </w:tcPr>
          <w:p w14:paraId="3820739A" w14:textId="77777777" w:rsidR="008F24CC" w:rsidRPr="008F24CC" w:rsidRDefault="008F24CC" w:rsidP="00853BE7">
            <w:pPr>
              <w:spacing w:line="240" w:lineRule="auto"/>
              <w:ind w:left="75"/>
              <w:jc w:val="both"/>
              <w:rPr>
                <w:rFonts w:ascii="Arial" w:hAnsi="Arial" w:cs="Arial"/>
                <w:b/>
                <w:bCs/>
                <w:sz w:val="22"/>
                <w:szCs w:val="22"/>
                <w:u w:val="single"/>
              </w:rPr>
            </w:pPr>
          </w:p>
        </w:tc>
        <w:tc>
          <w:tcPr>
            <w:tcW w:w="4999" w:type="dxa"/>
            <w:gridSpan w:val="2"/>
          </w:tcPr>
          <w:p w14:paraId="4FFFAFE0" w14:textId="77777777" w:rsidR="008F24CC" w:rsidRPr="008F24CC" w:rsidRDefault="008F24CC" w:rsidP="00853BE7">
            <w:pPr>
              <w:spacing w:line="240" w:lineRule="auto"/>
              <w:ind w:left="75"/>
              <w:jc w:val="center"/>
              <w:rPr>
                <w:rFonts w:ascii="Arial" w:hAnsi="Arial" w:cs="Arial"/>
                <w:b/>
                <w:bCs/>
                <w:sz w:val="22"/>
                <w:szCs w:val="22"/>
              </w:rPr>
            </w:pPr>
            <w:r w:rsidRPr="008F24CC">
              <w:rPr>
                <w:rFonts w:ascii="Arial" w:hAnsi="Arial" w:cs="Arial"/>
                <w:b/>
                <w:bCs/>
                <w:sz w:val="22"/>
                <w:szCs w:val="22"/>
              </w:rPr>
              <w:t>PMJJBY</w:t>
            </w:r>
          </w:p>
        </w:tc>
        <w:tc>
          <w:tcPr>
            <w:tcW w:w="2504" w:type="dxa"/>
          </w:tcPr>
          <w:p w14:paraId="1F0B0D21" w14:textId="77777777" w:rsidR="008F24CC" w:rsidRPr="008F24CC" w:rsidRDefault="008F24CC" w:rsidP="00853BE7">
            <w:pPr>
              <w:spacing w:line="240" w:lineRule="auto"/>
              <w:ind w:left="75"/>
              <w:jc w:val="both"/>
              <w:rPr>
                <w:rFonts w:ascii="Arial" w:hAnsi="Arial" w:cs="Arial"/>
                <w:b/>
                <w:bCs/>
                <w:sz w:val="22"/>
                <w:szCs w:val="22"/>
                <w:u w:val="single"/>
              </w:rPr>
            </w:pPr>
          </w:p>
        </w:tc>
      </w:tr>
      <w:tr w:rsidR="008F24CC" w:rsidRPr="008F24CC" w14:paraId="3626EA5B" w14:textId="77777777" w:rsidTr="00853BE7">
        <w:trPr>
          <w:trHeight w:val="260"/>
        </w:trPr>
        <w:tc>
          <w:tcPr>
            <w:tcW w:w="2499" w:type="dxa"/>
          </w:tcPr>
          <w:p w14:paraId="49EA114D"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 xml:space="preserve">Bank Name </w:t>
            </w:r>
          </w:p>
        </w:tc>
        <w:tc>
          <w:tcPr>
            <w:tcW w:w="2499" w:type="dxa"/>
          </w:tcPr>
          <w:p w14:paraId="33A68307"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rPr>
              <w:t xml:space="preserve"> Dec 22</w:t>
            </w:r>
          </w:p>
        </w:tc>
        <w:tc>
          <w:tcPr>
            <w:tcW w:w="2500" w:type="dxa"/>
          </w:tcPr>
          <w:p w14:paraId="15FD6508" w14:textId="77777777" w:rsidR="008F24CC" w:rsidRPr="00680050" w:rsidRDefault="008F24CC" w:rsidP="00853BE7">
            <w:pPr>
              <w:spacing w:line="240" w:lineRule="auto"/>
              <w:ind w:left="75"/>
              <w:jc w:val="both"/>
              <w:rPr>
                <w:rFonts w:ascii="Arial" w:hAnsi="Arial" w:cs="Arial"/>
                <w:b/>
                <w:bCs/>
              </w:rPr>
            </w:pPr>
            <w:r w:rsidRPr="00680050">
              <w:rPr>
                <w:rFonts w:ascii="Arial" w:hAnsi="Arial" w:cs="Arial"/>
                <w:b/>
                <w:bCs/>
              </w:rPr>
              <w:t xml:space="preserve"> Dec 2023</w:t>
            </w:r>
          </w:p>
        </w:tc>
        <w:tc>
          <w:tcPr>
            <w:tcW w:w="2504" w:type="dxa"/>
          </w:tcPr>
          <w:p w14:paraId="3519B44E"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rPr>
              <w:t>Difference</w:t>
            </w:r>
          </w:p>
        </w:tc>
      </w:tr>
      <w:tr w:rsidR="008F24CC" w:rsidRPr="008F24CC" w14:paraId="79862C6F" w14:textId="77777777" w:rsidTr="00853BE7">
        <w:trPr>
          <w:trHeight w:val="260"/>
        </w:trPr>
        <w:tc>
          <w:tcPr>
            <w:tcW w:w="2499" w:type="dxa"/>
          </w:tcPr>
          <w:p w14:paraId="0DF96C9E" w14:textId="77777777" w:rsidR="008F24CC" w:rsidRPr="00680050" w:rsidRDefault="008F24CC" w:rsidP="00853BE7">
            <w:pPr>
              <w:spacing w:line="240" w:lineRule="auto"/>
              <w:ind w:left="75"/>
              <w:jc w:val="both"/>
              <w:rPr>
                <w:rFonts w:ascii="Arial" w:hAnsi="Arial" w:cs="Arial"/>
                <w:b/>
                <w:bCs/>
              </w:rPr>
            </w:pPr>
            <w:r w:rsidRPr="00680050">
              <w:rPr>
                <w:rFonts w:ascii="Arial" w:hAnsi="Arial" w:cs="Arial"/>
                <w:b/>
                <w:bCs/>
              </w:rPr>
              <w:t>BOB</w:t>
            </w:r>
          </w:p>
        </w:tc>
        <w:tc>
          <w:tcPr>
            <w:tcW w:w="2499" w:type="dxa"/>
          </w:tcPr>
          <w:p w14:paraId="34C8AEC8" w14:textId="77777777" w:rsidR="008F24CC" w:rsidRPr="00680050" w:rsidRDefault="008F24CC" w:rsidP="00853BE7">
            <w:pPr>
              <w:spacing w:line="240" w:lineRule="auto"/>
              <w:ind w:left="75"/>
              <w:jc w:val="both"/>
              <w:rPr>
                <w:rFonts w:ascii="Arial" w:hAnsi="Arial" w:cs="Arial"/>
                <w:b/>
                <w:bCs/>
              </w:rPr>
            </w:pPr>
            <w:r w:rsidRPr="00680050">
              <w:rPr>
                <w:rFonts w:ascii="Arial" w:hAnsi="Arial" w:cs="Arial"/>
                <w:b/>
                <w:bCs/>
              </w:rPr>
              <w:t>10283</w:t>
            </w:r>
          </w:p>
        </w:tc>
        <w:tc>
          <w:tcPr>
            <w:tcW w:w="2500" w:type="dxa"/>
          </w:tcPr>
          <w:p w14:paraId="11E61024" w14:textId="77777777" w:rsidR="008F24CC" w:rsidRPr="00680050" w:rsidRDefault="008F24CC" w:rsidP="00853BE7">
            <w:pPr>
              <w:spacing w:line="240" w:lineRule="auto"/>
              <w:ind w:left="75"/>
              <w:jc w:val="both"/>
              <w:rPr>
                <w:rFonts w:ascii="Arial" w:hAnsi="Arial" w:cs="Arial"/>
                <w:b/>
                <w:bCs/>
              </w:rPr>
            </w:pPr>
            <w:r w:rsidRPr="00680050">
              <w:rPr>
                <w:rFonts w:ascii="Arial" w:hAnsi="Arial" w:cs="Arial"/>
                <w:b/>
                <w:bCs/>
              </w:rPr>
              <w:t>5261</w:t>
            </w:r>
          </w:p>
        </w:tc>
        <w:tc>
          <w:tcPr>
            <w:tcW w:w="2504" w:type="dxa"/>
          </w:tcPr>
          <w:p w14:paraId="4205F49E" w14:textId="77777777" w:rsidR="008F24CC" w:rsidRPr="00680050" w:rsidRDefault="008F24CC" w:rsidP="00853BE7">
            <w:pPr>
              <w:spacing w:line="240" w:lineRule="auto"/>
              <w:ind w:left="75"/>
              <w:jc w:val="both"/>
              <w:rPr>
                <w:rFonts w:ascii="Arial" w:hAnsi="Arial" w:cs="Arial"/>
                <w:b/>
                <w:bCs/>
              </w:rPr>
            </w:pPr>
            <w:r w:rsidRPr="00680050">
              <w:rPr>
                <w:rFonts w:ascii="Arial" w:hAnsi="Arial" w:cs="Arial"/>
                <w:b/>
                <w:bCs/>
              </w:rPr>
              <w:t>-5022</w:t>
            </w:r>
          </w:p>
        </w:tc>
      </w:tr>
      <w:tr w:rsidR="008F24CC" w:rsidRPr="008F24CC" w14:paraId="53C59763" w14:textId="77777777" w:rsidTr="00853BE7">
        <w:trPr>
          <w:trHeight w:val="260"/>
        </w:trPr>
        <w:tc>
          <w:tcPr>
            <w:tcW w:w="2499" w:type="dxa"/>
          </w:tcPr>
          <w:p w14:paraId="2B6392C4"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Canara bank</w:t>
            </w:r>
          </w:p>
        </w:tc>
        <w:tc>
          <w:tcPr>
            <w:tcW w:w="2499" w:type="dxa"/>
          </w:tcPr>
          <w:p w14:paraId="2602272C"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8276</w:t>
            </w:r>
          </w:p>
        </w:tc>
        <w:tc>
          <w:tcPr>
            <w:tcW w:w="2500" w:type="dxa"/>
          </w:tcPr>
          <w:p w14:paraId="3BA57EC7"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6329</w:t>
            </w:r>
          </w:p>
        </w:tc>
        <w:tc>
          <w:tcPr>
            <w:tcW w:w="2504" w:type="dxa"/>
          </w:tcPr>
          <w:p w14:paraId="56FD702F"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-1947</w:t>
            </w:r>
          </w:p>
        </w:tc>
      </w:tr>
      <w:tr w:rsidR="008F24CC" w:rsidRPr="008F24CC" w14:paraId="7ADD498C" w14:textId="77777777" w:rsidTr="00853BE7">
        <w:trPr>
          <w:trHeight w:val="260"/>
        </w:trPr>
        <w:tc>
          <w:tcPr>
            <w:tcW w:w="2499" w:type="dxa"/>
          </w:tcPr>
          <w:p w14:paraId="5E4D8269"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SBI</w:t>
            </w:r>
          </w:p>
        </w:tc>
        <w:tc>
          <w:tcPr>
            <w:tcW w:w="2499" w:type="dxa"/>
          </w:tcPr>
          <w:p w14:paraId="5E90E0FE"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53678</w:t>
            </w:r>
          </w:p>
        </w:tc>
        <w:tc>
          <w:tcPr>
            <w:tcW w:w="2500" w:type="dxa"/>
          </w:tcPr>
          <w:p w14:paraId="77144ADC"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21660</w:t>
            </w:r>
          </w:p>
        </w:tc>
        <w:tc>
          <w:tcPr>
            <w:tcW w:w="2504" w:type="dxa"/>
          </w:tcPr>
          <w:p w14:paraId="6088CAE9"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-32018</w:t>
            </w:r>
          </w:p>
        </w:tc>
      </w:tr>
      <w:tr w:rsidR="008F24CC" w:rsidRPr="008F24CC" w14:paraId="0A2E966D" w14:textId="77777777" w:rsidTr="00853BE7">
        <w:trPr>
          <w:trHeight w:val="260"/>
        </w:trPr>
        <w:tc>
          <w:tcPr>
            <w:tcW w:w="2499" w:type="dxa"/>
          </w:tcPr>
          <w:p w14:paraId="165B7832"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Total</w:t>
            </w:r>
          </w:p>
        </w:tc>
        <w:tc>
          <w:tcPr>
            <w:tcW w:w="2499" w:type="dxa"/>
          </w:tcPr>
          <w:p w14:paraId="4E1EE536" w14:textId="77777777" w:rsidR="008F24CC" w:rsidRPr="00680050" w:rsidRDefault="008F24CC" w:rsidP="00853BE7">
            <w:pPr>
              <w:spacing w:line="240" w:lineRule="auto"/>
              <w:ind w:left="75"/>
              <w:jc w:val="both"/>
              <w:rPr>
                <w:rFonts w:ascii="Arial" w:hAnsi="Arial" w:cs="Arial"/>
                <w:b/>
                <w:bCs/>
                <w:u w:val="single"/>
              </w:rPr>
            </w:pPr>
          </w:p>
        </w:tc>
        <w:tc>
          <w:tcPr>
            <w:tcW w:w="2500" w:type="dxa"/>
          </w:tcPr>
          <w:p w14:paraId="124C3AA9" w14:textId="77777777" w:rsidR="008F24CC" w:rsidRPr="00680050" w:rsidRDefault="008F24CC" w:rsidP="00853BE7">
            <w:pPr>
              <w:spacing w:line="240" w:lineRule="auto"/>
              <w:ind w:left="75"/>
              <w:jc w:val="both"/>
              <w:rPr>
                <w:rFonts w:ascii="Arial" w:hAnsi="Arial" w:cs="Arial"/>
                <w:b/>
                <w:bCs/>
                <w:u w:val="single"/>
              </w:rPr>
            </w:pPr>
          </w:p>
        </w:tc>
        <w:tc>
          <w:tcPr>
            <w:tcW w:w="2504" w:type="dxa"/>
          </w:tcPr>
          <w:p w14:paraId="11732A68" w14:textId="77777777" w:rsidR="008F24CC" w:rsidRPr="00680050" w:rsidRDefault="008F24CC" w:rsidP="00853BE7">
            <w:pPr>
              <w:spacing w:line="240" w:lineRule="auto"/>
              <w:ind w:left="75"/>
              <w:jc w:val="both"/>
              <w:rPr>
                <w:rFonts w:ascii="Arial" w:hAnsi="Arial" w:cs="Arial"/>
                <w:b/>
                <w:bCs/>
                <w:u w:val="single"/>
              </w:rPr>
            </w:pPr>
            <w:r w:rsidRPr="00680050">
              <w:rPr>
                <w:rFonts w:ascii="Arial" w:hAnsi="Arial" w:cs="Arial"/>
                <w:b/>
                <w:bCs/>
                <w:u w:val="single"/>
              </w:rPr>
              <w:t>-38987</w:t>
            </w:r>
          </w:p>
        </w:tc>
      </w:tr>
    </w:tbl>
    <w:p w14:paraId="10693F68" w14:textId="77777777" w:rsidR="008F24CC" w:rsidRPr="008F24CC" w:rsidRDefault="008F24CC" w:rsidP="00BE4D1D">
      <w:pPr>
        <w:pStyle w:val="ListParagraph"/>
        <w:tabs>
          <w:tab w:val="left" w:pos="284"/>
        </w:tabs>
        <w:ind w:left="-900" w:right="118"/>
        <w:jc w:val="right"/>
        <w:rPr>
          <w:rFonts w:ascii="Arial" w:hAnsi="Arial" w:cs="Arial"/>
          <w:b/>
          <w:bCs/>
          <w:color w:val="000000" w:themeColor="text1"/>
          <w:sz w:val="22"/>
          <w:szCs w:val="22"/>
        </w:rPr>
      </w:pPr>
    </w:p>
    <w:p w14:paraId="05184A2B" w14:textId="7D35C49A" w:rsidR="008F24CC" w:rsidRPr="008F24CC" w:rsidRDefault="00680050" w:rsidP="00680050">
      <w:pPr>
        <w:ind w:left="-900"/>
        <w:jc w:val="both"/>
        <w:rPr>
          <w:rFonts w:ascii="Arial" w:hAnsi="Arial" w:cs="Arial"/>
          <w:color w:val="000000" w:themeColor="text1"/>
        </w:rPr>
      </w:pPr>
      <w:r>
        <w:rPr>
          <w:rFonts w:ascii="Arial" w:hAnsi="Arial" w:cs="Arial"/>
          <w:b/>
          <w:bCs/>
          <w:color w:val="000000" w:themeColor="text1"/>
          <w:u w:val="single"/>
        </w:rPr>
        <w:t xml:space="preserve">II) </w:t>
      </w:r>
      <w:r w:rsidR="008F24CC" w:rsidRPr="008F24CC">
        <w:rPr>
          <w:rFonts w:ascii="Arial" w:hAnsi="Arial" w:cs="Arial"/>
          <w:b/>
          <w:bCs/>
          <w:color w:val="000000" w:themeColor="text1"/>
          <w:u w:val="single"/>
        </w:rPr>
        <w:t>Pradhan Mantri Suraksha Bima Yojana (PMSBY)-</w:t>
      </w:r>
      <w:r w:rsidR="008F24CC" w:rsidRPr="008F24CC">
        <w:rPr>
          <w:rFonts w:ascii="Arial" w:hAnsi="Arial" w:cs="Arial"/>
          <w:color w:val="000000" w:themeColor="text1"/>
        </w:rPr>
        <w:t xml:space="preserve"> </w:t>
      </w:r>
    </w:p>
    <w:tbl>
      <w:tblPr>
        <w:tblStyle w:val="TableGrid"/>
        <w:tblpPr w:leftFromText="180" w:rightFromText="180" w:vertAnchor="text" w:horzAnchor="page" w:tblpX="807" w:tblpY="301"/>
        <w:tblW w:w="0" w:type="auto"/>
        <w:tblLook w:val="04A0" w:firstRow="1" w:lastRow="0" w:firstColumn="1" w:lastColumn="0" w:noHBand="0" w:noVBand="1"/>
      </w:tblPr>
      <w:tblGrid>
        <w:gridCol w:w="5530"/>
        <w:gridCol w:w="4540"/>
      </w:tblGrid>
      <w:tr w:rsidR="008F24CC" w:rsidRPr="008F24CC" w14:paraId="30D3C8CF" w14:textId="77777777" w:rsidTr="008D013E">
        <w:trPr>
          <w:trHeight w:val="253"/>
        </w:trPr>
        <w:tc>
          <w:tcPr>
            <w:tcW w:w="5683" w:type="dxa"/>
          </w:tcPr>
          <w:p w14:paraId="0FE218B5" w14:textId="77777777" w:rsidR="008F24CC" w:rsidRPr="008F24CC" w:rsidRDefault="008F24CC" w:rsidP="00853BE7">
            <w:pPr>
              <w:spacing w:line="240" w:lineRule="auto"/>
              <w:ind w:left="690"/>
              <w:jc w:val="both"/>
              <w:rPr>
                <w:rFonts w:ascii="Arial" w:hAnsi="Arial" w:cs="Arial"/>
                <w:color w:val="000000" w:themeColor="text1"/>
                <w:sz w:val="22"/>
                <w:szCs w:val="22"/>
              </w:rPr>
            </w:pPr>
            <w:r w:rsidRPr="008F24CC">
              <w:rPr>
                <w:rFonts w:ascii="Arial" w:hAnsi="Arial" w:cs="Arial"/>
                <w:color w:val="000000" w:themeColor="text1"/>
                <w:sz w:val="22"/>
                <w:szCs w:val="22"/>
              </w:rPr>
              <w:t xml:space="preserve">Year </w:t>
            </w:r>
          </w:p>
        </w:tc>
        <w:tc>
          <w:tcPr>
            <w:tcW w:w="4655" w:type="dxa"/>
          </w:tcPr>
          <w:p w14:paraId="6FDA9D5C" w14:textId="77777777" w:rsidR="008F24CC" w:rsidRPr="008F24CC" w:rsidRDefault="008F24CC" w:rsidP="00853BE7">
            <w:pPr>
              <w:spacing w:line="240" w:lineRule="auto"/>
              <w:ind w:left="690"/>
              <w:jc w:val="both"/>
              <w:rPr>
                <w:rFonts w:ascii="Arial" w:hAnsi="Arial" w:cs="Arial"/>
                <w:color w:val="000000" w:themeColor="text1"/>
                <w:sz w:val="22"/>
                <w:szCs w:val="22"/>
              </w:rPr>
            </w:pPr>
            <w:r w:rsidRPr="008F24CC">
              <w:rPr>
                <w:rFonts w:ascii="Arial" w:hAnsi="Arial" w:cs="Arial"/>
                <w:color w:val="000000" w:themeColor="text1"/>
                <w:sz w:val="22"/>
                <w:szCs w:val="22"/>
              </w:rPr>
              <w:t xml:space="preserve">Total enrolment PMSBY </w:t>
            </w:r>
          </w:p>
        </w:tc>
      </w:tr>
      <w:tr w:rsidR="008F24CC" w:rsidRPr="008F24CC" w14:paraId="30B04E2A" w14:textId="77777777" w:rsidTr="008D013E">
        <w:trPr>
          <w:trHeight w:val="273"/>
        </w:trPr>
        <w:tc>
          <w:tcPr>
            <w:tcW w:w="5683" w:type="dxa"/>
          </w:tcPr>
          <w:p w14:paraId="47CB86BD" w14:textId="77777777" w:rsidR="008F24CC" w:rsidRPr="008F24CC" w:rsidRDefault="008F24CC" w:rsidP="00853BE7">
            <w:pPr>
              <w:spacing w:line="240" w:lineRule="auto"/>
              <w:ind w:left="690"/>
              <w:jc w:val="both"/>
              <w:rPr>
                <w:rFonts w:ascii="Arial" w:hAnsi="Arial" w:cs="Arial"/>
                <w:color w:val="000000" w:themeColor="text1"/>
                <w:sz w:val="22"/>
                <w:szCs w:val="22"/>
              </w:rPr>
            </w:pPr>
            <w:r w:rsidRPr="008F24CC">
              <w:rPr>
                <w:rFonts w:ascii="Arial" w:hAnsi="Arial" w:cs="Arial"/>
                <w:color w:val="000000" w:themeColor="text1"/>
                <w:sz w:val="22"/>
                <w:szCs w:val="22"/>
              </w:rPr>
              <w:t>31.12.23</w:t>
            </w:r>
          </w:p>
        </w:tc>
        <w:tc>
          <w:tcPr>
            <w:tcW w:w="4655" w:type="dxa"/>
          </w:tcPr>
          <w:p w14:paraId="65FCDCD2" w14:textId="77777777" w:rsidR="008F24CC" w:rsidRPr="008F24CC" w:rsidRDefault="008F24CC" w:rsidP="00853BE7">
            <w:pPr>
              <w:spacing w:line="240" w:lineRule="auto"/>
              <w:ind w:left="690"/>
              <w:jc w:val="both"/>
              <w:rPr>
                <w:rFonts w:ascii="Arial" w:hAnsi="Arial" w:cs="Arial"/>
                <w:color w:val="333333"/>
                <w:sz w:val="22"/>
                <w:szCs w:val="22"/>
              </w:rPr>
            </w:pPr>
            <w:r w:rsidRPr="008F24CC">
              <w:rPr>
                <w:rFonts w:ascii="Arial" w:hAnsi="Arial" w:cs="Arial"/>
                <w:color w:val="333333"/>
                <w:sz w:val="22"/>
                <w:szCs w:val="22"/>
              </w:rPr>
              <w:t>327267</w:t>
            </w:r>
          </w:p>
        </w:tc>
      </w:tr>
      <w:tr w:rsidR="008F24CC" w:rsidRPr="008F24CC" w14:paraId="7D2645B5" w14:textId="77777777" w:rsidTr="008D013E">
        <w:trPr>
          <w:trHeight w:val="253"/>
        </w:trPr>
        <w:tc>
          <w:tcPr>
            <w:tcW w:w="5683" w:type="dxa"/>
          </w:tcPr>
          <w:p w14:paraId="76B36DFB" w14:textId="77777777" w:rsidR="008F24CC" w:rsidRPr="008F24CC" w:rsidRDefault="008F24CC" w:rsidP="00853BE7">
            <w:pPr>
              <w:spacing w:line="240" w:lineRule="auto"/>
              <w:ind w:left="690"/>
              <w:jc w:val="both"/>
              <w:rPr>
                <w:rFonts w:ascii="Arial" w:hAnsi="Arial" w:cs="Arial"/>
                <w:color w:val="000000" w:themeColor="text1"/>
                <w:sz w:val="22"/>
                <w:szCs w:val="22"/>
              </w:rPr>
            </w:pPr>
            <w:r w:rsidRPr="008F24CC">
              <w:rPr>
                <w:rFonts w:ascii="Arial" w:hAnsi="Arial" w:cs="Arial"/>
                <w:color w:val="000000" w:themeColor="text1"/>
                <w:sz w:val="22"/>
                <w:szCs w:val="22"/>
              </w:rPr>
              <w:t>30.09.23</w:t>
            </w:r>
          </w:p>
        </w:tc>
        <w:tc>
          <w:tcPr>
            <w:tcW w:w="4655" w:type="dxa"/>
          </w:tcPr>
          <w:p w14:paraId="5C8F3662" w14:textId="77777777" w:rsidR="008F24CC" w:rsidRPr="008F24CC" w:rsidRDefault="008F24CC" w:rsidP="00853BE7">
            <w:pPr>
              <w:spacing w:line="240" w:lineRule="auto"/>
              <w:ind w:left="690"/>
              <w:jc w:val="both"/>
              <w:rPr>
                <w:rFonts w:ascii="Arial" w:hAnsi="Arial" w:cs="Arial"/>
                <w:color w:val="000000" w:themeColor="text1"/>
                <w:sz w:val="22"/>
                <w:szCs w:val="22"/>
              </w:rPr>
            </w:pPr>
            <w:r w:rsidRPr="008F24CC">
              <w:rPr>
                <w:rFonts w:ascii="Arial" w:hAnsi="Arial" w:cs="Arial"/>
                <w:color w:val="333333"/>
                <w:sz w:val="22"/>
                <w:szCs w:val="22"/>
              </w:rPr>
              <w:t>285246</w:t>
            </w:r>
          </w:p>
        </w:tc>
      </w:tr>
      <w:tr w:rsidR="008F24CC" w:rsidRPr="008F24CC" w14:paraId="19539A78" w14:textId="77777777" w:rsidTr="008D013E">
        <w:trPr>
          <w:trHeight w:val="273"/>
        </w:trPr>
        <w:tc>
          <w:tcPr>
            <w:tcW w:w="5683" w:type="dxa"/>
          </w:tcPr>
          <w:p w14:paraId="404D377A" w14:textId="77777777" w:rsidR="008F24CC" w:rsidRPr="008F24CC" w:rsidRDefault="008F24CC" w:rsidP="00853BE7">
            <w:pPr>
              <w:spacing w:line="240" w:lineRule="auto"/>
              <w:ind w:left="690"/>
              <w:jc w:val="both"/>
              <w:rPr>
                <w:rFonts w:ascii="Arial" w:hAnsi="Arial" w:cs="Arial"/>
                <w:color w:val="000000" w:themeColor="text1"/>
                <w:sz w:val="22"/>
                <w:szCs w:val="22"/>
              </w:rPr>
            </w:pPr>
            <w:r w:rsidRPr="008F24CC">
              <w:rPr>
                <w:rFonts w:ascii="Arial" w:hAnsi="Arial" w:cs="Arial"/>
                <w:b/>
                <w:bCs/>
                <w:color w:val="000000" w:themeColor="text1"/>
                <w:sz w:val="22"/>
                <w:szCs w:val="22"/>
              </w:rPr>
              <w:t>31.12.2022</w:t>
            </w:r>
          </w:p>
        </w:tc>
        <w:tc>
          <w:tcPr>
            <w:tcW w:w="4655" w:type="dxa"/>
          </w:tcPr>
          <w:p w14:paraId="6D560D92" w14:textId="77777777" w:rsidR="008F24CC" w:rsidRPr="008F24CC" w:rsidRDefault="008F24CC" w:rsidP="00853BE7">
            <w:pPr>
              <w:spacing w:line="240" w:lineRule="auto"/>
              <w:ind w:left="690"/>
              <w:jc w:val="both"/>
              <w:rPr>
                <w:rFonts w:ascii="Arial" w:hAnsi="Arial" w:cs="Arial"/>
                <w:color w:val="000000" w:themeColor="text1"/>
                <w:sz w:val="22"/>
                <w:szCs w:val="22"/>
              </w:rPr>
            </w:pPr>
            <w:r w:rsidRPr="008F24CC">
              <w:rPr>
                <w:rFonts w:ascii="Arial" w:hAnsi="Arial" w:cs="Arial"/>
                <w:b/>
                <w:bCs/>
                <w:color w:val="000000" w:themeColor="text1"/>
                <w:sz w:val="22"/>
                <w:szCs w:val="22"/>
              </w:rPr>
              <w:t>372985</w:t>
            </w:r>
          </w:p>
        </w:tc>
      </w:tr>
      <w:tr w:rsidR="008F24CC" w:rsidRPr="008F24CC" w14:paraId="14DB7334" w14:textId="77777777" w:rsidTr="008D013E">
        <w:trPr>
          <w:trHeight w:val="253"/>
        </w:trPr>
        <w:tc>
          <w:tcPr>
            <w:tcW w:w="5683" w:type="dxa"/>
          </w:tcPr>
          <w:p w14:paraId="3759ADF5" w14:textId="77777777" w:rsidR="008F24CC" w:rsidRPr="008F24CC" w:rsidRDefault="008F24CC" w:rsidP="00853BE7">
            <w:pPr>
              <w:spacing w:line="240" w:lineRule="auto"/>
              <w:ind w:left="690"/>
              <w:jc w:val="both"/>
              <w:rPr>
                <w:rFonts w:ascii="Arial" w:hAnsi="Arial" w:cs="Arial"/>
                <w:color w:val="000000" w:themeColor="text1"/>
                <w:sz w:val="22"/>
                <w:szCs w:val="22"/>
              </w:rPr>
            </w:pPr>
            <w:r w:rsidRPr="008F24CC">
              <w:rPr>
                <w:rFonts w:ascii="Arial" w:hAnsi="Arial" w:cs="Arial"/>
                <w:color w:val="000000" w:themeColor="text1"/>
                <w:sz w:val="22"/>
                <w:szCs w:val="22"/>
              </w:rPr>
              <w:lastRenderedPageBreak/>
              <w:t xml:space="preserve">+/- during </w:t>
            </w:r>
            <w:proofErr w:type="spellStart"/>
            <w:r w:rsidRPr="008F24CC">
              <w:rPr>
                <w:rFonts w:ascii="Arial" w:hAnsi="Arial" w:cs="Arial"/>
                <w:color w:val="000000" w:themeColor="text1"/>
                <w:sz w:val="22"/>
                <w:szCs w:val="22"/>
              </w:rPr>
              <w:t>qtr</w:t>
            </w:r>
            <w:proofErr w:type="spellEnd"/>
          </w:p>
        </w:tc>
        <w:tc>
          <w:tcPr>
            <w:tcW w:w="4655" w:type="dxa"/>
          </w:tcPr>
          <w:p w14:paraId="06736AF8" w14:textId="77777777" w:rsidR="008F24CC" w:rsidRPr="008F24CC" w:rsidRDefault="008F24CC" w:rsidP="00853BE7">
            <w:pPr>
              <w:spacing w:line="240" w:lineRule="auto"/>
              <w:ind w:left="690"/>
              <w:jc w:val="both"/>
              <w:rPr>
                <w:rFonts w:ascii="Arial" w:hAnsi="Arial" w:cs="Arial"/>
                <w:sz w:val="22"/>
                <w:szCs w:val="22"/>
              </w:rPr>
            </w:pPr>
            <w:r w:rsidRPr="008F24CC">
              <w:rPr>
                <w:rFonts w:ascii="Arial" w:hAnsi="Arial" w:cs="Arial"/>
                <w:sz w:val="22"/>
                <w:szCs w:val="22"/>
              </w:rPr>
              <w:t>+ 42021</w:t>
            </w:r>
          </w:p>
        </w:tc>
      </w:tr>
      <w:tr w:rsidR="008F24CC" w:rsidRPr="008F24CC" w14:paraId="1E903E94" w14:textId="77777777" w:rsidTr="008D013E">
        <w:trPr>
          <w:trHeight w:val="253"/>
        </w:trPr>
        <w:tc>
          <w:tcPr>
            <w:tcW w:w="5683" w:type="dxa"/>
          </w:tcPr>
          <w:p w14:paraId="41DF53D4" w14:textId="77777777" w:rsidR="008F24CC" w:rsidRPr="008F24CC" w:rsidRDefault="008F24CC" w:rsidP="00853BE7">
            <w:pPr>
              <w:spacing w:line="240" w:lineRule="auto"/>
              <w:ind w:left="690"/>
              <w:jc w:val="both"/>
              <w:rPr>
                <w:rFonts w:ascii="Arial" w:hAnsi="Arial" w:cs="Arial"/>
                <w:color w:val="000000" w:themeColor="text1"/>
                <w:sz w:val="22"/>
                <w:szCs w:val="22"/>
              </w:rPr>
            </w:pPr>
            <w:r w:rsidRPr="008F24CC">
              <w:rPr>
                <w:rFonts w:ascii="Arial" w:hAnsi="Arial" w:cs="Arial"/>
                <w:color w:val="000000" w:themeColor="text1"/>
                <w:sz w:val="22"/>
                <w:szCs w:val="22"/>
              </w:rPr>
              <w:t>+/- y to y</w:t>
            </w:r>
          </w:p>
        </w:tc>
        <w:tc>
          <w:tcPr>
            <w:tcW w:w="4655" w:type="dxa"/>
          </w:tcPr>
          <w:p w14:paraId="2F9FBFDD" w14:textId="77777777" w:rsidR="008F24CC" w:rsidRPr="008F24CC" w:rsidRDefault="008F24CC" w:rsidP="00853BE7">
            <w:pPr>
              <w:spacing w:line="240" w:lineRule="auto"/>
              <w:ind w:left="690"/>
              <w:jc w:val="both"/>
              <w:rPr>
                <w:rFonts w:ascii="Arial" w:hAnsi="Arial" w:cs="Arial"/>
                <w:sz w:val="22"/>
                <w:szCs w:val="22"/>
              </w:rPr>
            </w:pPr>
            <w:r w:rsidRPr="008F24CC">
              <w:rPr>
                <w:rFonts w:ascii="Arial" w:hAnsi="Arial" w:cs="Arial"/>
                <w:sz w:val="22"/>
                <w:szCs w:val="22"/>
              </w:rPr>
              <w:t>-  45718</w:t>
            </w:r>
          </w:p>
        </w:tc>
      </w:tr>
    </w:tbl>
    <w:p w14:paraId="1EBD7D93" w14:textId="77777777" w:rsidR="008F24CC" w:rsidRPr="008F24CC" w:rsidRDefault="008F24CC" w:rsidP="00BE4D1D">
      <w:pPr>
        <w:ind w:left="-900"/>
        <w:jc w:val="both"/>
        <w:rPr>
          <w:rFonts w:ascii="Arial" w:hAnsi="Arial" w:cs="Arial"/>
          <w:color w:val="000000" w:themeColor="text1"/>
        </w:rPr>
      </w:pPr>
    </w:p>
    <w:p w14:paraId="17471101" w14:textId="77777777" w:rsidR="00853BE7" w:rsidRDefault="00853BE7" w:rsidP="00BE4D1D">
      <w:pPr>
        <w:spacing w:after="0" w:line="240" w:lineRule="auto"/>
        <w:ind w:left="-900"/>
        <w:jc w:val="both"/>
        <w:rPr>
          <w:rFonts w:ascii="Arial" w:hAnsi="Arial" w:cs="Arial"/>
          <w:color w:val="000000" w:themeColor="text1"/>
        </w:rPr>
      </w:pPr>
    </w:p>
    <w:p w14:paraId="47F0AF0A" w14:textId="77777777" w:rsidR="00853BE7" w:rsidRDefault="00853BE7" w:rsidP="00BE4D1D">
      <w:pPr>
        <w:spacing w:after="0" w:line="240" w:lineRule="auto"/>
        <w:ind w:left="-900"/>
        <w:jc w:val="both"/>
        <w:rPr>
          <w:rFonts w:ascii="Arial" w:hAnsi="Arial" w:cs="Arial"/>
          <w:color w:val="000000" w:themeColor="text1"/>
        </w:rPr>
      </w:pPr>
    </w:p>
    <w:p w14:paraId="4F9505AC" w14:textId="77777777" w:rsidR="00853BE7" w:rsidRDefault="00853BE7" w:rsidP="00BE4D1D">
      <w:pPr>
        <w:spacing w:after="0" w:line="240" w:lineRule="auto"/>
        <w:ind w:left="-900"/>
        <w:jc w:val="both"/>
        <w:rPr>
          <w:rFonts w:ascii="Arial" w:hAnsi="Arial" w:cs="Arial"/>
          <w:color w:val="000000" w:themeColor="text1"/>
        </w:rPr>
      </w:pPr>
    </w:p>
    <w:p w14:paraId="6DF56172" w14:textId="77777777" w:rsidR="00853BE7" w:rsidRDefault="00853BE7" w:rsidP="00BE4D1D">
      <w:pPr>
        <w:spacing w:after="0" w:line="240" w:lineRule="auto"/>
        <w:ind w:left="-900"/>
        <w:jc w:val="both"/>
        <w:rPr>
          <w:rFonts w:ascii="Arial" w:hAnsi="Arial" w:cs="Arial"/>
          <w:color w:val="000000" w:themeColor="text1"/>
        </w:rPr>
      </w:pPr>
    </w:p>
    <w:p w14:paraId="46572D19" w14:textId="77777777" w:rsidR="00853BE7" w:rsidRDefault="00853BE7" w:rsidP="00BE4D1D">
      <w:pPr>
        <w:spacing w:after="0" w:line="240" w:lineRule="auto"/>
        <w:ind w:left="-900"/>
        <w:jc w:val="both"/>
        <w:rPr>
          <w:rFonts w:ascii="Arial" w:hAnsi="Arial" w:cs="Arial"/>
          <w:color w:val="000000" w:themeColor="text1"/>
        </w:rPr>
      </w:pPr>
    </w:p>
    <w:p w14:paraId="4B20F8DC" w14:textId="77777777" w:rsidR="00853BE7" w:rsidRDefault="00853BE7" w:rsidP="00BE4D1D">
      <w:pPr>
        <w:spacing w:after="0" w:line="240" w:lineRule="auto"/>
        <w:ind w:left="-900"/>
        <w:jc w:val="both"/>
        <w:rPr>
          <w:rFonts w:ascii="Arial" w:hAnsi="Arial" w:cs="Arial"/>
          <w:color w:val="000000" w:themeColor="text1"/>
        </w:rPr>
      </w:pPr>
    </w:p>
    <w:p w14:paraId="668720A7" w14:textId="5C047A57" w:rsidR="008F24CC" w:rsidRPr="00B91FBD" w:rsidRDefault="00680050" w:rsidP="00680050">
      <w:pPr>
        <w:spacing w:after="0" w:line="240" w:lineRule="auto"/>
        <w:ind w:left="-900"/>
        <w:jc w:val="both"/>
        <w:rPr>
          <w:rFonts w:ascii="Arial" w:hAnsi="Arial" w:cs="Arial"/>
          <w:color w:val="000000" w:themeColor="text1"/>
        </w:rPr>
      </w:pPr>
      <w:r w:rsidRPr="00B91FBD">
        <w:rPr>
          <w:rFonts w:ascii="Arial" w:hAnsi="Arial" w:cs="Arial"/>
          <w:color w:val="000000" w:themeColor="text1"/>
        </w:rPr>
        <w:t xml:space="preserve">Chief UTLBC informed the house that Up to 31.12.23, banks have enrolled 327267 beneficiaries under the scheme.  He </w:t>
      </w:r>
      <w:r w:rsidR="00B91FBD" w:rsidRPr="00B91FBD">
        <w:rPr>
          <w:rFonts w:ascii="Arial" w:hAnsi="Arial" w:cs="Arial"/>
          <w:color w:val="000000" w:themeColor="text1"/>
        </w:rPr>
        <w:t>said that</w:t>
      </w:r>
      <w:r w:rsidR="00D978C6" w:rsidRPr="00B91FBD">
        <w:rPr>
          <w:rFonts w:ascii="Arial" w:hAnsi="Arial" w:cs="Arial"/>
          <w:color w:val="000000" w:themeColor="text1"/>
        </w:rPr>
        <w:t xml:space="preserve"> </w:t>
      </w:r>
      <w:r w:rsidR="008F24CC" w:rsidRPr="00B91FBD">
        <w:rPr>
          <w:rFonts w:ascii="Arial" w:hAnsi="Arial" w:cs="Arial"/>
          <w:color w:val="000000" w:themeColor="text1"/>
        </w:rPr>
        <w:t xml:space="preserve">Data on quarterly shows increase of 42021 beneficiaries, however on YOY basis declined is 45718 beneficiaries. </w:t>
      </w:r>
      <w:r w:rsidRPr="00B91FBD">
        <w:rPr>
          <w:rFonts w:ascii="Arial" w:hAnsi="Arial" w:cs="Arial"/>
          <w:color w:val="000000" w:themeColor="text1"/>
        </w:rPr>
        <w:t>He pointed out the name of the banks</w:t>
      </w:r>
    </w:p>
    <w:p w14:paraId="335F3235" w14:textId="6615F577" w:rsidR="00853BE7" w:rsidRPr="00B91FBD" w:rsidRDefault="00853BE7" w:rsidP="00BE4D1D">
      <w:pPr>
        <w:spacing w:after="0" w:line="240" w:lineRule="auto"/>
        <w:ind w:left="-900"/>
        <w:jc w:val="both"/>
        <w:rPr>
          <w:rFonts w:ascii="Arial" w:hAnsi="Arial" w:cs="Arial"/>
          <w:color w:val="000000" w:themeColor="text1"/>
        </w:rPr>
      </w:pPr>
    </w:p>
    <w:p w14:paraId="062A8678" w14:textId="77777777" w:rsidR="00944625" w:rsidRPr="008F24CC" w:rsidRDefault="00944625" w:rsidP="00944625">
      <w:pPr>
        <w:spacing w:after="0" w:line="240" w:lineRule="auto"/>
        <w:ind w:left="-900"/>
        <w:jc w:val="both"/>
        <w:rPr>
          <w:rFonts w:ascii="Arial" w:hAnsi="Arial" w:cs="Arial"/>
          <w:b/>
          <w:color w:val="000000" w:themeColor="text1"/>
        </w:rPr>
      </w:pPr>
      <w:r w:rsidRPr="008F24CC">
        <w:rPr>
          <w:rFonts w:ascii="Arial" w:eastAsiaTheme="minorEastAsia" w:hAnsi="Arial" w:cs="Arial"/>
          <w:bCs/>
        </w:rPr>
        <w:t>Chairman Dr Rajesh Parsad instructed these banks that zero progress is not tolerable at any level and instructed all banks to improve their progress under flagship schemes of Govt of India such as PMSBY, PMJJBY and APY</w:t>
      </w:r>
    </w:p>
    <w:p w14:paraId="7376CABE" w14:textId="32D64508" w:rsidR="00853BE7" w:rsidRPr="008F24CC" w:rsidRDefault="00944625" w:rsidP="00BE4D1D">
      <w:pPr>
        <w:spacing w:after="0" w:line="240" w:lineRule="auto"/>
        <w:ind w:left="-900"/>
        <w:jc w:val="both"/>
        <w:rPr>
          <w:rFonts w:ascii="Arial" w:hAnsi="Arial" w:cs="Arial"/>
          <w:b/>
          <w:color w:val="000000" w:themeColor="text1"/>
        </w:rPr>
      </w:pPr>
      <w:r w:rsidRPr="008F24CC">
        <w:rPr>
          <w:rFonts w:ascii="Arial" w:eastAsiaTheme="minorEastAsia" w:hAnsi="Arial" w:cs="Arial"/>
          <w:bCs/>
        </w:rPr>
        <w:t xml:space="preserve"> before March 2024. </w:t>
      </w:r>
    </w:p>
    <w:p w14:paraId="3F780C3C" w14:textId="77777777" w:rsidR="008F24CC" w:rsidRPr="008F24CC" w:rsidRDefault="008F24CC" w:rsidP="00BE4D1D">
      <w:pPr>
        <w:tabs>
          <w:tab w:val="left" w:pos="284"/>
        </w:tabs>
        <w:spacing w:after="0" w:line="240" w:lineRule="auto"/>
        <w:ind w:left="-900" w:right="118"/>
        <w:rPr>
          <w:rFonts w:ascii="Arial" w:hAnsi="Arial" w:cs="Arial"/>
          <w:b/>
          <w:bCs/>
          <w:color w:val="000000" w:themeColor="text1"/>
        </w:rPr>
      </w:pPr>
    </w:p>
    <w:tbl>
      <w:tblPr>
        <w:tblStyle w:val="TableGrid"/>
        <w:tblW w:w="10447" w:type="dxa"/>
        <w:tblInd w:w="-995" w:type="dxa"/>
        <w:tblLook w:val="04A0" w:firstRow="1" w:lastRow="0" w:firstColumn="1" w:lastColumn="0" w:noHBand="0" w:noVBand="1"/>
      </w:tblPr>
      <w:tblGrid>
        <w:gridCol w:w="2477"/>
        <w:gridCol w:w="2488"/>
        <w:gridCol w:w="3029"/>
        <w:gridCol w:w="2453"/>
      </w:tblGrid>
      <w:tr w:rsidR="008F24CC" w:rsidRPr="008F24CC" w14:paraId="3F951294" w14:textId="77777777" w:rsidTr="00853BE7">
        <w:trPr>
          <w:trHeight w:val="261"/>
        </w:trPr>
        <w:tc>
          <w:tcPr>
            <w:tcW w:w="2477" w:type="dxa"/>
          </w:tcPr>
          <w:p w14:paraId="7B7A3E46" w14:textId="77777777" w:rsidR="008F24CC" w:rsidRPr="008F24CC" w:rsidRDefault="008F24CC" w:rsidP="00853BE7">
            <w:pPr>
              <w:spacing w:line="240" w:lineRule="auto"/>
              <w:ind w:left="345"/>
              <w:jc w:val="both"/>
              <w:rPr>
                <w:rFonts w:ascii="Arial" w:hAnsi="Arial" w:cs="Arial"/>
                <w:sz w:val="22"/>
                <w:szCs w:val="22"/>
                <w:u w:val="single"/>
              </w:rPr>
            </w:pPr>
          </w:p>
        </w:tc>
        <w:tc>
          <w:tcPr>
            <w:tcW w:w="5517" w:type="dxa"/>
            <w:gridSpan w:val="2"/>
          </w:tcPr>
          <w:p w14:paraId="1BB3F386" w14:textId="77777777" w:rsidR="008F24CC" w:rsidRPr="008F24CC" w:rsidRDefault="008F24CC" w:rsidP="00853BE7">
            <w:pPr>
              <w:spacing w:line="240" w:lineRule="auto"/>
              <w:ind w:left="345"/>
              <w:jc w:val="center"/>
              <w:rPr>
                <w:rFonts w:ascii="Arial" w:hAnsi="Arial" w:cs="Arial"/>
                <w:sz w:val="22"/>
                <w:szCs w:val="22"/>
              </w:rPr>
            </w:pPr>
            <w:r w:rsidRPr="008F24CC">
              <w:rPr>
                <w:rFonts w:ascii="Arial" w:hAnsi="Arial" w:cs="Arial"/>
                <w:sz w:val="22"/>
                <w:szCs w:val="22"/>
              </w:rPr>
              <w:t>PMSBY</w:t>
            </w:r>
          </w:p>
        </w:tc>
        <w:tc>
          <w:tcPr>
            <w:tcW w:w="2453" w:type="dxa"/>
          </w:tcPr>
          <w:p w14:paraId="61922B54" w14:textId="77777777" w:rsidR="008F24CC" w:rsidRPr="008F24CC" w:rsidRDefault="008F24CC" w:rsidP="00853BE7">
            <w:pPr>
              <w:spacing w:line="240" w:lineRule="auto"/>
              <w:ind w:left="345"/>
              <w:jc w:val="both"/>
              <w:rPr>
                <w:rFonts w:ascii="Arial" w:hAnsi="Arial" w:cs="Arial"/>
                <w:sz w:val="22"/>
                <w:szCs w:val="22"/>
                <w:u w:val="single"/>
              </w:rPr>
            </w:pPr>
          </w:p>
        </w:tc>
      </w:tr>
      <w:tr w:rsidR="008F24CC" w:rsidRPr="008F24CC" w14:paraId="65A93D3A" w14:textId="77777777" w:rsidTr="00853BE7">
        <w:trPr>
          <w:trHeight w:val="346"/>
        </w:trPr>
        <w:tc>
          <w:tcPr>
            <w:tcW w:w="2477" w:type="dxa"/>
          </w:tcPr>
          <w:p w14:paraId="54F6822B" w14:textId="77777777" w:rsidR="008F24CC" w:rsidRPr="008F24CC" w:rsidRDefault="008F24CC" w:rsidP="00853BE7">
            <w:pPr>
              <w:spacing w:line="240" w:lineRule="auto"/>
              <w:ind w:left="345"/>
              <w:jc w:val="both"/>
              <w:rPr>
                <w:rFonts w:ascii="Arial" w:hAnsi="Arial" w:cs="Arial"/>
                <w:sz w:val="22"/>
                <w:szCs w:val="22"/>
                <w:u w:val="single"/>
              </w:rPr>
            </w:pPr>
            <w:r w:rsidRPr="008F24CC">
              <w:rPr>
                <w:rFonts w:ascii="Arial" w:hAnsi="Arial" w:cs="Arial"/>
                <w:sz w:val="22"/>
                <w:szCs w:val="22"/>
                <w:u w:val="single"/>
              </w:rPr>
              <w:t xml:space="preserve">Bank Name </w:t>
            </w:r>
          </w:p>
        </w:tc>
        <w:tc>
          <w:tcPr>
            <w:tcW w:w="2488" w:type="dxa"/>
          </w:tcPr>
          <w:p w14:paraId="0FEC93A0" w14:textId="77777777" w:rsidR="008F24CC" w:rsidRPr="008F24CC" w:rsidRDefault="008F24CC" w:rsidP="00853BE7">
            <w:pPr>
              <w:spacing w:line="240" w:lineRule="auto"/>
              <w:ind w:left="345"/>
              <w:jc w:val="both"/>
              <w:rPr>
                <w:rFonts w:ascii="Arial" w:hAnsi="Arial" w:cs="Arial"/>
                <w:sz w:val="22"/>
                <w:szCs w:val="22"/>
                <w:u w:val="single"/>
              </w:rPr>
            </w:pPr>
            <w:r w:rsidRPr="008F24CC">
              <w:rPr>
                <w:rFonts w:ascii="Arial" w:hAnsi="Arial" w:cs="Arial"/>
                <w:sz w:val="22"/>
                <w:szCs w:val="22"/>
              </w:rPr>
              <w:t xml:space="preserve"> Dec 22</w:t>
            </w:r>
          </w:p>
        </w:tc>
        <w:tc>
          <w:tcPr>
            <w:tcW w:w="3029" w:type="dxa"/>
          </w:tcPr>
          <w:p w14:paraId="01E8191A" w14:textId="77777777" w:rsidR="008F24CC" w:rsidRPr="008F24CC" w:rsidRDefault="008F24CC" w:rsidP="00853BE7">
            <w:pPr>
              <w:spacing w:line="240" w:lineRule="auto"/>
              <w:ind w:left="345"/>
              <w:jc w:val="both"/>
              <w:rPr>
                <w:rFonts w:ascii="Arial" w:hAnsi="Arial" w:cs="Arial"/>
                <w:sz w:val="22"/>
                <w:szCs w:val="22"/>
              </w:rPr>
            </w:pPr>
            <w:r w:rsidRPr="008F24CC">
              <w:rPr>
                <w:rFonts w:ascii="Arial" w:hAnsi="Arial" w:cs="Arial"/>
                <w:sz w:val="22"/>
                <w:szCs w:val="22"/>
              </w:rPr>
              <w:t xml:space="preserve"> Dec 2023</w:t>
            </w:r>
          </w:p>
        </w:tc>
        <w:tc>
          <w:tcPr>
            <w:tcW w:w="2453" w:type="dxa"/>
          </w:tcPr>
          <w:p w14:paraId="4017A1DC" w14:textId="77777777" w:rsidR="008F24CC" w:rsidRPr="008F24CC" w:rsidRDefault="008F24CC" w:rsidP="00853BE7">
            <w:pPr>
              <w:spacing w:line="240" w:lineRule="auto"/>
              <w:ind w:left="345"/>
              <w:jc w:val="both"/>
              <w:rPr>
                <w:rFonts w:ascii="Arial" w:hAnsi="Arial" w:cs="Arial"/>
                <w:sz w:val="22"/>
                <w:szCs w:val="22"/>
                <w:u w:val="single"/>
              </w:rPr>
            </w:pPr>
            <w:r w:rsidRPr="008F24CC">
              <w:rPr>
                <w:rFonts w:ascii="Arial" w:hAnsi="Arial" w:cs="Arial"/>
                <w:sz w:val="22"/>
                <w:szCs w:val="22"/>
              </w:rPr>
              <w:t>Difference</w:t>
            </w:r>
          </w:p>
        </w:tc>
      </w:tr>
      <w:tr w:rsidR="008F24CC" w:rsidRPr="008F24CC" w14:paraId="21E71194" w14:textId="77777777" w:rsidTr="00853BE7">
        <w:trPr>
          <w:trHeight w:val="261"/>
        </w:trPr>
        <w:tc>
          <w:tcPr>
            <w:tcW w:w="2477" w:type="dxa"/>
          </w:tcPr>
          <w:p w14:paraId="289ED5C7" w14:textId="77777777" w:rsidR="008F24CC" w:rsidRPr="008F24CC" w:rsidRDefault="008F24CC" w:rsidP="00853BE7">
            <w:pPr>
              <w:spacing w:line="240" w:lineRule="auto"/>
              <w:ind w:left="345"/>
              <w:jc w:val="both"/>
              <w:rPr>
                <w:rFonts w:ascii="Arial" w:hAnsi="Arial" w:cs="Arial"/>
                <w:sz w:val="22"/>
                <w:szCs w:val="22"/>
              </w:rPr>
            </w:pPr>
            <w:r w:rsidRPr="008F24CC">
              <w:rPr>
                <w:rFonts w:ascii="Arial" w:hAnsi="Arial" w:cs="Arial"/>
                <w:sz w:val="22"/>
                <w:szCs w:val="22"/>
              </w:rPr>
              <w:t>BOB</w:t>
            </w:r>
          </w:p>
        </w:tc>
        <w:tc>
          <w:tcPr>
            <w:tcW w:w="2488" w:type="dxa"/>
          </w:tcPr>
          <w:p w14:paraId="707C08DC" w14:textId="77777777" w:rsidR="008F24CC" w:rsidRPr="008F24CC" w:rsidRDefault="008F24CC" w:rsidP="00853BE7">
            <w:pPr>
              <w:spacing w:line="240" w:lineRule="auto"/>
              <w:ind w:left="345"/>
              <w:jc w:val="both"/>
              <w:rPr>
                <w:rFonts w:ascii="Arial" w:hAnsi="Arial" w:cs="Arial"/>
                <w:sz w:val="22"/>
                <w:szCs w:val="22"/>
              </w:rPr>
            </w:pPr>
            <w:r w:rsidRPr="008F24CC">
              <w:rPr>
                <w:rFonts w:ascii="Arial" w:hAnsi="Arial" w:cs="Arial"/>
                <w:sz w:val="22"/>
                <w:szCs w:val="22"/>
              </w:rPr>
              <w:t>29431</w:t>
            </w:r>
          </w:p>
        </w:tc>
        <w:tc>
          <w:tcPr>
            <w:tcW w:w="3029" w:type="dxa"/>
          </w:tcPr>
          <w:p w14:paraId="616CCA65" w14:textId="77777777" w:rsidR="008F24CC" w:rsidRPr="008F24CC" w:rsidRDefault="008F24CC" w:rsidP="00853BE7">
            <w:pPr>
              <w:spacing w:line="240" w:lineRule="auto"/>
              <w:ind w:left="345"/>
              <w:jc w:val="both"/>
              <w:rPr>
                <w:rFonts w:ascii="Arial" w:hAnsi="Arial" w:cs="Arial"/>
                <w:sz w:val="22"/>
                <w:szCs w:val="22"/>
              </w:rPr>
            </w:pPr>
            <w:r w:rsidRPr="008F24CC">
              <w:rPr>
                <w:rFonts w:ascii="Arial" w:hAnsi="Arial" w:cs="Arial"/>
                <w:sz w:val="22"/>
                <w:szCs w:val="22"/>
              </w:rPr>
              <w:t>16373</w:t>
            </w:r>
          </w:p>
        </w:tc>
        <w:tc>
          <w:tcPr>
            <w:tcW w:w="2453" w:type="dxa"/>
          </w:tcPr>
          <w:p w14:paraId="259D62E1" w14:textId="77777777" w:rsidR="008F24CC" w:rsidRPr="008F24CC" w:rsidRDefault="008F24CC" w:rsidP="00853BE7">
            <w:pPr>
              <w:spacing w:line="240" w:lineRule="auto"/>
              <w:ind w:left="345"/>
              <w:jc w:val="both"/>
              <w:rPr>
                <w:rFonts w:ascii="Arial" w:hAnsi="Arial" w:cs="Arial"/>
                <w:sz w:val="22"/>
                <w:szCs w:val="22"/>
              </w:rPr>
            </w:pPr>
            <w:r w:rsidRPr="008F24CC">
              <w:rPr>
                <w:rFonts w:ascii="Arial" w:hAnsi="Arial" w:cs="Arial"/>
                <w:sz w:val="22"/>
                <w:szCs w:val="22"/>
              </w:rPr>
              <w:t>-13058</w:t>
            </w:r>
          </w:p>
        </w:tc>
      </w:tr>
      <w:tr w:rsidR="008F24CC" w:rsidRPr="008F24CC" w14:paraId="145B4C7D" w14:textId="77777777" w:rsidTr="00853BE7">
        <w:trPr>
          <w:trHeight w:val="261"/>
        </w:trPr>
        <w:tc>
          <w:tcPr>
            <w:tcW w:w="2477" w:type="dxa"/>
          </w:tcPr>
          <w:p w14:paraId="389A2B50" w14:textId="77777777" w:rsidR="008F24CC" w:rsidRPr="008F24CC" w:rsidRDefault="008F24CC" w:rsidP="00853BE7">
            <w:pPr>
              <w:spacing w:line="240" w:lineRule="auto"/>
              <w:ind w:left="345"/>
              <w:jc w:val="both"/>
              <w:rPr>
                <w:rFonts w:ascii="Arial" w:hAnsi="Arial" w:cs="Arial"/>
                <w:sz w:val="22"/>
                <w:szCs w:val="22"/>
                <w:u w:val="single"/>
              </w:rPr>
            </w:pPr>
            <w:r w:rsidRPr="008F24CC">
              <w:rPr>
                <w:rFonts w:ascii="Arial" w:hAnsi="Arial" w:cs="Arial"/>
                <w:sz w:val="22"/>
                <w:szCs w:val="22"/>
                <w:u w:val="single"/>
              </w:rPr>
              <w:t>SBI</w:t>
            </w:r>
          </w:p>
        </w:tc>
        <w:tc>
          <w:tcPr>
            <w:tcW w:w="2488" w:type="dxa"/>
          </w:tcPr>
          <w:p w14:paraId="0D7C8005" w14:textId="77777777" w:rsidR="008F24CC" w:rsidRPr="008F24CC" w:rsidRDefault="008F24CC" w:rsidP="00853BE7">
            <w:pPr>
              <w:spacing w:line="240" w:lineRule="auto"/>
              <w:ind w:left="345"/>
              <w:jc w:val="both"/>
              <w:rPr>
                <w:rFonts w:ascii="Arial" w:hAnsi="Arial" w:cs="Arial"/>
                <w:sz w:val="22"/>
                <w:szCs w:val="22"/>
                <w:u w:val="single"/>
              </w:rPr>
            </w:pPr>
            <w:r w:rsidRPr="008F24CC">
              <w:rPr>
                <w:rFonts w:ascii="Arial" w:hAnsi="Arial" w:cs="Arial"/>
                <w:sz w:val="22"/>
                <w:szCs w:val="22"/>
                <w:u w:val="single"/>
              </w:rPr>
              <w:t>172360</w:t>
            </w:r>
          </w:p>
        </w:tc>
        <w:tc>
          <w:tcPr>
            <w:tcW w:w="3029" w:type="dxa"/>
          </w:tcPr>
          <w:p w14:paraId="7C47FF21" w14:textId="77777777" w:rsidR="008F24CC" w:rsidRPr="008F24CC" w:rsidRDefault="008F24CC" w:rsidP="00853BE7">
            <w:pPr>
              <w:spacing w:line="240" w:lineRule="auto"/>
              <w:ind w:left="345"/>
              <w:jc w:val="both"/>
              <w:rPr>
                <w:rFonts w:ascii="Arial" w:hAnsi="Arial" w:cs="Arial"/>
                <w:sz w:val="22"/>
                <w:szCs w:val="22"/>
                <w:u w:val="single"/>
              </w:rPr>
            </w:pPr>
            <w:r w:rsidRPr="008F24CC">
              <w:rPr>
                <w:rFonts w:ascii="Arial" w:hAnsi="Arial" w:cs="Arial"/>
                <w:sz w:val="22"/>
                <w:szCs w:val="22"/>
                <w:u w:val="single"/>
              </w:rPr>
              <w:t>61993</w:t>
            </w:r>
          </w:p>
        </w:tc>
        <w:tc>
          <w:tcPr>
            <w:tcW w:w="2453" w:type="dxa"/>
          </w:tcPr>
          <w:p w14:paraId="7113817B" w14:textId="77777777" w:rsidR="008F24CC" w:rsidRPr="008F24CC" w:rsidRDefault="008F24CC" w:rsidP="00853BE7">
            <w:pPr>
              <w:spacing w:line="240" w:lineRule="auto"/>
              <w:ind w:left="345"/>
              <w:jc w:val="both"/>
              <w:rPr>
                <w:rFonts w:ascii="Arial" w:hAnsi="Arial" w:cs="Arial"/>
                <w:sz w:val="22"/>
                <w:szCs w:val="22"/>
                <w:u w:val="single"/>
              </w:rPr>
            </w:pPr>
            <w:r w:rsidRPr="008F24CC">
              <w:rPr>
                <w:rFonts w:ascii="Arial" w:hAnsi="Arial" w:cs="Arial"/>
                <w:sz w:val="22"/>
                <w:szCs w:val="22"/>
                <w:u w:val="single"/>
              </w:rPr>
              <w:t>-110367</w:t>
            </w:r>
          </w:p>
        </w:tc>
      </w:tr>
      <w:tr w:rsidR="008F24CC" w:rsidRPr="008F24CC" w14:paraId="42B8D8C7" w14:textId="77777777" w:rsidTr="00853BE7">
        <w:trPr>
          <w:trHeight w:val="422"/>
        </w:trPr>
        <w:tc>
          <w:tcPr>
            <w:tcW w:w="2477" w:type="dxa"/>
          </w:tcPr>
          <w:p w14:paraId="0D92142E" w14:textId="77777777" w:rsidR="008F24CC" w:rsidRPr="008F24CC" w:rsidRDefault="008F24CC" w:rsidP="00853BE7">
            <w:pPr>
              <w:spacing w:line="240" w:lineRule="auto"/>
              <w:ind w:left="345"/>
              <w:jc w:val="both"/>
              <w:rPr>
                <w:rFonts w:ascii="Arial" w:hAnsi="Arial" w:cs="Arial"/>
                <w:sz w:val="22"/>
                <w:szCs w:val="22"/>
                <w:u w:val="single"/>
              </w:rPr>
            </w:pPr>
            <w:r w:rsidRPr="008F24CC">
              <w:rPr>
                <w:rFonts w:ascii="Arial" w:hAnsi="Arial" w:cs="Arial"/>
                <w:sz w:val="22"/>
                <w:szCs w:val="22"/>
                <w:u w:val="single"/>
              </w:rPr>
              <w:t>Total</w:t>
            </w:r>
          </w:p>
        </w:tc>
        <w:tc>
          <w:tcPr>
            <w:tcW w:w="2488" w:type="dxa"/>
          </w:tcPr>
          <w:p w14:paraId="381CE81A" w14:textId="77777777" w:rsidR="008F24CC" w:rsidRPr="008F24CC" w:rsidRDefault="008F24CC" w:rsidP="00853BE7">
            <w:pPr>
              <w:spacing w:line="240" w:lineRule="auto"/>
              <w:ind w:left="345"/>
              <w:jc w:val="both"/>
              <w:rPr>
                <w:rFonts w:ascii="Arial" w:hAnsi="Arial" w:cs="Arial"/>
                <w:sz w:val="22"/>
                <w:szCs w:val="22"/>
                <w:u w:val="single"/>
              </w:rPr>
            </w:pPr>
          </w:p>
        </w:tc>
        <w:tc>
          <w:tcPr>
            <w:tcW w:w="3029" w:type="dxa"/>
          </w:tcPr>
          <w:p w14:paraId="4800FA8C" w14:textId="77777777" w:rsidR="008F24CC" w:rsidRPr="008F24CC" w:rsidRDefault="008F24CC" w:rsidP="00853BE7">
            <w:pPr>
              <w:spacing w:line="240" w:lineRule="auto"/>
              <w:ind w:left="345"/>
              <w:jc w:val="both"/>
              <w:rPr>
                <w:rFonts w:ascii="Arial" w:hAnsi="Arial" w:cs="Arial"/>
                <w:sz w:val="22"/>
                <w:szCs w:val="22"/>
                <w:u w:val="single"/>
              </w:rPr>
            </w:pPr>
          </w:p>
        </w:tc>
        <w:tc>
          <w:tcPr>
            <w:tcW w:w="2453" w:type="dxa"/>
          </w:tcPr>
          <w:p w14:paraId="6898A32D" w14:textId="77777777" w:rsidR="008F24CC" w:rsidRPr="008F24CC" w:rsidRDefault="008F24CC" w:rsidP="00853BE7">
            <w:pPr>
              <w:spacing w:line="240" w:lineRule="auto"/>
              <w:ind w:left="345"/>
              <w:jc w:val="both"/>
              <w:rPr>
                <w:rFonts w:ascii="Arial" w:hAnsi="Arial" w:cs="Arial"/>
                <w:sz w:val="22"/>
                <w:szCs w:val="22"/>
                <w:u w:val="single"/>
              </w:rPr>
            </w:pPr>
            <w:r w:rsidRPr="008F24CC">
              <w:rPr>
                <w:rFonts w:ascii="Arial" w:hAnsi="Arial" w:cs="Arial"/>
                <w:sz w:val="22"/>
                <w:szCs w:val="22"/>
                <w:u w:val="single"/>
              </w:rPr>
              <w:t>-123425</w:t>
            </w:r>
          </w:p>
        </w:tc>
      </w:tr>
    </w:tbl>
    <w:p w14:paraId="4861258E" w14:textId="77777777" w:rsidR="008F24CC" w:rsidRPr="008F24CC" w:rsidRDefault="008F24CC" w:rsidP="00BE4D1D">
      <w:pPr>
        <w:ind w:left="-900"/>
        <w:jc w:val="both"/>
        <w:rPr>
          <w:rFonts w:ascii="Arial" w:hAnsi="Arial" w:cs="Arial"/>
          <w:b/>
          <w:bCs/>
        </w:rPr>
      </w:pPr>
      <w:r w:rsidRPr="008F24CC">
        <w:rPr>
          <w:rFonts w:ascii="Arial" w:hAnsi="Arial" w:cs="Arial"/>
          <w:color w:val="000000" w:themeColor="text1"/>
        </w:rPr>
        <w:t xml:space="preserve">   </w:t>
      </w:r>
      <w:r w:rsidRPr="008F24CC">
        <w:rPr>
          <w:rFonts w:ascii="Arial" w:hAnsi="Arial" w:cs="Arial"/>
          <w:b/>
        </w:rPr>
        <w:t>B--Further DFS has also started Three</w:t>
      </w:r>
      <w:r w:rsidRPr="008F24CC">
        <w:rPr>
          <w:rFonts w:ascii="Arial" w:hAnsi="Arial" w:cs="Arial"/>
          <w:b/>
          <w:bCs/>
        </w:rPr>
        <w:t xml:space="preserve"> months saturation campaign at Gram Panchayat (GP) level from 01-10-2023 to 31.12-2023 for active enrolments under PMJJBY and PMSBY. Target for the same has also been given by the DFS which has further been allocated to all the member banks.</w:t>
      </w:r>
    </w:p>
    <w:p w14:paraId="51EA9B91" w14:textId="219CFDC8" w:rsidR="008F24CC" w:rsidRPr="008F24CC" w:rsidRDefault="00D978C6" w:rsidP="00BE4D1D">
      <w:pPr>
        <w:ind w:left="-900"/>
        <w:jc w:val="both"/>
        <w:rPr>
          <w:rFonts w:ascii="Arial" w:hAnsi="Arial" w:cs="Arial"/>
          <w:b/>
          <w:bCs/>
        </w:rPr>
      </w:pPr>
      <w:r>
        <w:rPr>
          <w:rFonts w:ascii="Arial" w:hAnsi="Arial" w:cs="Arial"/>
          <w:color w:val="000000" w:themeColor="text1"/>
        </w:rPr>
        <w:t xml:space="preserve">Chief UTLBC informed the house </w:t>
      </w:r>
      <w:proofErr w:type="gramStart"/>
      <w:r>
        <w:rPr>
          <w:rFonts w:ascii="Arial" w:hAnsi="Arial" w:cs="Arial"/>
          <w:color w:val="000000" w:themeColor="text1"/>
        </w:rPr>
        <w:t xml:space="preserve">that  </w:t>
      </w:r>
      <w:r w:rsidR="008F24CC" w:rsidRPr="008F24CC">
        <w:rPr>
          <w:rFonts w:ascii="Arial" w:hAnsi="Arial" w:cs="Arial"/>
          <w:b/>
          <w:bCs/>
        </w:rPr>
        <w:t>Target</w:t>
      </w:r>
      <w:proofErr w:type="gramEnd"/>
      <w:r w:rsidR="008F24CC" w:rsidRPr="008F24CC">
        <w:rPr>
          <w:rFonts w:ascii="Arial" w:hAnsi="Arial" w:cs="Arial"/>
          <w:b/>
          <w:bCs/>
        </w:rPr>
        <w:t xml:space="preserve"> for UT Chandigarh for campaign period is as under:</w:t>
      </w:r>
    </w:p>
    <w:tbl>
      <w:tblPr>
        <w:tblStyle w:val="TableGrid"/>
        <w:tblW w:w="10657" w:type="dxa"/>
        <w:tblInd w:w="-905" w:type="dxa"/>
        <w:tblLook w:val="04A0" w:firstRow="1" w:lastRow="0" w:firstColumn="1" w:lastColumn="0" w:noHBand="0" w:noVBand="1"/>
      </w:tblPr>
      <w:tblGrid>
        <w:gridCol w:w="1602"/>
        <w:gridCol w:w="2044"/>
        <w:gridCol w:w="2337"/>
        <w:gridCol w:w="2337"/>
        <w:gridCol w:w="2337"/>
      </w:tblGrid>
      <w:tr w:rsidR="008F24CC" w:rsidRPr="008F24CC" w14:paraId="593877BC" w14:textId="77777777" w:rsidTr="00853BE7">
        <w:trPr>
          <w:trHeight w:val="553"/>
        </w:trPr>
        <w:tc>
          <w:tcPr>
            <w:tcW w:w="1602" w:type="dxa"/>
          </w:tcPr>
          <w:p w14:paraId="305EE17E" w14:textId="77777777" w:rsidR="008F24CC" w:rsidRPr="008F24CC" w:rsidRDefault="008F24CC" w:rsidP="00853BE7">
            <w:pPr>
              <w:spacing w:line="240" w:lineRule="auto"/>
              <w:ind w:left="165"/>
              <w:jc w:val="both"/>
              <w:rPr>
                <w:rFonts w:ascii="Arial" w:hAnsi="Arial" w:cs="Arial"/>
                <w:b/>
                <w:color w:val="000000" w:themeColor="text1"/>
                <w:sz w:val="22"/>
                <w:szCs w:val="22"/>
              </w:rPr>
            </w:pPr>
            <w:r w:rsidRPr="008F24CC">
              <w:rPr>
                <w:rFonts w:ascii="Arial" w:hAnsi="Arial" w:cs="Arial"/>
                <w:b/>
                <w:color w:val="000000" w:themeColor="text1"/>
                <w:sz w:val="22"/>
                <w:szCs w:val="22"/>
              </w:rPr>
              <w:t>Parameter</w:t>
            </w:r>
          </w:p>
        </w:tc>
        <w:tc>
          <w:tcPr>
            <w:tcW w:w="2044" w:type="dxa"/>
          </w:tcPr>
          <w:p w14:paraId="42FD741E" w14:textId="77777777" w:rsidR="008F24CC" w:rsidRPr="008F24CC" w:rsidRDefault="008F24CC" w:rsidP="00853BE7">
            <w:pPr>
              <w:spacing w:line="240" w:lineRule="auto"/>
              <w:ind w:left="165"/>
              <w:jc w:val="both"/>
              <w:rPr>
                <w:rFonts w:ascii="Arial" w:hAnsi="Arial" w:cs="Arial"/>
                <w:b/>
                <w:color w:val="000000" w:themeColor="text1"/>
                <w:sz w:val="22"/>
                <w:szCs w:val="22"/>
              </w:rPr>
            </w:pPr>
            <w:r w:rsidRPr="008F24CC">
              <w:rPr>
                <w:rFonts w:ascii="Arial" w:hAnsi="Arial" w:cs="Arial"/>
                <w:b/>
                <w:color w:val="000000" w:themeColor="text1"/>
                <w:sz w:val="22"/>
                <w:szCs w:val="22"/>
              </w:rPr>
              <w:t>Active PMJJBY enrolment as on 27.09.23 as per DFS</w:t>
            </w:r>
          </w:p>
        </w:tc>
        <w:tc>
          <w:tcPr>
            <w:tcW w:w="2337" w:type="dxa"/>
          </w:tcPr>
          <w:p w14:paraId="105C7878" w14:textId="61230D2F" w:rsidR="008F24CC" w:rsidRPr="008F24CC" w:rsidRDefault="008F24CC" w:rsidP="00853BE7">
            <w:pPr>
              <w:spacing w:line="240" w:lineRule="auto"/>
              <w:ind w:left="165"/>
              <w:jc w:val="both"/>
              <w:rPr>
                <w:rFonts w:ascii="Arial" w:hAnsi="Arial" w:cs="Arial"/>
                <w:b/>
                <w:color w:val="000000" w:themeColor="text1"/>
                <w:sz w:val="22"/>
                <w:szCs w:val="22"/>
              </w:rPr>
            </w:pPr>
            <w:r w:rsidRPr="008F24CC">
              <w:rPr>
                <w:rFonts w:ascii="Arial" w:hAnsi="Arial" w:cs="Arial"/>
                <w:b/>
                <w:color w:val="000000" w:themeColor="text1"/>
                <w:sz w:val="22"/>
                <w:szCs w:val="22"/>
              </w:rPr>
              <w:t>Total</w:t>
            </w:r>
            <w:r w:rsidR="00B91FBD">
              <w:rPr>
                <w:rFonts w:ascii="Arial" w:hAnsi="Arial" w:cs="Arial"/>
                <w:b/>
                <w:color w:val="000000" w:themeColor="text1"/>
                <w:sz w:val="22"/>
                <w:szCs w:val="22"/>
              </w:rPr>
              <w:t xml:space="preserve"> </w:t>
            </w:r>
            <w:r w:rsidRPr="008F24CC">
              <w:rPr>
                <w:rFonts w:ascii="Arial" w:hAnsi="Arial" w:cs="Arial"/>
                <w:b/>
                <w:color w:val="000000" w:themeColor="text1"/>
                <w:sz w:val="22"/>
                <w:szCs w:val="22"/>
              </w:rPr>
              <w:t xml:space="preserve">Active Enrolment Target to be achieved by 31.12.2023 As per DFS </w:t>
            </w:r>
          </w:p>
        </w:tc>
        <w:tc>
          <w:tcPr>
            <w:tcW w:w="2337" w:type="dxa"/>
          </w:tcPr>
          <w:p w14:paraId="468657B4" w14:textId="77777777" w:rsidR="008F24CC" w:rsidRPr="008F24CC" w:rsidRDefault="008F24CC" w:rsidP="00853BE7">
            <w:pPr>
              <w:spacing w:line="240" w:lineRule="auto"/>
              <w:ind w:left="165"/>
              <w:jc w:val="both"/>
              <w:rPr>
                <w:rFonts w:ascii="Arial" w:hAnsi="Arial" w:cs="Arial"/>
                <w:b/>
                <w:color w:val="000000" w:themeColor="text1"/>
                <w:sz w:val="22"/>
                <w:szCs w:val="22"/>
              </w:rPr>
            </w:pPr>
            <w:r w:rsidRPr="008F24CC">
              <w:rPr>
                <w:rFonts w:ascii="Arial" w:hAnsi="Arial" w:cs="Arial"/>
                <w:b/>
                <w:color w:val="000000" w:themeColor="text1"/>
                <w:sz w:val="22"/>
                <w:szCs w:val="22"/>
              </w:rPr>
              <w:t xml:space="preserve">Total enrollments as on 31.12.2023 </w:t>
            </w:r>
          </w:p>
        </w:tc>
        <w:tc>
          <w:tcPr>
            <w:tcW w:w="2337" w:type="dxa"/>
          </w:tcPr>
          <w:p w14:paraId="2ADF7281" w14:textId="77777777" w:rsidR="008F24CC" w:rsidRPr="008F24CC" w:rsidRDefault="008F24CC" w:rsidP="00853BE7">
            <w:pPr>
              <w:spacing w:line="240" w:lineRule="auto"/>
              <w:ind w:left="165"/>
              <w:jc w:val="both"/>
              <w:rPr>
                <w:rFonts w:ascii="Arial" w:hAnsi="Arial" w:cs="Arial"/>
                <w:b/>
                <w:color w:val="000000" w:themeColor="text1"/>
                <w:sz w:val="22"/>
                <w:szCs w:val="22"/>
              </w:rPr>
            </w:pPr>
            <w:r w:rsidRPr="008F24CC">
              <w:rPr>
                <w:rFonts w:ascii="Arial" w:hAnsi="Arial" w:cs="Arial"/>
                <w:b/>
                <w:color w:val="000000" w:themeColor="text1"/>
                <w:sz w:val="22"/>
                <w:szCs w:val="22"/>
              </w:rPr>
              <w:t>Fresh enrollment Target for 3 Month (October to December 2023)</w:t>
            </w:r>
          </w:p>
        </w:tc>
      </w:tr>
      <w:tr w:rsidR="008F24CC" w:rsidRPr="008F24CC" w14:paraId="3C0973E6" w14:textId="77777777" w:rsidTr="00853BE7">
        <w:trPr>
          <w:trHeight w:val="363"/>
        </w:trPr>
        <w:tc>
          <w:tcPr>
            <w:tcW w:w="1602" w:type="dxa"/>
          </w:tcPr>
          <w:p w14:paraId="66563BF7" w14:textId="77777777" w:rsidR="008F24CC" w:rsidRPr="008F24CC" w:rsidRDefault="008F24CC" w:rsidP="00853BE7">
            <w:pPr>
              <w:spacing w:line="240" w:lineRule="auto"/>
              <w:ind w:left="165"/>
              <w:jc w:val="both"/>
              <w:rPr>
                <w:rFonts w:ascii="Arial" w:hAnsi="Arial" w:cs="Arial"/>
                <w:b/>
                <w:color w:val="000000" w:themeColor="text1"/>
                <w:sz w:val="22"/>
                <w:szCs w:val="22"/>
              </w:rPr>
            </w:pPr>
            <w:r w:rsidRPr="008F24CC">
              <w:rPr>
                <w:rFonts w:ascii="Arial" w:hAnsi="Arial" w:cs="Arial"/>
                <w:b/>
                <w:color w:val="000000" w:themeColor="text1"/>
                <w:sz w:val="22"/>
                <w:szCs w:val="22"/>
              </w:rPr>
              <w:t>PMJJBY</w:t>
            </w:r>
          </w:p>
        </w:tc>
        <w:tc>
          <w:tcPr>
            <w:tcW w:w="2044" w:type="dxa"/>
          </w:tcPr>
          <w:p w14:paraId="15475650" w14:textId="77777777" w:rsidR="008F24CC" w:rsidRPr="008F24CC" w:rsidRDefault="008F24CC" w:rsidP="00853BE7">
            <w:pPr>
              <w:spacing w:line="240" w:lineRule="auto"/>
              <w:ind w:left="165"/>
              <w:jc w:val="center"/>
              <w:rPr>
                <w:rFonts w:ascii="Arial" w:hAnsi="Arial" w:cs="Arial"/>
                <w:b/>
                <w:color w:val="000000" w:themeColor="text1"/>
                <w:sz w:val="22"/>
                <w:szCs w:val="22"/>
              </w:rPr>
            </w:pPr>
            <w:r w:rsidRPr="008F24CC">
              <w:rPr>
                <w:rFonts w:ascii="Arial" w:hAnsi="Arial" w:cs="Arial"/>
                <w:b/>
                <w:color w:val="000000" w:themeColor="text1"/>
                <w:sz w:val="22"/>
                <w:szCs w:val="22"/>
              </w:rPr>
              <w:t>70322</w:t>
            </w:r>
          </w:p>
        </w:tc>
        <w:tc>
          <w:tcPr>
            <w:tcW w:w="2337" w:type="dxa"/>
          </w:tcPr>
          <w:p w14:paraId="6CC6FDE5" w14:textId="77777777" w:rsidR="008F24CC" w:rsidRPr="008F24CC" w:rsidRDefault="008F24CC" w:rsidP="00853BE7">
            <w:pPr>
              <w:spacing w:line="240" w:lineRule="auto"/>
              <w:ind w:left="165"/>
              <w:jc w:val="center"/>
              <w:rPr>
                <w:rFonts w:ascii="Arial" w:hAnsi="Arial" w:cs="Arial"/>
                <w:b/>
                <w:color w:val="000000" w:themeColor="text1"/>
                <w:sz w:val="22"/>
                <w:szCs w:val="22"/>
              </w:rPr>
            </w:pPr>
            <w:r w:rsidRPr="008F24CC">
              <w:rPr>
                <w:rFonts w:ascii="Arial" w:hAnsi="Arial" w:cs="Arial"/>
                <w:b/>
                <w:color w:val="000000" w:themeColor="text1"/>
                <w:sz w:val="22"/>
                <w:szCs w:val="22"/>
              </w:rPr>
              <w:t>114000</w:t>
            </w:r>
          </w:p>
        </w:tc>
        <w:tc>
          <w:tcPr>
            <w:tcW w:w="2337" w:type="dxa"/>
          </w:tcPr>
          <w:p w14:paraId="29073B4B" w14:textId="77777777" w:rsidR="008F24CC" w:rsidRPr="008F24CC" w:rsidRDefault="008F24CC" w:rsidP="00853BE7">
            <w:pPr>
              <w:spacing w:line="240" w:lineRule="auto"/>
              <w:ind w:left="165"/>
              <w:jc w:val="center"/>
              <w:rPr>
                <w:rFonts w:ascii="Arial" w:hAnsi="Arial" w:cs="Arial"/>
                <w:b/>
                <w:color w:val="000000" w:themeColor="text1"/>
                <w:sz w:val="22"/>
                <w:szCs w:val="22"/>
              </w:rPr>
            </w:pPr>
            <w:r w:rsidRPr="008F24CC">
              <w:rPr>
                <w:rFonts w:ascii="Arial" w:hAnsi="Arial" w:cs="Arial"/>
                <w:b/>
                <w:color w:val="000000" w:themeColor="text1"/>
                <w:sz w:val="22"/>
                <w:szCs w:val="22"/>
              </w:rPr>
              <w:t xml:space="preserve">119386   </w:t>
            </w:r>
          </w:p>
          <w:p w14:paraId="157A84E4" w14:textId="77777777" w:rsidR="008F24CC" w:rsidRPr="008F24CC" w:rsidRDefault="008F24CC" w:rsidP="00853BE7">
            <w:pPr>
              <w:spacing w:line="240" w:lineRule="auto"/>
              <w:ind w:left="165"/>
              <w:jc w:val="center"/>
              <w:rPr>
                <w:rFonts w:ascii="Arial" w:hAnsi="Arial" w:cs="Arial"/>
                <w:b/>
                <w:color w:val="000000" w:themeColor="text1"/>
                <w:sz w:val="22"/>
                <w:szCs w:val="22"/>
              </w:rPr>
            </w:pPr>
            <w:r w:rsidRPr="008F24CC">
              <w:rPr>
                <w:rFonts w:ascii="Arial" w:hAnsi="Arial" w:cs="Arial"/>
                <w:b/>
                <w:color w:val="000000" w:themeColor="text1"/>
                <w:sz w:val="22"/>
                <w:szCs w:val="22"/>
              </w:rPr>
              <w:t>Ach. (104.74%)</w:t>
            </w:r>
          </w:p>
        </w:tc>
        <w:tc>
          <w:tcPr>
            <w:tcW w:w="2337" w:type="dxa"/>
          </w:tcPr>
          <w:p w14:paraId="1848CDBC" w14:textId="77777777" w:rsidR="008F24CC" w:rsidRPr="008F24CC" w:rsidRDefault="008F24CC" w:rsidP="00853BE7">
            <w:pPr>
              <w:spacing w:line="240" w:lineRule="auto"/>
              <w:ind w:left="165"/>
              <w:jc w:val="center"/>
              <w:rPr>
                <w:rFonts w:ascii="Arial" w:hAnsi="Arial" w:cs="Arial"/>
                <w:b/>
                <w:color w:val="000000" w:themeColor="text1"/>
                <w:sz w:val="22"/>
                <w:szCs w:val="22"/>
              </w:rPr>
            </w:pPr>
            <w:r w:rsidRPr="008F24CC">
              <w:rPr>
                <w:rFonts w:ascii="Arial" w:hAnsi="Arial" w:cs="Arial"/>
                <w:b/>
                <w:color w:val="000000" w:themeColor="text1"/>
                <w:sz w:val="22"/>
                <w:szCs w:val="22"/>
              </w:rPr>
              <w:t>43678</w:t>
            </w:r>
          </w:p>
        </w:tc>
      </w:tr>
      <w:tr w:rsidR="008F24CC" w:rsidRPr="008F24CC" w14:paraId="548A7FB3" w14:textId="77777777" w:rsidTr="00853BE7">
        <w:trPr>
          <w:trHeight w:val="276"/>
        </w:trPr>
        <w:tc>
          <w:tcPr>
            <w:tcW w:w="1602" w:type="dxa"/>
          </w:tcPr>
          <w:p w14:paraId="51B006C9" w14:textId="77777777" w:rsidR="008F24CC" w:rsidRPr="008F24CC" w:rsidRDefault="008F24CC" w:rsidP="00853BE7">
            <w:pPr>
              <w:spacing w:line="240" w:lineRule="auto"/>
              <w:ind w:left="165"/>
              <w:jc w:val="both"/>
              <w:rPr>
                <w:rFonts w:ascii="Arial" w:hAnsi="Arial" w:cs="Arial"/>
                <w:b/>
                <w:color w:val="000000" w:themeColor="text1"/>
                <w:sz w:val="22"/>
                <w:szCs w:val="22"/>
              </w:rPr>
            </w:pPr>
            <w:r w:rsidRPr="008F24CC">
              <w:rPr>
                <w:rFonts w:ascii="Arial" w:hAnsi="Arial" w:cs="Arial"/>
                <w:b/>
                <w:color w:val="000000" w:themeColor="text1"/>
                <w:sz w:val="22"/>
                <w:szCs w:val="22"/>
              </w:rPr>
              <w:t xml:space="preserve">  PMSBY</w:t>
            </w:r>
          </w:p>
        </w:tc>
        <w:tc>
          <w:tcPr>
            <w:tcW w:w="2044" w:type="dxa"/>
          </w:tcPr>
          <w:p w14:paraId="69012AC1" w14:textId="77777777" w:rsidR="008F24CC" w:rsidRPr="008F24CC" w:rsidRDefault="008F24CC" w:rsidP="00853BE7">
            <w:pPr>
              <w:spacing w:line="240" w:lineRule="auto"/>
              <w:ind w:left="165"/>
              <w:jc w:val="center"/>
              <w:rPr>
                <w:rFonts w:ascii="Arial" w:hAnsi="Arial" w:cs="Arial"/>
                <w:b/>
                <w:color w:val="000000" w:themeColor="text1"/>
                <w:sz w:val="22"/>
                <w:szCs w:val="22"/>
              </w:rPr>
            </w:pPr>
            <w:r w:rsidRPr="008F24CC">
              <w:rPr>
                <w:rFonts w:ascii="Arial" w:hAnsi="Arial" w:cs="Arial"/>
                <w:b/>
                <w:color w:val="000000" w:themeColor="text1"/>
                <w:sz w:val="22"/>
                <w:szCs w:val="22"/>
              </w:rPr>
              <w:t>246582</w:t>
            </w:r>
          </w:p>
        </w:tc>
        <w:tc>
          <w:tcPr>
            <w:tcW w:w="2337" w:type="dxa"/>
          </w:tcPr>
          <w:p w14:paraId="6CD210DE" w14:textId="77777777" w:rsidR="008F24CC" w:rsidRPr="008F24CC" w:rsidRDefault="008F24CC" w:rsidP="00853BE7">
            <w:pPr>
              <w:spacing w:line="240" w:lineRule="auto"/>
              <w:ind w:left="165"/>
              <w:jc w:val="center"/>
              <w:rPr>
                <w:rFonts w:ascii="Arial" w:hAnsi="Arial" w:cs="Arial"/>
                <w:b/>
                <w:color w:val="000000" w:themeColor="text1"/>
                <w:sz w:val="22"/>
                <w:szCs w:val="22"/>
              </w:rPr>
            </w:pPr>
            <w:r w:rsidRPr="008F24CC">
              <w:rPr>
                <w:rFonts w:ascii="Arial" w:hAnsi="Arial" w:cs="Arial"/>
                <w:b/>
                <w:color w:val="000000" w:themeColor="text1"/>
                <w:sz w:val="22"/>
                <w:szCs w:val="22"/>
              </w:rPr>
              <w:t>331000</w:t>
            </w:r>
          </w:p>
        </w:tc>
        <w:tc>
          <w:tcPr>
            <w:tcW w:w="2337" w:type="dxa"/>
          </w:tcPr>
          <w:p w14:paraId="51DDFDEC" w14:textId="77777777" w:rsidR="008F24CC" w:rsidRPr="008F24CC" w:rsidRDefault="008F24CC" w:rsidP="00853BE7">
            <w:pPr>
              <w:spacing w:line="240" w:lineRule="auto"/>
              <w:ind w:left="165"/>
              <w:jc w:val="center"/>
              <w:rPr>
                <w:rFonts w:ascii="Arial" w:hAnsi="Arial" w:cs="Arial"/>
                <w:b/>
                <w:color w:val="000000" w:themeColor="text1"/>
                <w:sz w:val="22"/>
                <w:szCs w:val="22"/>
              </w:rPr>
            </w:pPr>
            <w:r w:rsidRPr="008F24CC">
              <w:rPr>
                <w:rFonts w:ascii="Arial" w:hAnsi="Arial" w:cs="Arial"/>
                <w:b/>
                <w:color w:val="000000" w:themeColor="text1"/>
                <w:sz w:val="22"/>
                <w:szCs w:val="22"/>
              </w:rPr>
              <w:t xml:space="preserve">327267    </w:t>
            </w:r>
          </w:p>
          <w:p w14:paraId="4C632884" w14:textId="77777777" w:rsidR="008F24CC" w:rsidRPr="008F24CC" w:rsidRDefault="008F24CC" w:rsidP="00853BE7">
            <w:pPr>
              <w:spacing w:line="240" w:lineRule="auto"/>
              <w:ind w:left="165"/>
              <w:jc w:val="center"/>
              <w:rPr>
                <w:rFonts w:ascii="Arial" w:hAnsi="Arial" w:cs="Arial"/>
                <w:b/>
                <w:color w:val="000000" w:themeColor="text1"/>
                <w:sz w:val="22"/>
                <w:szCs w:val="22"/>
              </w:rPr>
            </w:pPr>
            <w:r w:rsidRPr="008F24CC">
              <w:rPr>
                <w:rFonts w:ascii="Arial" w:hAnsi="Arial" w:cs="Arial"/>
                <w:b/>
                <w:color w:val="000000" w:themeColor="text1"/>
                <w:sz w:val="22"/>
                <w:szCs w:val="22"/>
              </w:rPr>
              <w:t>Ach. (98.87 %)</w:t>
            </w:r>
          </w:p>
        </w:tc>
        <w:tc>
          <w:tcPr>
            <w:tcW w:w="2337" w:type="dxa"/>
          </w:tcPr>
          <w:p w14:paraId="13162B5E" w14:textId="77777777" w:rsidR="008F24CC" w:rsidRPr="008F24CC" w:rsidRDefault="008F24CC" w:rsidP="00853BE7">
            <w:pPr>
              <w:spacing w:line="240" w:lineRule="auto"/>
              <w:ind w:left="165"/>
              <w:jc w:val="center"/>
              <w:rPr>
                <w:rFonts w:ascii="Arial" w:hAnsi="Arial" w:cs="Arial"/>
                <w:b/>
                <w:color w:val="000000" w:themeColor="text1"/>
                <w:sz w:val="22"/>
                <w:szCs w:val="22"/>
              </w:rPr>
            </w:pPr>
            <w:r w:rsidRPr="008F24CC">
              <w:rPr>
                <w:rFonts w:ascii="Arial" w:hAnsi="Arial" w:cs="Arial"/>
                <w:b/>
                <w:color w:val="000000" w:themeColor="text1"/>
                <w:sz w:val="22"/>
                <w:szCs w:val="22"/>
              </w:rPr>
              <w:t>84418</w:t>
            </w:r>
          </w:p>
        </w:tc>
      </w:tr>
    </w:tbl>
    <w:p w14:paraId="24EEBED2" w14:textId="18BDB6A4" w:rsidR="00944625" w:rsidRDefault="008F24CC" w:rsidP="00B91FBD">
      <w:pPr>
        <w:ind w:left="-900"/>
        <w:jc w:val="both"/>
        <w:rPr>
          <w:rFonts w:ascii="Arial" w:hAnsi="Arial" w:cs="Arial"/>
        </w:rPr>
      </w:pPr>
      <w:r w:rsidRPr="008F24CC">
        <w:rPr>
          <w:rFonts w:ascii="Arial" w:hAnsi="Arial" w:cs="Arial"/>
        </w:rPr>
        <w:t xml:space="preserve"> </w:t>
      </w:r>
    </w:p>
    <w:p w14:paraId="4AA5CB85" w14:textId="58AD5A76" w:rsidR="00B91FBD" w:rsidRDefault="00B91FBD" w:rsidP="00B91FBD">
      <w:pPr>
        <w:ind w:left="-900"/>
        <w:jc w:val="both"/>
        <w:rPr>
          <w:rFonts w:ascii="Arial" w:hAnsi="Arial" w:cs="Arial"/>
          <w:color w:val="000000" w:themeColor="text1"/>
        </w:rPr>
      </w:pPr>
      <w:r>
        <w:rPr>
          <w:rFonts w:ascii="Arial" w:hAnsi="Arial" w:cs="Arial"/>
        </w:rPr>
        <w:t xml:space="preserve">Chief UTLBC inform that as per data provided by member banks UT has enrolments of </w:t>
      </w:r>
      <w:r w:rsidR="000351E1">
        <w:rPr>
          <w:rFonts w:ascii="Arial" w:hAnsi="Arial" w:cs="Arial"/>
        </w:rPr>
        <w:t>119386 under</w:t>
      </w:r>
      <w:r>
        <w:rPr>
          <w:rFonts w:ascii="Arial" w:hAnsi="Arial" w:cs="Arial"/>
        </w:rPr>
        <w:t xml:space="preserve"> PMJJBY against the target of 114000 and under having enrollments of 327267 under PMSBY against target of 331000 which is 104.74% and 98.87% </w:t>
      </w:r>
      <w:r w:rsidR="000351E1">
        <w:rPr>
          <w:rFonts w:ascii="Arial" w:hAnsi="Arial" w:cs="Arial"/>
        </w:rPr>
        <w:t>respectively.</w:t>
      </w:r>
    </w:p>
    <w:p w14:paraId="761B4937" w14:textId="336D20B4" w:rsidR="00944625" w:rsidRPr="008F24CC" w:rsidRDefault="00944625" w:rsidP="00944625">
      <w:pPr>
        <w:spacing w:after="0" w:line="240" w:lineRule="auto"/>
        <w:ind w:left="-900"/>
        <w:jc w:val="both"/>
        <w:rPr>
          <w:rFonts w:ascii="Arial" w:hAnsi="Arial" w:cs="Arial"/>
          <w:b/>
          <w:color w:val="000000" w:themeColor="text1"/>
        </w:rPr>
      </w:pPr>
      <w:r w:rsidRPr="008F24CC">
        <w:rPr>
          <w:rFonts w:ascii="Arial" w:eastAsiaTheme="minorEastAsia" w:hAnsi="Arial" w:cs="Arial"/>
          <w:bCs/>
        </w:rPr>
        <w:t xml:space="preserve">Chairman Dr Rajesh Parsad instructed </w:t>
      </w:r>
      <w:r w:rsidR="00B91FBD">
        <w:rPr>
          <w:rFonts w:ascii="Arial" w:eastAsiaTheme="minorEastAsia" w:hAnsi="Arial" w:cs="Arial"/>
          <w:bCs/>
        </w:rPr>
        <w:t xml:space="preserve">all banks that in the campaigns run by DFS contribution from each member banks </w:t>
      </w:r>
      <w:proofErr w:type="gramStart"/>
      <w:r w:rsidR="00B91FBD">
        <w:rPr>
          <w:rFonts w:ascii="Arial" w:eastAsiaTheme="minorEastAsia" w:hAnsi="Arial" w:cs="Arial"/>
          <w:bCs/>
        </w:rPr>
        <w:t>is</w:t>
      </w:r>
      <w:proofErr w:type="gramEnd"/>
      <w:r w:rsidR="00B91FBD">
        <w:rPr>
          <w:rFonts w:ascii="Arial" w:eastAsiaTheme="minorEastAsia" w:hAnsi="Arial" w:cs="Arial"/>
          <w:bCs/>
        </w:rPr>
        <w:t xml:space="preserve"> must and </w:t>
      </w:r>
      <w:r w:rsidR="00B91FBD" w:rsidRPr="008F24CC">
        <w:rPr>
          <w:rFonts w:ascii="Arial" w:eastAsiaTheme="minorEastAsia" w:hAnsi="Arial" w:cs="Arial"/>
          <w:bCs/>
        </w:rPr>
        <w:t>zero</w:t>
      </w:r>
      <w:r w:rsidRPr="008F24CC">
        <w:rPr>
          <w:rFonts w:ascii="Arial" w:eastAsiaTheme="minorEastAsia" w:hAnsi="Arial" w:cs="Arial"/>
          <w:bCs/>
        </w:rPr>
        <w:t xml:space="preserve"> </w:t>
      </w:r>
      <w:r w:rsidR="00B91FBD">
        <w:rPr>
          <w:rFonts w:ascii="Arial" w:eastAsiaTheme="minorEastAsia" w:hAnsi="Arial" w:cs="Arial"/>
          <w:bCs/>
        </w:rPr>
        <w:t xml:space="preserve">contribution </w:t>
      </w:r>
      <w:r w:rsidR="00B91FBD" w:rsidRPr="008F24CC">
        <w:rPr>
          <w:rFonts w:ascii="Arial" w:eastAsiaTheme="minorEastAsia" w:hAnsi="Arial" w:cs="Arial"/>
          <w:bCs/>
        </w:rPr>
        <w:t>is</w:t>
      </w:r>
      <w:r w:rsidRPr="008F24CC">
        <w:rPr>
          <w:rFonts w:ascii="Arial" w:eastAsiaTheme="minorEastAsia" w:hAnsi="Arial" w:cs="Arial"/>
          <w:bCs/>
        </w:rPr>
        <w:t xml:space="preserve"> not</w:t>
      </w:r>
      <w:r w:rsidR="00B91FBD">
        <w:rPr>
          <w:rFonts w:ascii="Arial" w:eastAsiaTheme="minorEastAsia" w:hAnsi="Arial" w:cs="Arial"/>
          <w:bCs/>
        </w:rPr>
        <w:t xml:space="preserve"> acceptable </w:t>
      </w:r>
      <w:r w:rsidR="00B91FBD" w:rsidRPr="008F24CC">
        <w:rPr>
          <w:rFonts w:ascii="Arial" w:eastAsiaTheme="minorEastAsia" w:hAnsi="Arial" w:cs="Arial"/>
          <w:bCs/>
        </w:rPr>
        <w:t>and</w:t>
      </w:r>
      <w:r w:rsidR="00B91FBD">
        <w:rPr>
          <w:rFonts w:ascii="Arial" w:eastAsiaTheme="minorEastAsia" w:hAnsi="Arial" w:cs="Arial"/>
          <w:bCs/>
        </w:rPr>
        <w:t xml:space="preserve"> </w:t>
      </w:r>
      <w:r w:rsidRPr="008F24CC">
        <w:rPr>
          <w:rFonts w:ascii="Arial" w:eastAsiaTheme="minorEastAsia" w:hAnsi="Arial" w:cs="Arial"/>
          <w:bCs/>
        </w:rPr>
        <w:t>tolerable at any level and instructed all banks to improve their progress under flagship schemes of Govt of India such as PMSBY, PMJJBY and APY</w:t>
      </w:r>
    </w:p>
    <w:p w14:paraId="41D638D3" w14:textId="5A045F00" w:rsidR="008F24CC" w:rsidRDefault="00944625" w:rsidP="00E75C15">
      <w:pPr>
        <w:spacing w:after="0" w:line="240" w:lineRule="auto"/>
        <w:ind w:left="-902"/>
        <w:jc w:val="both"/>
        <w:rPr>
          <w:rFonts w:ascii="Arial" w:eastAsiaTheme="minorEastAsia" w:hAnsi="Arial" w:cs="Arial"/>
          <w:bCs/>
        </w:rPr>
      </w:pPr>
      <w:r w:rsidRPr="008F24CC">
        <w:rPr>
          <w:rFonts w:ascii="Arial" w:eastAsiaTheme="minorEastAsia" w:hAnsi="Arial" w:cs="Arial"/>
          <w:bCs/>
        </w:rPr>
        <w:t xml:space="preserve"> before March 2024. </w:t>
      </w:r>
    </w:p>
    <w:p w14:paraId="01678C5F" w14:textId="5779CFD9" w:rsidR="00B91FBD" w:rsidRPr="008F24CC" w:rsidRDefault="00B91FBD" w:rsidP="00E75C15">
      <w:pPr>
        <w:spacing w:after="0" w:line="240" w:lineRule="auto"/>
        <w:ind w:left="-902"/>
        <w:jc w:val="right"/>
        <w:rPr>
          <w:rFonts w:ascii="Arial" w:hAnsi="Arial" w:cs="Arial"/>
          <w:color w:val="00B0F0"/>
        </w:rPr>
      </w:pPr>
      <w:r>
        <w:rPr>
          <w:rFonts w:ascii="Arial" w:eastAsiaTheme="minorEastAsia" w:hAnsi="Arial" w:cs="Arial"/>
          <w:bCs/>
        </w:rPr>
        <w:t>(Action by all Banks)</w:t>
      </w:r>
    </w:p>
    <w:p w14:paraId="70C20AC7" w14:textId="28E1C539" w:rsidR="008F24CC" w:rsidRPr="008F24CC" w:rsidRDefault="008F24CC" w:rsidP="00BE4D1D">
      <w:pPr>
        <w:ind w:left="-900"/>
        <w:jc w:val="both"/>
        <w:rPr>
          <w:rFonts w:ascii="Arial" w:hAnsi="Arial" w:cs="Arial"/>
          <w:b/>
          <w:color w:val="000000" w:themeColor="text1"/>
        </w:rPr>
      </w:pPr>
      <w:r w:rsidRPr="008F24CC">
        <w:rPr>
          <w:rFonts w:ascii="Arial" w:hAnsi="Arial" w:cs="Arial"/>
          <w:b/>
          <w:bCs/>
          <w:color w:val="000000" w:themeColor="text1"/>
          <w:u w:val="single"/>
        </w:rPr>
        <w:t>Atal Pension Yojana (APY</w:t>
      </w:r>
      <w:r w:rsidR="000351E1" w:rsidRPr="008F24CC">
        <w:rPr>
          <w:rFonts w:ascii="Arial" w:hAnsi="Arial" w:cs="Arial"/>
          <w:b/>
          <w:bCs/>
          <w:color w:val="000000" w:themeColor="text1"/>
          <w:u w:val="single"/>
        </w:rPr>
        <w:t>): -</w:t>
      </w:r>
      <w:r w:rsidRPr="008F24CC">
        <w:rPr>
          <w:rFonts w:ascii="Arial" w:hAnsi="Arial" w:cs="Arial"/>
          <w:color w:val="000000" w:themeColor="text1"/>
        </w:rPr>
        <w:t xml:space="preserve"> </w:t>
      </w:r>
      <w:r w:rsidR="00D978C6">
        <w:rPr>
          <w:rFonts w:ascii="Arial" w:hAnsi="Arial" w:cs="Arial"/>
          <w:color w:val="000000" w:themeColor="text1"/>
        </w:rPr>
        <w:t xml:space="preserve">Chief UTLBC informed the house </w:t>
      </w:r>
      <w:r w:rsidR="00853BE7">
        <w:rPr>
          <w:rFonts w:ascii="Arial" w:hAnsi="Arial" w:cs="Arial"/>
          <w:color w:val="000000" w:themeColor="text1"/>
        </w:rPr>
        <w:t>that Up</w:t>
      </w:r>
      <w:r w:rsidRPr="008F24CC">
        <w:rPr>
          <w:rFonts w:ascii="Arial" w:hAnsi="Arial" w:cs="Arial"/>
          <w:b/>
          <w:color w:val="000000" w:themeColor="text1"/>
        </w:rPr>
        <w:t xml:space="preserve"> to 31.12.2023, banks have enrolled 60537 beneficiaries under the APY scheme since inception of the scheme. However, during the quarter under review there is increase of 3750 enrolments during the quarter. However, on YOY basis increase of 6976 beneficiaries. </w:t>
      </w:r>
    </w:p>
    <w:tbl>
      <w:tblPr>
        <w:tblStyle w:val="TableGrid"/>
        <w:tblW w:w="10534" w:type="dxa"/>
        <w:tblInd w:w="-905" w:type="dxa"/>
        <w:tblLook w:val="04A0" w:firstRow="1" w:lastRow="0" w:firstColumn="1" w:lastColumn="0" w:noHBand="0" w:noVBand="1"/>
      </w:tblPr>
      <w:tblGrid>
        <w:gridCol w:w="5577"/>
        <w:gridCol w:w="4957"/>
      </w:tblGrid>
      <w:tr w:rsidR="008F24CC" w:rsidRPr="008F24CC" w14:paraId="108E67F0" w14:textId="77777777" w:rsidTr="00853BE7">
        <w:trPr>
          <w:trHeight w:val="251"/>
        </w:trPr>
        <w:tc>
          <w:tcPr>
            <w:tcW w:w="5577" w:type="dxa"/>
          </w:tcPr>
          <w:p w14:paraId="5F246D3A" w14:textId="77777777" w:rsidR="008F24CC" w:rsidRPr="00B91FBD" w:rsidRDefault="008F24CC" w:rsidP="00853BE7">
            <w:pPr>
              <w:spacing w:line="240" w:lineRule="auto"/>
              <w:ind w:left="615"/>
              <w:jc w:val="both"/>
              <w:rPr>
                <w:rFonts w:ascii="Arial" w:hAnsi="Arial" w:cs="Arial"/>
                <w:b/>
                <w:color w:val="000000" w:themeColor="text1"/>
                <w:sz w:val="18"/>
                <w:szCs w:val="18"/>
              </w:rPr>
            </w:pPr>
            <w:r w:rsidRPr="00B91FBD">
              <w:rPr>
                <w:rFonts w:ascii="Arial" w:hAnsi="Arial" w:cs="Arial"/>
                <w:b/>
                <w:color w:val="000000" w:themeColor="text1"/>
                <w:sz w:val="18"/>
                <w:szCs w:val="18"/>
              </w:rPr>
              <w:t>Period</w:t>
            </w:r>
          </w:p>
        </w:tc>
        <w:tc>
          <w:tcPr>
            <w:tcW w:w="4957" w:type="dxa"/>
          </w:tcPr>
          <w:p w14:paraId="137F2A82" w14:textId="77777777" w:rsidR="008F24CC" w:rsidRPr="00B91FBD" w:rsidRDefault="008F24CC" w:rsidP="00853BE7">
            <w:pPr>
              <w:spacing w:line="240" w:lineRule="auto"/>
              <w:ind w:left="615"/>
              <w:jc w:val="both"/>
              <w:rPr>
                <w:rFonts w:ascii="Arial" w:hAnsi="Arial" w:cs="Arial"/>
                <w:b/>
                <w:color w:val="000000" w:themeColor="text1"/>
                <w:sz w:val="18"/>
                <w:szCs w:val="18"/>
              </w:rPr>
            </w:pPr>
            <w:r w:rsidRPr="00B91FBD">
              <w:rPr>
                <w:rFonts w:ascii="Arial" w:hAnsi="Arial" w:cs="Arial"/>
                <w:b/>
                <w:color w:val="000000" w:themeColor="text1"/>
                <w:sz w:val="18"/>
                <w:szCs w:val="18"/>
              </w:rPr>
              <w:t>APY enrolments</w:t>
            </w:r>
          </w:p>
        </w:tc>
      </w:tr>
      <w:tr w:rsidR="008F24CC" w:rsidRPr="008F24CC" w14:paraId="437D6764" w14:textId="77777777" w:rsidTr="00853BE7">
        <w:trPr>
          <w:trHeight w:val="179"/>
        </w:trPr>
        <w:tc>
          <w:tcPr>
            <w:tcW w:w="5577" w:type="dxa"/>
          </w:tcPr>
          <w:p w14:paraId="42362A32" w14:textId="77777777" w:rsidR="008F24CC" w:rsidRPr="00B91FBD" w:rsidRDefault="008F24CC" w:rsidP="00853BE7">
            <w:pPr>
              <w:spacing w:line="240" w:lineRule="auto"/>
              <w:ind w:left="615"/>
              <w:jc w:val="both"/>
              <w:rPr>
                <w:rFonts w:ascii="Arial" w:hAnsi="Arial" w:cs="Arial"/>
                <w:b/>
                <w:color w:val="000000" w:themeColor="text1"/>
                <w:sz w:val="18"/>
                <w:szCs w:val="18"/>
              </w:rPr>
            </w:pPr>
            <w:r w:rsidRPr="00B91FBD">
              <w:rPr>
                <w:rFonts w:ascii="Arial" w:hAnsi="Arial" w:cs="Arial"/>
                <w:b/>
                <w:color w:val="000000" w:themeColor="text1"/>
                <w:sz w:val="18"/>
                <w:szCs w:val="18"/>
              </w:rPr>
              <w:t>31.12.23</w:t>
            </w:r>
          </w:p>
        </w:tc>
        <w:tc>
          <w:tcPr>
            <w:tcW w:w="4957" w:type="dxa"/>
          </w:tcPr>
          <w:p w14:paraId="32FD88FF" w14:textId="77777777" w:rsidR="008F24CC" w:rsidRPr="00B91FBD" w:rsidRDefault="008F24CC" w:rsidP="00853BE7">
            <w:pPr>
              <w:spacing w:line="240" w:lineRule="auto"/>
              <w:ind w:left="615"/>
              <w:jc w:val="both"/>
              <w:rPr>
                <w:rFonts w:ascii="Arial" w:hAnsi="Arial" w:cs="Arial"/>
                <w:b/>
                <w:color w:val="333333"/>
                <w:sz w:val="18"/>
                <w:szCs w:val="18"/>
              </w:rPr>
            </w:pPr>
            <w:r w:rsidRPr="00B91FBD">
              <w:rPr>
                <w:rFonts w:ascii="Arial" w:hAnsi="Arial" w:cs="Arial"/>
                <w:b/>
                <w:color w:val="333333"/>
                <w:sz w:val="18"/>
                <w:szCs w:val="18"/>
              </w:rPr>
              <w:t>60537</w:t>
            </w:r>
          </w:p>
        </w:tc>
      </w:tr>
      <w:tr w:rsidR="008F24CC" w:rsidRPr="008F24CC" w14:paraId="425677C1" w14:textId="77777777" w:rsidTr="00853BE7">
        <w:trPr>
          <w:trHeight w:val="206"/>
        </w:trPr>
        <w:tc>
          <w:tcPr>
            <w:tcW w:w="5577" w:type="dxa"/>
          </w:tcPr>
          <w:p w14:paraId="3CF44F7B" w14:textId="77777777" w:rsidR="008F24CC" w:rsidRPr="00B91FBD" w:rsidRDefault="008F24CC" w:rsidP="00853BE7">
            <w:pPr>
              <w:spacing w:line="240" w:lineRule="auto"/>
              <w:ind w:left="615"/>
              <w:jc w:val="both"/>
              <w:rPr>
                <w:rFonts w:ascii="Arial" w:hAnsi="Arial" w:cs="Arial"/>
                <w:b/>
                <w:color w:val="000000" w:themeColor="text1"/>
                <w:sz w:val="18"/>
                <w:szCs w:val="18"/>
              </w:rPr>
            </w:pPr>
            <w:r w:rsidRPr="00B91FBD">
              <w:rPr>
                <w:rFonts w:ascii="Arial" w:hAnsi="Arial" w:cs="Arial"/>
                <w:b/>
                <w:color w:val="000000" w:themeColor="text1"/>
                <w:sz w:val="18"/>
                <w:szCs w:val="18"/>
              </w:rPr>
              <w:t>30.09.2023</w:t>
            </w:r>
          </w:p>
        </w:tc>
        <w:tc>
          <w:tcPr>
            <w:tcW w:w="4957" w:type="dxa"/>
          </w:tcPr>
          <w:p w14:paraId="0399E799" w14:textId="77777777" w:rsidR="008F24CC" w:rsidRPr="00B91FBD" w:rsidRDefault="008F24CC" w:rsidP="00853BE7">
            <w:pPr>
              <w:spacing w:line="240" w:lineRule="auto"/>
              <w:ind w:left="615"/>
              <w:jc w:val="both"/>
              <w:rPr>
                <w:rFonts w:ascii="Arial" w:hAnsi="Arial" w:cs="Arial"/>
                <w:b/>
                <w:color w:val="000000" w:themeColor="text1"/>
                <w:sz w:val="18"/>
                <w:szCs w:val="18"/>
              </w:rPr>
            </w:pPr>
            <w:r w:rsidRPr="00B91FBD">
              <w:rPr>
                <w:rFonts w:ascii="Arial" w:hAnsi="Arial" w:cs="Arial"/>
                <w:b/>
                <w:color w:val="333333"/>
                <w:sz w:val="18"/>
                <w:szCs w:val="18"/>
              </w:rPr>
              <w:t>56787</w:t>
            </w:r>
          </w:p>
        </w:tc>
      </w:tr>
      <w:tr w:rsidR="008F24CC" w:rsidRPr="008F24CC" w14:paraId="65DDC8F1" w14:textId="77777777" w:rsidTr="00853BE7">
        <w:trPr>
          <w:trHeight w:val="242"/>
        </w:trPr>
        <w:tc>
          <w:tcPr>
            <w:tcW w:w="5577" w:type="dxa"/>
          </w:tcPr>
          <w:p w14:paraId="0A3CF02C" w14:textId="77777777" w:rsidR="008F24CC" w:rsidRPr="00B91FBD" w:rsidRDefault="008F24CC" w:rsidP="00853BE7">
            <w:pPr>
              <w:spacing w:line="240" w:lineRule="auto"/>
              <w:ind w:left="615"/>
              <w:jc w:val="both"/>
              <w:rPr>
                <w:rFonts w:ascii="Arial" w:hAnsi="Arial" w:cs="Arial"/>
                <w:b/>
                <w:color w:val="000000" w:themeColor="text1"/>
                <w:sz w:val="18"/>
                <w:szCs w:val="18"/>
              </w:rPr>
            </w:pPr>
            <w:r w:rsidRPr="00B91FBD">
              <w:rPr>
                <w:rFonts w:ascii="Arial" w:hAnsi="Arial" w:cs="Arial"/>
                <w:b/>
                <w:bCs/>
                <w:color w:val="000000" w:themeColor="text1"/>
                <w:sz w:val="18"/>
                <w:szCs w:val="18"/>
              </w:rPr>
              <w:lastRenderedPageBreak/>
              <w:t>31.12.2022</w:t>
            </w:r>
          </w:p>
        </w:tc>
        <w:tc>
          <w:tcPr>
            <w:tcW w:w="4957" w:type="dxa"/>
          </w:tcPr>
          <w:p w14:paraId="5ED67F48" w14:textId="77777777" w:rsidR="008F24CC" w:rsidRPr="00B91FBD" w:rsidRDefault="008F24CC" w:rsidP="00853BE7">
            <w:pPr>
              <w:spacing w:line="240" w:lineRule="auto"/>
              <w:ind w:left="615"/>
              <w:jc w:val="both"/>
              <w:rPr>
                <w:rFonts w:ascii="Arial" w:hAnsi="Arial" w:cs="Arial"/>
                <w:b/>
                <w:color w:val="000000" w:themeColor="text1"/>
                <w:sz w:val="18"/>
                <w:szCs w:val="18"/>
              </w:rPr>
            </w:pPr>
            <w:r w:rsidRPr="00B91FBD">
              <w:rPr>
                <w:rFonts w:ascii="Arial" w:hAnsi="Arial" w:cs="Arial"/>
                <w:b/>
                <w:bCs/>
                <w:color w:val="000000" w:themeColor="text1"/>
                <w:sz w:val="18"/>
                <w:szCs w:val="18"/>
              </w:rPr>
              <w:t>53561</w:t>
            </w:r>
          </w:p>
        </w:tc>
      </w:tr>
      <w:tr w:rsidR="008F24CC" w:rsidRPr="008F24CC" w14:paraId="64E67BDA" w14:textId="77777777" w:rsidTr="00853BE7">
        <w:trPr>
          <w:trHeight w:val="161"/>
        </w:trPr>
        <w:tc>
          <w:tcPr>
            <w:tcW w:w="5577" w:type="dxa"/>
          </w:tcPr>
          <w:p w14:paraId="0872B2F3" w14:textId="77777777" w:rsidR="008F24CC" w:rsidRPr="00B91FBD" w:rsidRDefault="008F24CC" w:rsidP="00853BE7">
            <w:pPr>
              <w:spacing w:line="240" w:lineRule="auto"/>
              <w:ind w:left="615"/>
              <w:jc w:val="both"/>
              <w:rPr>
                <w:rFonts w:ascii="Arial" w:hAnsi="Arial" w:cs="Arial"/>
                <w:b/>
                <w:sz w:val="18"/>
                <w:szCs w:val="18"/>
              </w:rPr>
            </w:pPr>
            <w:r w:rsidRPr="00B91FBD">
              <w:rPr>
                <w:rFonts w:ascii="Arial" w:hAnsi="Arial" w:cs="Arial"/>
                <w:b/>
                <w:sz w:val="18"/>
                <w:szCs w:val="18"/>
              </w:rPr>
              <w:t xml:space="preserve"> +/- during qtr. </w:t>
            </w:r>
          </w:p>
        </w:tc>
        <w:tc>
          <w:tcPr>
            <w:tcW w:w="4957" w:type="dxa"/>
          </w:tcPr>
          <w:p w14:paraId="3347CF3F" w14:textId="77777777" w:rsidR="008F24CC" w:rsidRPr="00B91FBD" w:rsidRDefault="008F24CC" w:rsidP="00853BE7">
            <w:pPr>
              <w:spacing w:line="240" w:lineRule="auto"/>
              <w:ind w:left="615"/>
              <w:jc w:val="both"/>
              <w:rPr>
                <w:rFonts w:ascii="Arial" w:hAnsi="Arial" w:cs="Arial"/>
                <w:b/>
                <w:sz w:val="18"/>
                <w:szCs w:val="18"/>
              </w:rPr>
            </w:pPr>
            <w:r w:rsidRPr="00B91FBD">
              <w:rPr>
                <w:rFonts w:ascii="Arial" w:hAnsi="Arial" w:cs="Arial"/>
                <w:b/>
                <w:sz w:val="18"/>
                <w:szCs w:val="18"/>
              </w:rPr>
              <w:t>+3750</w:t>
            </w:r>
          </w:p>
        </w:tc>
      </w:tr>
      <w:tr w:rsidR="008F24CC" w:rsidRPr="008F24CC" w14:paraId="66C12B29" w14:textId="77777777" w:rsidTr="00853BE7">
        <w:trPr>
          <w:trHeight w:val="318"/>
        </w:trPr>
        <w:tc>
          <w:tcPr>
            <w:tcW w:w="5577" w:type="dxa"/>
          </w:tcPr>
          <w:p w14:paraId="792A3D79" w14:textId="77777777" w:rsidR="008F24CC" w:rsidRPr="00B91FBD" w:rsidRDefault="008F24CC" w:rsidP="00853BE7">
            <w:pPr>
              <w:spacing w:line="240" w:lineRule="auto"/>
              <w:ind w:left="615"/>
              <w:jc w:val="both"/>
              <w:rPr>
                <w:rFonts w:ascii="Arial" w:hAnsi="Arial" w:cs="Arial"/>
                <w:b/>
                <w:sz w:val="18"/>
                <w:szCs w:val="18"/>
              </w:rPr>
            </w:pPr>
            <w:r w:rsidRPr="00B91FBD">
              <w:rPr>
                <w:rFonts w:ascii="Arial" w:hAnsi="Arial" w:cs="Arial"/>
                <w:b/>
                <w:sz w:val="18"/>
                <w:szCs w:val="18"/>
              </w:rPr>
              <w:t>+/- y to y</w:t>
            </w:r>
          </w:p>
        </w:tc>
        <w:tc>
          <w:tcPr>
            <w:tcW w:w="4957" w:type="dxa"/>
          </w:tcPr>
          <w:p w14:paraId="64853EA5" w14:textId="77777777" w:rsidR="008F24CC" w:rsidRPr="00B91FBD" w:rsidRDefault="008F24CC" w:rsidP="00853BE7">
            <w:pPr>
              <w:spacing w:line="240" w:lineRule="auto"/>
              <w:ind w:left="615"/>
              <w:jc w:val="both"/>
              <w:rPr>
                <w:rFonts w:ascii="Arial" w:hAnsi="Arial" w:cs="Arial"/>
                <w:b/>
                <w:sz w:val="18"/>
                <w:szCs w:val="18"/>
              </w:rPr>
            </w:pPr>
            <w:r w:rsidRPr="00B91FBD">
              <w:rPr>
                <w:rFonts w:ascii="Arial" w:hAnsi="Arial" w:cs="Arial"/>
                <w:b/>
                <w:sz w:val="18"/>
                <w:szCs w:val="18"/>
              </w:rPr>
              <w:t>+6976</w:t>
            </w:r>
          </w:p>
        </w:tc>
      </w:tr>
    </w:tbl>
    <w:p w14:paraId="2A2D1FBB" w14:textId="77777777" w:rsidR="00B91FBD" w:rsidRDefault="00B91FBD" w:rsidP="00944625">
      <w:pPr>
        <w:spacing w:after="0" w:line="240" w:lineRule="auto"/>
        <w:ind w:left="-900"/>
        <w:jc w:val="both"/>
        <w:rPr>
          <w:rFonts w:ascii="Arial" w:eastAsiaTheme="minorEastAsia" w:hAnsi="Arial" w:cs="Arial"/>
          <w:bCs/>
        </w:rPr>
      </w:pPr>
    </w:p>
    <w:p w14:paraId="0809DB0A" w14:textId="3EA3A93C" w:rsidR="00B91FBD" w:rsidRDefault="00B91FBD" w:rsidP="00944625">
      <w:pPr>
        <w:spacing w:after="0" w:line="240" w:lineRule="auto"/>
        <w:ind w:left="-900"/>
        <w:jc w:val="both"/>
        <w:rPr>
          <w:rFonts w:ascii="Arial" w:eastAsiaTheme="minorEastAsia" w:hAnsi="Arial" w:cs="Arial"/>
          <w:bCs/>
        </w:rPr>
      </w:pPr>
      <w:r>
        <w:rPr>
          <w:rFonts w:ascii="Arial" w:eastAsiaTheme="minorEastAsia" w:hAnsi="Arial" w:cs="Arial"/>
          <w:bCs/>
        </w:rPr>
        <w:t xml:space="preserve">Chief UTLBC inform the house that during the 3 month there is increase of 3750 beneficiaries under APY and on YOY basis increase is 6976 </w:t>
      </w:r>
      <w:r w:rsidR="00E75C15">
        <w:rPr>
          <w:rFonts w:ascii="Arial" w:eastAsiaTheme="minorEastAsia" w:hAnsi="Arial" w:cs="Arial"/>
          <w:bCs/>
        </w:rPr>
        <w:t>beneficiaries.</w:t>
      </w:r>
      <w:r>
        <w:rPr>
          <w:rFonts w:ascii="Arial" w:eastAsiaTheme="minorEastAsia" w:hAnsi="Arial" w:cs="Arial"/>
          <w:bCs/>
        </w:rPr>
        <w:t xml:space="preserve"> </w:t>
      </w:r>
      <w:r w:rsidR="00E75C15">
        <w:rPr>
          <w:rFonts w:ascii="Arial" w:eastAsiaTheme="minorEastAsia" w:hAnsi="Arial" w:cs="Arial"/>
          <w:bCs/>
        </w:rPr>
        <w:t xml:space="preserve">Chief UTLBC inform the house that PFRDA running various campaigns of APY and advised all to make maximum enrolments in remaining period of current financial year. </w:t>
      </w:r>
    </w:p>
    <w:p w14:paraId="207343C4" w14:textId="7D24B4D8" w:rsidR="00944625" w:rsidRDefault="00944625" w:rsidP="00944625">
      <w:pPr>
        <w:spacing w:after="0" w:line="240" w:lineRule="auto"/>
        <w:ind w:left="-900"/>
        <w:jc w:val="both"/>
        <w:rPr>
          <w:rFonts w:ascii="Arial" w:hAnsi="Arial" w:cs="Arial"/>
          <w:color w:val="000000" w:themeColor="text1"/>
        </w:rPr>
      </w:pPr>
    </w:p>
    <w:p w14:paraId="602D0803" w14:textId="6CBB88EC" w:rsidR="00853BE7" w:rsidRPr="00853BE7" w:rsidRDefault="00E75C15" w:rsidP="00853BE7">
      <w:pPr>
        <w:spacing w:after="0" w:line="240" w:lineRule="auto"/>
        <w:ind w:left="-990"/>
        <w:jc w:val="both"/>
        <w:rPr>
          <w:rFonts w:ascii="Arial" w:hAnsi="Arial" w:cs="Arial"/>
          <w:color w:val="000000" w:themeColor="text1"/>
        </w:rPr>
      </w:pPr>
      <w:r>
        <w:rPr>
          <w:rFonts w:ascii="Arial" w:hAnsi="Arial" w:cs="Arial"/>
          <w:color w:val="000000" w:themeColor="text1"/>
        </w:rPr>
        <w:t>DR Rajesh Parsad repeated that ZERO progress under APY of any banks is not acceptable at All and contribution from each bank is required for improvement.</w:t>
      </w:r>
    </w:p>
    <w:tbl>
      <w:tblPr>
        <w:tblW w:w="10381" w:type="dxa"/>
        <w:tblInd w:w="-910" w:type="dxa"/>
        <w:tblCellMar>
          <w:left w:w="0" w:type="dxa"/>
          <w:right w:w="0" w:type="dxa"/>
        </w:tblCellMar>
        <w:tblLook w:val="04A0" w:firstRow="1" w:lastRow="0" w:firstColumn="1" w:lastColumn="0" w:noHBand="0" w:noVBand="1"/>
      </w:tblPr>
      <w:tblGrid>
        <w:gridCol w:w="2091"/>
        <w:gridCol w:w="8290"/>
      </w:tblGrid>
      <w:tr w:rsidR="008F24CC" w:rsidRPr="008F24CC" w14:paraId="37AC5575" w14:textId="77777777" w:rsidTr="00853BE7">
        <w:trPr>
          <w:trHeight w:val="395"/>
        </w:trPr>
        <w:tc>
          <w:tcPr>
            <w:tcW w:w="2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7AB8C" w14:textId="77777777" w:rsidR="008F24CC" w:rsidRPr="008F24CC" w:rsidRDefault="008F24CC" w:rsidP="00853BE7">
            <w:pPr>
              <w:tabs>
                <w:tab w:val="left" w:pos="284"/>
              </w:tabs>
              <w:spacing w:after="0" w:line="240" w:lineRule="auto"/>
              <w:ind w:left="75" w:right="119"/>
              <w:jc w:val="both"/>
              <w:rPr>
                <w:rFonts w:ascii="Arial" w:hAnsi="Arial" w:cs="Arial"/>
                <w:b/>
                <w:color w:val="000000" w:themeColor="text1"/>
              </w:rPr>
            </w:pPr>
            <w:r w:rsidRPr="008F24CC">
              <w:rPr>
                <w:rFonts w:ascii="Arial" w:hAnsi="Arial" w:cs="Arial"/>
                <w:b/>
                <w:color w:val="000000" w:themeColor="text1"/>
              </w:rPr>
              <w:t>ITEM NO. 26</w:t>
            </w:r>
          </w:p>
        </w:tc>
        <w:tc>
          <w:tcPr>
            <w:tcW w:w="82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D0097" w14:textId="77777777" w:rsidR="008F24CC" w:rsidRPr="008F24CC" w:rsidRDefault="008F24CC" w:rsidP="00853BE7">
            <w:pPr>
              <w:tabs>
                <w:tab w:val="left" w:pos="284"/>
              </w:tabs>
              <w:spacing w:after="0" w:line="240" w:lineRule="auto"/>
              <w:ind w:left="75" w:right="119"/>
              <w:jc w:val="both"/>
              <w:rPr>
                <w:rFonts w:ascii="Arial" w:hAnsi="Arial" w:cs="Arial"/>
                <w:b/>
                <w:color w:val="000000" w:themeColor="text1"/>
              </w:rPr>
            </w:pPr>
            <w:r w:rsidRPr="008F24CC">
              <w:rPr>
                <w:rFonts w:ascii="Arial" w:hAnsi="Arial" w:cs="Arial"/>
                <w:b/>
                <w:bCs/>
                <w:color w:val="000000" w:themeColor="text1"/>
              </w:rPr>
              <w:t xml:space="preserve">Position of Claims lodged/Settled under PMJDY and Jan Suraksha Schemes. </w:t>
            </w:r>
          </w:p>
        </w:tc>
      </w:tr>
    </w:tbl>
    <w:p w14:paraId="6957309C" w14:textId="0BC9E6C6" w:rsidR="008F24CC" w:rsidRPr="008F24CC" w:rsidRDefault="00D978C6" w:rsidP="00BE4D1D">
      <w:pPr>
        <w:tabs>
          <w:tab w:val="left" w:pos="284"/>
        </w:tabs>
        <w:ind w:left="-900" w:right="118"/>
        <w:rPr>
          <w:rFonts w:ascii="Arial" w:hAnsi="Arial" w:cs="Arial"/>
          <w:color w:val="000000" w:themeColor="text1"/>
        </w:rPr>
      </w:pPr>
      <w:r>
        <w:rPr>
          <w:rFonts w:ascii="Arial" w:hAnsi="Arial" w:cs="Arial"/>
          <w:color w:val="000000" w:themeColor="text1"/>
        </w:rPr>
        <w:t xml:space="preserve">Chief UTLBC informed the house </w:t>
      </w:r>
      <w:r w:rsidR="00853BE7">
        <w:rPr>
          <w:rFonts w:ascii="Arial" w:hAnsi="Arial" w:cs="Arial"/>
          <w:color w:val="000000" w:themeColor="text1"/>
        </w:rPr>
        <w:t>that Under</w:t>
      </w:r>
      <w:r w:rsidR="008F24CC" w:rsidRPr="008F24CC">
        <w:rPr>
          <w:rFonts w:ascii="Arial" w:hAnsi="Arial" w:cs="Arial"/>
          <w:color w:val="000000" w:themeColor="text1"/>
        </w:rPr>
        <w:t xml:space="preserve"> PMJDY During the period April to Dec 23, Banks have received 33 claims and lodged the 33 claims up to 31.12.2023 in UT CHANDIGARH, 32 Claim cases stands settled and 1 case is rejected. There are 0 cases are pending for disposal.</w:t>
      </w:r>
    </w:p>
    <w:p w14:paraId="50F0B8F9" w14:textId="77777777" w:rsidR="008F24CC" w:rsidRPr="008F24CC" w:rsidRDefault="008F24CC" w:rsidP="00BE4D1D">
      <w:pPr>
        <w:tabs>
          <w:tab w:val="left" w:pos="284"/>
        </w:tabs>
        <w:ind w:left="-900" w:right="118"/>
        <w:rPr>
          <w:rFonts w:ascii="Arial" w:hAnsi="Arial" w:cs="Arial"/>
          <w:color w:val="000000" w:themeColor="text1"/>
        </w:rPr>
      </w:pPr>
      <w:r w:rsidRPr="008F24CC">
        <w:rPr>
          <w:rFonts w:ascii="Arial" w:hAnsi="Arial" w:cs="Arial"/>
          <w:color w:val="000000" w:themeColor="text1"/>
        </w:rPr>
        <w:t>-Under PMJJBY, during the period April to Dec 23, Banks have received 163 claims and lodged all the claims. Out of 163 claims lodged, 160 claim cases stand settled, 1 claim are rejected and 2 case are pending for settlement</w:t>
      </w:r>
    </w:p>
    <w:p w14:paraId="3DF4FC4D" w14:textId="67BF344D" w:rsidR="008F24CC" w:rsidRPr="008F24CC" w:rsidRDefault="008F24CC" w:rsidP="00BE4D1D">
      <w:pPr>
        <w:tabs>
          <w:tab w:val="left" w:pos="284"/>
        </w:tabs>
        <w:ind w:left="-900" w:right="118"/>
        <w:rPr>
          <w:rFonts w:ascii="Arial" w:hAnsi="Arial" w:cs="Arial"/>
          <w:color w:val="000000" w:themeColor="text1"/>
        </w:rPr>
      </w:pPr>
      <w:r w:rsidRPr="008F24CC">
        <w:rPr>
          <w:rFonts w:ascii="Arial" w:hAnsi="Arial" w:cs="Arial"/>
          <w:color w:val="000000" w:themeColor="text1"/>
        </w:rPr>
        <w:t xml:space="preserve">Under PMSBY, during the period April to Dec 23, Banks have received 65 claims, out of 65 claims lodged, 59 claim cases stands settled while 3 claims are rejected and 3 cases are pending for disposal. Two cases of Indian bank are pending for more than 15 </w:t>
      </w:r>
      <w:r w:rsidR="00AE4E95" w:rsidRPr="008F24CC">
        <w:rPr>
          <w:rFonts w:ascii="Arial" w:hAnsi="Arial" w:cs="Arial"/>
          <w:color w:val="000000" w:themeColor="text1"/>
        </w:rPr>
        <w:t>days.</w:t>
      </w:r>
    </w:p>
    <w:p w14:paraId="7A7FF9A0" w14:textId="4F850180" w:rsidR="008F24CC" w:rsidRPr="008F24CC" w:rsidRDefault="00AE4E95" w:rsidP="00AE4E95">
      <w:pPr>
        <w:tabs>
          <w:tab w:val="left" w:pos="284"/>
        </w:tabs>
        <w:ind w:left="-900" w:right="118"/>
        <w:rPr>
          <w:rFonts w:ascii="Arial" w:hAnsi="Arial" w:cs="Arial"/>
          <w:b/>
          <w:bCs/>
          <w:color w:val="000000" w:themeColor="text1"/>
        </w:rPr>
      </w:pPr>
      <w:r w:rsidRPr="00AE4E95">
        <w:rPr>
          <w:rFonts w:ascii="Arial" w:hAnsi="Arial" w:cs="Arial"/>
          <w:color w:val="000000" w:themeColor="text1"/>
        </w:rPr>
        <w:t>Chief UTLBC read out the progress of claim lodged and settled under PMJDY, PMJJBY and PMSBY</w:t>
      </w:r>
      <w:r>
        <w:rPr>
          <w:rFonts w:ascii="Arial" w:hAnsi="Arial" w:cs="Arial"/>
          <w:b/>
          <w:bCs/>
          <w:color w:val="000000" w:themeColor="text1"/>
        </w:rPr>
        <w:t xml:space="preserve"> and during deliberation no action point has emerged.</w:t>
      </w:r>
    </w:p>
    <w:tbl>
      <w:tblPr>
        <w:tblStyle w:val="TableGrid"/>
        <w:tblW w:w="0" w:type="auto"/>
        <w:tblInd w:w="-905" w:type="dxa"/>
        <w:tblLook w:val="04A0" w:firstRow="1" w:lastRow="0" w:firstColumn="1" w:lastColumn="0" w:noHBand="0" w:noVBand="1"/>
      </w:tblPr>
      <w:tblGrid>
        <w:gridCol w:w="1648"/>
        <w:gridCol w:w="8354"/>
      </w:tblGrid>
      <w:tr w:rsidR="008F24CC" w:rsidRPr="008F24CC" w14:paraId="46875518" w14:textId="77777777" w:rsidTr="00853BE7">
        <w:trPr>
          <w:trHeight w:val="762"/>
        </w:trPr>
        <w:tc>
          <w:tcPr>
            <w:tcW w:w="1648" w:type="dxa"/>
          </w:tcPr>
          <w:p w14:paraId="1A985F4C" w14:textId="77777777" w:rsidR="008F24CC" w:rsidRPr="008F24CC" w:rsidRDefault="008F24CC" w:rsidP="00853BE7">
            <w:pPr>
              <w:pStyle w:val="BodyText"/>
              <w:tabs>
                <w:tab w:val="left" w:pos="284"/>
              </w:tabs>
              <w:spacing w:line="276" w:lineRule="auto"/>
              <w:ind w:left="75" w:right="118"/>
              <w:rPr>
                <w:rFonts w:ascii="Arial" w:hAnsi="Arial" w:cs="Arial"/>
                <w:b/>
                <w:color w:val="000000" w:themeColor="text1"/>
                <w:sz w:val="22"/>
                <w:szCs w:val="22"/>
                <w:lang w:val="en-IN" w:eastAsia="en-IN"/>
              </w:rPr>
            </w:pPr>
            <w:r w:rsidRPr="008F24CC">
              <w:rPr>
                <w:rFonts w:ascii="Arial" w:hAnsi="Arial" w:cs="Arial"/>
                <w:b/>
                <w:color w:val="000000" w:themeColor="text1"/>
                <w:sz w:val="22"/>
                <w:szCs w:val="22"/>
                <w:lang w:val="en-IN" w:eastAsia="en-IN"/>
              </w:rPr>
              <w:t>Item no. 27</w:t>
            </w:r>
          </w:p>
        </w:tc>
        <w:tc>
          <w:tcPr>
            <w:tcW w:w="8354" w:type="dxa"/>
          </w:tcPr>
          <w:p w14:paraId="628C96F0" w14:textId="77777777" w:rsidR="008F24CC" w:rsidRPr="008F24CC" w:rsidRDefault="008F24CC" w:rsidP="00853BE7">
            <w:pPr>
              <w:pStyle w:val="BodyText"/>
              <w:tabs>
                <w:tab w:val="left" w:pos="284"/>
              </w:tabs>
              <w:spacing w:line="276" w:lineRule="auto"/>
              <w:ind w:left="75" w:right="118"/>
              <w:rPr>
                <w:rFonts w:ascii="Arial" w:hAnsi="Arial" w:cs="Arial"/>
                <w:b/>
                <w:color w:val="000000" w:themeColor="text1"/>
                <w:sz w:val="22"/>
                <w:szCs w:val="22"/>
                <w:lang w:val="en-IN" w:eastAsia="en-IN"/>
              </w:rPr>
            </w:pPr>
            <w:r w:rsidRPr="008F24CC">
              <w:rPr>
                <w:rFonts w:ascii="Arial" w:hAnsi="Arial" w:cs="Arial"/>
                <w:b/>
                <w:color w:val="000000" w:themeColor="text1"/>
                <w:sz w:val="22"/>
                <w:szCs w:val="22"/>
                <w:lang w:val="en-IN" w:eastAsia="en-IN"/>
              </w:rPr>
              <w:t xml:space="preserve">Prime Minister Street Vendor’s </w:t>
            </w:r>
            <w:proofErr w:type="spellStart"/>
            <w:r w:rsidRPr="008F24CC">
              <w:rPr>
                <w:rFonts w:ascii="Arial" w:hAnsi="Arial" w:cs="Arial"/>
                <w:b/>
                <w:color w:val="000000" w:themeColor="text1"/>
                <w:sz w:val="22"/>
                <w:szCs w:val="22"/>
                <w:lang w:val="en-IN" w:eastAsia="en-IN"/>
              </w:rPr>
              <w:t>Atma</w:t>
            </w:r>
            <w:proofErr w:type="spellEnd"/>
            <w:r w:rsidRPr="008F24CC">
              <w:rPr>
                <w:rFonts w:ascii="Arial" w:hAnsi="Arial" w:cs="Arial"/>
                <w:b/>
                <w:color w:val="000000" w:themeColor="text1"/>
                <w:sz w:val="22"/>
                <w:szCs w:val="22"/>
                <w:lang w:val="en-IN" w:eastAsia="en-IN"/>
              </w:rPr>
              <w:t xml:space="preserve"> </w:t>
            </w:r>
            <w:proofErr w:type="spellStart"/>
            <w:r w:rsidRPr="008F24CC">
              <w:rPr>
                <w:rFonts w:ascii="Arial" w:hAnsi="Arial" w:cs="Arial"/>
                <w:b/>
                <w:color w:val="000000" w:themeColor="text1"/>
                <w:sz w:val="22"/>
                <w:szCs w:val="22"/>
                <w:lang w:val="en-IN" w:eastAsia="en-IN"/>
              </w:rPr>
              <w:t>Nirbhar</w:t>
            </w:r>
            <w:proofErr w:type="spellEnd"/>
            <w:r w:rsidRPr="008F24CC">
              <w:rPr>
                <w:rFonts w:ascii="Arial" w:hAnsi="Arial" w:cs="Arial"/>
                <w:b/>
                <w:color w:val="000000" w:themeColor="text1"/>
                <w:sz w:val="22"/>
                <w:szCs w:val="22"/>
                <w:lang w:val="en-IN" w:eastAsia="en-IN"/>
              </w:rPr>
              <w:t xml:space="preserve"> Nidhi (PM SVA NIDHI) SCHEME. </w:t>
            </w:r>
          </w:p>
        </w:tc>
      </w:tr>
    </w:tbl>
    <w:p w14:paraId="50D866BD" w14:textId="0D90E5A4" w:rsidR="008F24CC" w:rsidRPr="008F24CC" w:rsidRDefault="008F24CC" w:rsidP="00BE4D1D">
      <w:pPr>
        <w:tabs>
          <w:tab w:val="left" w:pos="284"/>
        </w:tabs>
        <w:ind w:left="-900" w:right="118"/>
        <w:jc w:val="both"/>
        <w:rPr>
          <w:rFonts w:ascii="Arial" w:hAnsi="Arial" w:cs="Arial"/>
          <w:color w:val="000000" w:themeColor="text1"/>
        </w:rPr>
      </w:pPr>
      <w:r w:rsidRPr="008F24CC">
        <w:rPr>
          <w:rFonts w:ascii="Arial" w:hAnsi="Arial" w:cs="Arial"/>
          <w:color w:val="000000" w:themeColor="text1"/>
        </w:rPr>
        <w:t>It is a small Interest Based grant Loan facility to start Livelihood/Employment for Urban Street Vendors affected under lock down period.  The Scheme is available for street vendors belonging to only those which have notified rules and schemes under Municipal Corporation Chandigarh Scheme period from 2020-21 to 2021-22.NOW IT HAS been EXTENDED up 2024 and loan under 3</w:t>
      </w:r>
      <w:r w:rsidRPr="008F24CC">
        <w:rPr>
          <w:rFonts w:ascii="Arial" w:hAnsi="Arial" w:cs="Arial"/>
          <w:color w:val="000000" w:themeColor="text1"/>
          <w:vertAlign w:val="superscript"/>
        </w:rPr>
        <w:t>rd</w:t>
      </w:r>
      <w:r w:rsidRPr="008F24CC">
        <w:rPr>
          <w:rFonts w:ascii="Arial" w:hAnsi="Arial" w:cs="Arial"/>
          <w:color w:val="000000" w:themeColor="text1"/>
        </w:rPr>
        <w:t xml:space="preserve"> tranche will be Rs.50000/ -for those venders who have repaid their 2</w:t>
      </w:r>
      <w:r w:rsidRPr="008F24CC">
        <w:rPr>
          <w:rFonts w:ascii="Arial" w:hAnsi="Arial" w:cs="Arial"/>
          <w:color w:val="000000" w:themeColor="text1"/>
          <w:vertAlign w:val="superscript"/>
        </w:rPr>
        <w:t>nd</w:t>
      </w:r>
      <w:r w:rsidRPr="008F24CC">
        <w:rPr>
          <w:rFonts w:ascii="Arial" w:hAnsi="Arial" w:cs="Arial"/>
          <w:color w:val="000000" w:themeColor="text1"/>
        </w:rPr>
        <w:t xml:space="preserve"> loan of Rs.20000/- </w:t>
      </w:r>
    </w:p>
    <w:p w14:paraId="18EA4584" w14:textId="350FA7D8" w:rsidR="008F24CC" w:rsidRPr="008F24CC" w:rsidRDefault="00D978C6" w:rsidP="00BE4D1D">
      <w:pPr>
        <w:ind w:left="-900"/>
        <w:jc w:val="both"/>
        <w:rPr>
          <w:rFonts w:ascii="Arial" w:hAnsi="Arial" w:cs="Arial"/>
          <w:b/>
          <w:bCs/>
        </w:rPr>
      </w:pPr>
      <w:r>
        <w:rPr>
          <w:rFonts w:ascii="Arial" w:hAnsi="Arial" w:cs="Arial"/>
          <w:color w:val="000000" w:themeColor="text1"/>
        </w:rPr>
        <w:t xml:space="preserve">Chief UTLBC informed the house </w:t>
      </w:r>
      <w:r w:rsidR="00853BE7">
        <w:rPr>
          <w:rFonts w:ascii="Arial" w:hAnsi="Arial" w:cs="Arial"/>
          <w:color w:val="000000" w:themeColor="text1"/>
        </w:rPr>
        <w:t xml:space="preserve">that </w:t>
      </w:r>
      <w:r w:rsidR="00853BE7" w:rsidRPr="008F24CC">
        <w:rPr>
          <w:rFonts w:ascii="Arial" w:hAnsi="Arial" w:cs="Arial"/>
          <w:b/>
          <w:bCs/>
        </w:rPr>
        <w:t>Progress</w:t>
      </w:r>
      <w:r w:rsidR="008F24CC" w:rsidRPr="008F24CC">
        <w:rPr>
          <w:rFonts w:ascii="Arial" w:hAnsi="Arial" w:cs="Arial"/>
          <w:b/>
          <w:bCs/>
        </w:rPr>
        <w:t xml:space="preserve"> up to 30.12.23 is as under:  Up to 31.12.2023, 9810 applications have been uploaded by MC office Chandigarh out of that 1044 applications have been rejected by the banks and 8232 applications have been sanction and 7354 applications have been disbursed. During the period under review Total 331 applications sanctioned and 267 applications got disbursed. However, during the quarter from Oct 23, 471 fresh applications added in the portal (1</w:t>
      </w:r>
      <w:r w:rsidR="008F24CC" w:rsidRPr="008F24CC">
        <w:rPr>
          <w:rFonts w:ascii="Arial" w:hAnsi="Arial" w:cs="Arial"/>
          <w:b/>
          <w:bCs/>
          <w:vertAlign w:val="superscript"/>
        </w:rPr>
        <w:t>st</w:t>
      </w:r>
      <w:r w:rsidR="008F24CC" w:rsidRPr="008F24CC">
        <w:rPr>
          <w:rFonts w:ascii="Arial" w:hAnsi="Arial" w:cs="Arial"/>
          <w:b/>
          <w:bCs/>
        </w:rPr>
        <w:t xml:space="preserve"> trance-67, 2</w:t>
      </w:r>
      <w:r w:rsidR="008F24CC" w:rsidRPr="008F24CC">
        <w:rPr>
          <w:rFonts w:ascii="Arial" w:hAnsi="Arial" w:cs="Arial"/>
          <w:b/>
          <w:bCs/>
          <w:vertAlign w:val="superscript"/>
        </w:rPr>
        <w:t>nd</w:t>
      </w:r>
      <w:r w:rsidR="008F24CC" w:rsidRPr="008F24CC">
        <w:rPr>
          <w:rFonts w:ascii="Arial" w:hAnsi="Arial" w:cs="Arial"/>
          <w:b/>
          <w:bCs/>
        </w:rPr>
        <w:t xml:space="preserve"> 304 and 3</w:t>
      </w:r>
      <w:r w:rsidR="008F24CC" w:rsidRPr="008F24CC">
        <w:rPr>
          <w:rFonts w:ascii="Arial" w:hAnsi="Arial" w:cs="Arial"/>
          <w:b/>
          <w:bCs/>
          <w:vertAlign w:val="superscript"/>
        </w:rPr>
        <w:t>rd</w:t>
      </w:r>
      <w:r w:rsidR="008F24CC" w:rsidRPr="008F24CC">
        <w:rPr>
          <w:rFonts w:ascii="Arial" w:hAnsi="Arial" w:cs="Arial"/>
          <w:b/>
          <w:bCs/>
        </w:rPr>
        <w:t xml:space="preserve"> tranche 90 applications uploaded in the portal). </w:t>
      </w:r>
    </w:p>
    <w:p w14:paraId="6E799F29" w14:textId="77777777" w:rsidR="008F24CC" w:rsidRPr="008F24CC" w:rsidRDefault="008F24CC" w:rsidP="00BE4D1D">
      <w:pPr>
        <w:ind w:left="-900"/>
        <w:jc w:val="both"/>
        <w:rPr>
          <w:rFonts w:ascii="Arial" w:hAnsi="Arial" w:cs="Arial"/>
          <w:b/>
          <w:bCs/>
        </w:rPr>
      </w:pPr>
      <w:r w:rsidRPr="008F24CC">
        <w:rPr>
          <w:rFonts w:ascii="Arial" w:hAnsi="Arial" w:cs="Arial"/>
          <w:b/>
          <w:bCs/>
        </w:rPr>
        <w:t>Position as on 31.12.23 is as under:</w:t>
      </w:r>
    </w:p>
    <w:tbl>
      <w:tblPr>
        <w:tblStyle w:val="TableGrid"/>
        <w:tblW w:w="10785" w:type="dxa"/>
        <w:tblInd w:w="-995" w:type="dxa"/>
        <w:tblLayout w:type="fixed"/>
        <w:tblLook w:val="04A0" w:firstRow="1" w:lastRow="0" w:firstColumn="1" w:lastColumn="0" w:noHBand="0" w:noVBand="1"/>
      </w:tblPr>
      <w:tblGrid>
        <w:gridCol w:w="990"/>
        <w:gridCol w:w="958"/>
        <w:gridCol w:w="749"/>
        <w:gridCol w:w="899"/>
        <w:gridCol w:w="748"/>
        <w:gridCol w:w="749"/>
        <w:gridCol w:w="749"/>
        <w:gridCol w:w="1048"/>
        <w:gridCol w:w="749"/>
        <w:gridCol w:w="1048"/>
        <w:gridCol w:w="1199"/>
        <w:gridCol w:w="899"/>
      </w:tblGrid>
      <w:tr w:rsidR="008F24CC" w:rsidRPr="008F24CC" w14:paraId="3997F349" w14:textId="77777777" w:rsidTr="00EF5CA2">
        <w:trPr>
          <w:trHeight w:val="797"/>
        </w:trPr>
        <w:tc>
          <w:tcPr>
            <w:tcW w:w="990" w:type="dxa"/>
          </w:tcPr>
          <w:p w14:paraId="4ADBC94D"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UTS</w:t>
            </w:r>
          </w:p>
        </w:tc>
        <w:tc>
          <w:tcPr>
            <w:tcW w:w="958" w:type="dxa"/>
          </w:tcPr>
          <w:p w14:paraId="6CC66DE8"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Total apps</w:t>
            </w:r>
          </w:p>
        </w:tc>
        <w:tc>
          <w:tcPr>
            <w:tcW w:w="749" w:type="dxa"/>
          </w:tcPr>
          <w:p w14:paraId="13733C71"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Rejected</w:t>
            </w:r>
          </w:p>
        </w:tc>
        <w:tc>
          <w:tcPr>
            <w:tcW w:w="899" w:type="dxa"/>
          </w:tcPr>
          <w:p w14:paraId="46E288E7"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Rejected</w:t>
            </w:r>
          </w:p>
          <w:p w14:paraId="7BAAD530"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 Age</w:t>
            </w:r>
          </w:p>
        </w:tc>
        <w:tc>
          <w:tcPr>
            <w:tcW w:w="748" w:type="dxa"/>
          </w:tcPr>
          <w:p w14:paraId="63C19962"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Net app</w:t>
            </w:r>
          </w:p>
        </w:tc>
        <w:tc>
          <w:tcPr>
            <w:tcW w:w="749" w:type="dxa"/>
          </w:tcPr>
          <w:p w14:paraId="152623B0"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 xml:space="preserve">Sanctioned </w:t>
            </w:r>
          </w:p>
        </w:tc>
        <w:tc>
          <w:tcPr>
            <w:tcW w:w="749" w:type="dxa"/>
          </w:tcPr>
          <w:p w14:paraId="7333DDAB"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Pending</w:t>
            </w:r>
          </w:p>
          <w:p w14:paraId="27CBD4F2"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For sanction</w:t>
            </w:r>
          </w:p>
        </w:tc>
        <w:tc>
          <w:tcPr>
            <w:tcW w:w="1048" w:type="dxa"/>
          </w:tcPr>
          <w:p w14:paraId="51B50A13"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%age of sanction-vs-net applications</w:t>
            </w:r>
          </w:p>
        </w:tc>
        <w:tc>
          <w:tcPr>
            <w:tcW w:w="749" w:type="dxa"/>
          </w:tcPr>
          <w:p w14:paraId="295063A7"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Disbursed</w:t>
            </w:r>
          </w:p>
        </w:tc>
        <w:tc>
          <w:tcPr>
            <w:tcW w:w="1048" w:type="dxa"/>
          </w:tcPr>
          <w:p w14:paraId="0C0BD4F7"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Pending for Dis.</w:t>
            </w:r>
          </w:p>
        </w:tc>
        <w:tc>
          <w:tcPr>
            <w:tcW w:w="1199" w:type="dxa"/>
          </w:tcPr>
          <w:p w14:paraId="3CF5AC4C"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 Age of disbursement</w:t>
            </w:r>
          </w:p>
          <w:p w14:paraId="37DFABAA"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To sanction</w:t>
            </w:r>
          </w:p>
        </w:tc>
        <w:tc>
          <w:tcPr>
            <w:tcW w:w="899" w:type="dxa"/>
          </w:tcPr>
          <w:p w14:paraId="1AC95A3F" w14:textId="77777777" w:rsidR="008F24CC" w:rsidRPr="008F24CC" w:rsidRDefault="008F24CC" w:rsidP="00853BE7">
            <w:pPr>
              <w:spacing w:line="240" w:lineRule="auto"/>
              <w:ind w:left="75"/>
              <w:rPr>
                <w:rFonts w:ascii="Arial" w:hAnsi="Arial" w:cs="Arial"/>
                <w:b/>
                <w:bCs/>
                <w:sz w:val="22"/>
                <w:szCs w:val="22"/>
              </w:rPr>
            </w:pPr>
            <w:r w:rsidRPr="008F24CC">
              <w:rPr>
                <w:rFonts w:ascii="Arial" w:hAnsi="Arial" w:cs="Arial"/>
                <w:b/>
                <w:bCs/>
                <w:sz w:val="22"/>
                <w:szCs w:val="22"/>
              </w:rPr>
              <w:t>Fresh added from 01.10.23</w:t>
            </w:r>
          </w:p>
        </w:tc>
      </w:tr>
      <w:tr w:rsidR="008F24CC" w:rsidRPr="008F24CC" w14:paraId="183160AB" w14:textId="77777777" w:rsidTr="00EF5CA2">
        <w:trPr>
          <w:trHeight w:val="247"/>
        </w:trPr>
        <w:tc>
          <w:tcPr>
            <w:tcW w:w="990" w:type="dxa"/>
          </w:tcPr>
          <w:p w14:paraId="155D0D8A"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31.12.23</w:t>
            </w:r>
          </w:p>
        </w:tc>
        <w:tc>
          <w:tcPr>
            <w:tcW w:w="958" w:type="dxa"/>
          </w:tcPr>
          <w:p w14:paraId="2DDD2EB1"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9810</w:t>
            </w:r>
          </w:p>
        </w:tc>
        <w:tc>
          <w:tcPr>
            <w:tcW w:w="749" w:type="dxa"/>
          </w:tcPr>
          <w:p w14:paraId="195501B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1044</w:t>
            </w:r>
          </w:p>
        </w:tc>
        <w:tc>
          <w:tcPr>
            <w:tcW w:w="899" w:type="dxa"/>
          </w:tcPr>
          <w:p w14:paraId="6D2E780E"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10.64</w:t>
            </w:r>
          </w:p>
        </w:tc>
        <w:tc>
          <w:tcPr>
            <w:tcW w:w="748" w:type="dxa"/>
          </w:tcPr>
          <w:p w14:paraId="2AC096FD"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8766</w:t>
            </w:r>
          </w:p>
        </w:tc>
        <w:tc>
          <w:tcPr>
            <w:tcW w:w="749" w:type="dxa"/>
          </w:tcPr>
          <w:p w14:paraId="396D42F3"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8232</w:t>
            </w:r>
          </w:p>
        </w:tc>
        <w:tc>
          <w:tcPr>
            <w:tcW w:w="749" w:type="dxa"/>
          </w:tcPr>
          <w:p w14:paraId="2FAE325B"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534</w:t>
            </w:r>
          </w:p>
        </w:tc>
        <w:tc>
          <w:tcPr>
            <w:tcW w:w="1048" w:type="dxa"/>
          </w:tcPr>
          <w:p w14:paraId="48CE8AE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93.90</w:t>
            </w:r>
          </w:p>
        </w:tc>
        <w:tc>
          <w:tcPr>
            <w:tcW w:w="749" w:type="dxa"/>
          </w:tcPr>
          <w:p w14:paraId="36B28798"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7354</w:t>
            </w:r>
          </w:p>
        </w:tc>
        <w:tc>
          <w:tcPr>
            <w:tcW w:w="1048" w:type="dxa"/>
          </w:tcPr>
          <w:p w14:paraId="7A08B259"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875</w:t>
            </w:r>
          </w:p>
        </w:tc>
        <w:tc>
          <w:tcPr>
            <w:tcW w:w="1199" w:type="dxa"/>
          </w:tcPr>
          <w:p w14:paraId="3AAF0242"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89.33</w:t>
            </w:r>
          </w:p>
        </w:tc>
        <w:tc>
          <w:tcPr>
            <w:tcW w:w="899" w:type="dxa"/>
          </w:tcPr>
          <w:p w14:paraId="66F6769D"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471</w:t>
            </w:r>
          </w:p>
        </w:tc>
      </w:tr>
      <w:tr w:rsidR="008F24CC" w:rsidRPr="008F24CC" w14:paraId="75794086" w14:textId="77777777" w:rsidTr="00EF5CA2">
        <w:trPr>
          <w:trHeight w:val="267"/>
        </w:trPr>
        <w:tc>
          <w:tcPr>
            <w:tcW w:w="990" w:type="dxa"/>
          </w:tcPr>
          <w:p w14:paraId="39564EB9"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1st</w:t>
            </w:r>
          </w:p>
        </w:tc>
        <w:tc>
          <w:tcPr>
            <w:tcW w:w="958" w:type="dxa"/>
          </w:tcPr>
          <w:p w14:paraId="3F16D77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5855</w:t>
            </w:r>
          </w:p>
        </w:tc>
        <w:tc>
          <w:tcPr>
            <w:tcW w:w="749" w:type="dxa"/>
          </w:tcPr>
          <w:p w14:paraId="6A53C16C"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445</w:t>
            </w:r>
          </w:p>
        </w:tc>
        <w:tc>
          <w:tcPr>
            <w:tcW w:w="899" w:type="dxa"/>
          </w:tcPr>
          <w:p w14:paraId="2A302EFE"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7.60</w:t>
            </w:r>
          </w:p>
        </w:tc>
        <w:tc>
          <w:tcPr>
            <w:tcW w:w="748" w:type="dxa"/>
          </w:tcPr>
          <w:p w14:paraId="1587893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5410</w:t>
            </w:r>
          </w:p>
        </w:tc>
        <w:tc>
          <w:tcPr>
            <w:tcW w:w="749" w:type="dxa"/>
          </w:tcPr>
          <w:p w14:paraId="0BA6B1C9"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5171</w:t>
            </w:r>
          </w:p>
        </w:tc>
        <w:tc>
          <w:tcPr>
            <w:tcW w:w="749" w:type="dxa"/>
          </w:tcPr>
          <w:p w14:paraId="14FF1A1A"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239</w:t>
            </w:r>
          </w:p>
        </w:tc>
        <w:tc>
          <w:tcPr>
            <w:tcW w:w="1048" w:type="dxa"/>
          </w:tcPr>
          <w:p w14:paraId="1999261F"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95.58</w:t>
            </w:r>
          </w:p>
        </w:tc>
        <w:tc>
          <w:tcPr>
            <w:tcW w:w="749" w:type="dxa"/>
          </w:tcPr>
          <w:p w14:paraId="23584277"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4843</w:t>
            </w:r>
          </w:p>
        </w:tc>
        <w:tc>
          <w:tcPr>
            <w:tcW w:w="1048" w:type="dxa"/>
          </w:tcPr>
          <w:p w14:paraId="0BFA827C"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328</w:t>
            </w:r>
          </w:p>
        </w:tc>
        <w:tc>
          <w:tcPr>
            <w:tcW w:w="1199" w:type="dxa"/>
          </w:tcPr>
          <w:p w14:paraId="246C8BD1"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93.65</w:t>
            </w:r>
          </w:p>
        </w:tc>
        <w:tc>
          <w:tcPr>
            <w:tcW w:w="899" w:type="dxa"/>
          </w:tcPr>
          <w:p w14:paraId="733C905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67</w:t>
            </w:r>
          </w:p>
        </w:tc>
      </w:tr>
      <w:tr w:rsidR="008F24CC" w:rsidRPr="008F24CC" w14:paraId="01B92AE3" w14:textId="77777777" w:rsidTr="00EF5CA2">
        <w:trPr>
          <w:trHeight w:val="284"/>
        </w:trPr>
        <w:tc>
          <w:tcPr>
            <w:tcW w:w="990" w:type="dxa"/>
          </w:tcPr>
          <w:p w14:paraId="47AD516F"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2nd</w:t>
            </w:r>
          </w:p>
        </w:tc>
        <w:tc>
          <w:tcPr>
            <w:tcW w:w="958" w:type="dxa"/>
          </w:tcPr>
          <w:p w14:paraId="5F19F9CC"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3487</w:t>
            </w:r>
          </w:p>
        </w:tc>
        <w:tc>
          <w:tcPr>
            <w:tcW w:w="749" w:type="dxa"/>
          </w:tcPr>
          <w:p w14:paraId="0290E539"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554</w:t>
            </w:r>
          </w:p>
        </w:tc>
        <w:tc>
          <w:tcPr>
            <w:tcW w:w="899" w:type="dxa"/>
          </w:tcPr>
          <w:p w14:paraId="0BB67495"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15.89</w:t>
            </w:r>
          </w:p>
        </w:tc>
        <w:tc>
          <w:tcPr>
            <w:tcW w:w="748" w:type="dxa"/>
          </w:tcPr>
          <w:p w14:paraId="71A3266F"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2933</w:t>
            </w:r>
          </w:p>
        </w:tc>
        <w:tc>
          <w:tcPr>
            <w:tcW w:w="749" w:type="dxa"/>
          </w:tcPr>
          <w:p w14:paraId="1B066AE6"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2674</w:t>
            </w:r>
          </w:p>
        </w:tc>
        <w:tc>
          <w:tcPr>
            <w:tcW w:w="749" w:type="dxa"/>
          </w:tcPr>
          <w:p w14:paraId="603FCA8D"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259</w:t>
            </w:r>
          </w:p>
        </w:tc>
        <w:tc>
          <w:tcPr>
            <w:tcW w:w="1048" w:type="dxa"/>
          </w:tcPr>
          <w:p w14:paraId="0A4A6AA1"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91.16</w:t>
            </w:r>
          </w:p>
        </w:tc>
        <w:tc>
          <w:tcPr>
            <w:tcW w:w="749" w:type="dxa"/>
          </w:tcPr>
          <w:p w14:paraId="63E94913"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2174</w:t>
            </w:r>
          </w:p>
        </w:tc>
        <w:tc>
          <w:tcPr>
            <w:tcW w:w="1048" w:type="dxa"/>
          </w:tcPr>
          <w:p w14:paraId="07A54CA6"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500</w:t>
            </w:r>
          </w:p>
        </w:tc>
        <w:tc>
          <w:tcPr>
            <w:tcW w:w="1199" w:type="dxa"/>
          </w:tcPr>
          <w:p w14:paraId="6B7A419C"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81.30</w:t>
            </w:r>
          </w:p>
        </w:tc>
        <w:tc>
          <w:tcPr>
            <w:tcW w:w="899" w:type="dxa"/>
          </w:tcPr>
          <w:p w14:paraId="4C33FE8C"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304</w:t>
            </w:r>
          </w:p>
        </w:tc>
      </w:tr>
      <w:tr w:rsidR="008F24CC" w:rsidRPr="008F24CC" w14:paraId="14B5D8EE" w14:textId="77777777" w:rsidTr="00EF5CA2">
        <w:trPr>
          <w:trHeight w:val="289"/>
        </w:trPr>
        <w:tc>
          <w:tcPr>
            <w:tcW w:w="990" w:type="dxa"/>
          </w:tcPr>
          <w:p w14:paraId="37AEFAC4"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lastRenderedPageBreak/>
              <w:t>3rd</w:t>
            </w:r>
          </w:p>
        </w:tc>
        <w:tc>
          <w:tcPr>
            <w:tcW w:w="958" w:type="dxa"/>
          </w:tcPr>
          <w:p w14:paraId="4ED702CD"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468</w:t>
            </w:r>
          </w:p>
        </w:tc>
        <w:tc>
          <w:tcPr>
            <w:tcW w:w="749" w:type="dxa"/>
          </w:tcPr>
          <w:p w14:paraId="29935BE6"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45</w:t>
            </w:r>
          </w:p>
        </w:tc>
        <w:tc>
          <w:tcPr>
            <w:tcW w:w="899" w:type="dxa"/>
          </w:tcPr>
          <w:p w14:paraId="15394FD6"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9.70</w:t>
            </w:r>
          </w:p>
        </w:tc>
        <w:tc>
          <w:tcPr>
            <w:tcW w:w="748" w:type="dxa"/>
          </w:tcPr>
          <w:p w14:paraId="52B890F2"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423</w:t>
            </w:r>
          </w:p>
        </w:tc>
        <w:tc>
          <w:tcPr>
            <w:tcW w:w="749" w:type="dxa"/>
          </w:tcPr>
          <w:p w14:paraId="0D9D6357"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387</w:t>
            </w:r>
          </w:p>
        </w:tc>
        <w:tc>
          <w:tcPr>
            <w:tcW w:w="749" w:type="dxa"/>
          </w:tcPr>
          <w:p w14:paraId="69F8C8C2"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36</w:t>
            </w:r>
          </w:p>
        </w:tc>
        <w:tc>
          <w:tcPr>
            <w:tcW w:w="1048" w:type="dxa"/>
          </w:tcPr>
          <w:p w14:paraId="083AB79C"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91.48</w:t>
            </w:r>
          </w:p>
        </w:tc>
        <w:tc>
          <w:tcPr>
            <w:tcW w:w="749" w:type="dxa"/>
          </w:tcPr>
          <w:p w14:paraId="4FA29C2F"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337</w:t>
            </w:r>
          </w:p>
        </w:tc>
        <w:tc>
          <w:tcPr>
            <w:tcW w:w="1048" w:type="dxa"/>
          </w:tcPr>
          <w:p w14:paraId="2C4E9FFA"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47</w:t>
            </w:r>
          </w:p>
        </w:tc>
        <w:tc>
          <w:tcPr>
            <w:tcW w:w="1199" w:type="dxa"/>
          </w:tcPr>
          <w:p w14:paraId="5F5BF8AF"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87.08</w:t>
            </w:r>
          </w:p>
        </w:tc>
        <w:tc>
          <w:tcPr>
            <w:tcW w:w="899" w:type="dxa"/>
          </w:tcPr>
          <w:p w14:paraId="66603A9F"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90</w:t>
            </w:r>
          </w:p>
        </w:tc>
      </w:tr>
      <w:tr w:rsidR="008F24CC" w:rsidRPr="008F24CC" w14:paraId="5863AED3" w14:textId="77777777" w:rsidTr="00EF5CA2">
        <w:trPr>
          <w:trHeight w:val="299"/>
        </w:trPr>
        <w:tc>
          <w:tcPr>
            <w:tcW w:w="990" w:type="dxa"/>
          </w:tcPr>
          <w:p w14:paraId="1F4FDCE8"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30.9.23</w:t>
            </w:r>
          </w:p>
        </w:tc>
        <w:tc>
          <w:tcPr>
            <w:tcW w:w="958" w:type="dxa"/>
          </w:tcPr>
          <w:p w14:paraId="55DA7DD5"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9338</w:t>
            </w:r>
          </w:p>
        </w:tc>
        <w:tc>
          <w:tcPr>
            <w:tcW w:w="749" w:type="dxa"/>
          </w:tcPr>
          <w:p w14:paraId="3A1A2E25"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880</w:t>
            </w:r>
          </w:p>
        </w:tc>
        <w:tc>
          <w:tcPr>
            <w:tcW w:w="899" w:type="dxa"/>
          </w:tcPr>
          <w:p w14:paraId="19690C26"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9.42</w:t>
            </w:r>
          </w:p>
        </w:tc>
        <w:tc>
          <w:tcPr>
            <w:tcW w:w="748" w:type="dxa"/>
          </w:tcPr>
          <w:p w14:paraId="6E03C4F3"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8458</w:t>
            </w:r>
          </w:p>
        </w:tc>
        <w:tc>
          <w:tcPr>
            <w:tcW w:w="749" w:type="dxa"/>
          </w:tcPr>
          <w:p w14:paraId="21A7927E"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7901</w:t>
            </w:r>
          </w:p>
        </w:tc>
        <w:tc>
          <w:tcPr>
            <w:tcW w:w="749" w:type="dxa"/>
          </w:tcPr>
          <w:p w14:paraId="34ABBB2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557</w:t>
            </w:r>
          </w:p>
        </w:tc>
        <w:tc>
          <w:tcPr>
            <w:tcW w:w="1048" w:type="dxa"/>
          </w:tcPr>
          <w:p w14:paraId="3B367BD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93.41</w:t>
            </w:r>
          </w:p>
        </w:tc>
        <w:tc>
          <w:tcPr>
            <w:tcW w:w="749" w:type="dxa"/>
          </w:tcPr>
          <w:p w14:paraId="3438B574"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7087</w:t>
            </w:r>
          </w:p>
        </w:tc>
        <w:tc>
          <w:tcPr>
            <w:tcW w:w="1048" w:type="dxa"/>
          </w:tcPr>
          <w:p w14:paraId="7E95E347"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814</w:t>
            </w:r>
          </w:p>
        </w:tc>
        <w:tc>
          <w:tcPr>
            <w:tcW w:w="1199" w:type="dxa"/>
          </w:tcPr>
          <w:p w14:paraId="573D0737"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89.69</w:t>
            </w:r>
          </w:p>
        </w:tc>
        <w:tc>
          <w:tcPr>
            <w:tcW w:w="899" w:type="dxa"/>
          </w:tcPr>
          <w:p w14:paraId="5B4A9C86"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 xml:space="preserve">509   </w:t>
            </w:r>
          </w:p>
        </w:tc>
      </w:tr>
      <w:tr w:rsidR="008F24CC" w:rsidRPr="008F24CC" w14:paraId="74FDFE60" w14:textId="77777777" w:rsidTr="00EF5CA2">
        <w:trPr>
          <w:trHeight w:val="290"/>
        </w:trPr>
        <w:tc>
          <w:tcPr>
            <w:tcW w:w="990" w:type="dxa"/>
          </w:tcPr>
          <w:p w14:paraId="0336AEF2"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1</w:t>
            </w:r>
            <w:r w:rsidRPr="00AE4E95">
              <w:rPr>
                <w:rFonts w:ascii="Arial" w:hAnsi="Arial" w:cs="Arial"/>
                <w:b/>
                <w:bCs/>
                <w:sz w:val="18"/>
                <w:szCs w:val="18"/>
                <w:vertAlign w:val="superscript"/>
              </w:rPr>
              <w:t>st</w:t>
            </w:r>
            <w:r w:rsidRPr="00AE4E95">
              <w:rPr>
                <w:rFonts w:ascii="Arial" w:hAnsi="Arial" w:cs="Arial"/>
                <w:b/>
                <w:bCs/>
                <w:sz w:val="18"/>
                <w:szCs w:val="18"/>
              </w:rPr>
              <w:t xml:space="preserve"> </w:t>
            </w:r>
          </w:p>
        </w:tc>
        <w:tc>
          <w:tcPr>
            <w:tcW w:w="958" w:type="dxa"/>
          </w:tcPr>
          <w:p w14:paraId="63E228AB"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5788</w:t>
            </w:r>
          </w:p>
        </w:tc>
        <w:tc>
          <w:tcPr>
            <w:tcW w:w="749" w:type="dxa"/>
          </w:tcPr>
          <w:p w14:paraId="763F0F26"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421</w:t>
            </w:r>
          </w:p>
        </w:tc>
        <w:tc>
          <w:tcPr>
            <w:tcW w:w="899" w:type="dxa"/>
          </w:tcPr>
          <w:p w14:paraId="6C350C47"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7.27</w:t>
            </w:r>
          </w:p>
        </w:tc>
        <w:tc>
          <w:tcPr>
            <w:tcW w:w="748" w:type="dxa"/>
          </w:tcPr>
          <w:p w14:paraId="4A24FA27"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5367</w:t>
            </w:r>
          </w:p>
        </w:tc>
        <w:tc>
          <w:tcPr>
            <w:tcW w:w="749" w:type="dxa"/>
          </w:tcPr>
          <w:p w14:paraId="079D757A"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5108</w:t>
            </w:r>
          </w:p>
        </w:tc>
        <w:tc>
          <w:tcPr>
            <w:tcW w:w="749" w:type="dxa"/>
          </w:tcPr>
          <w:p w14:paraId="3EB06B7D"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259</w:t>
            </w:r>
          </w:p>
        </w:tc>
        <w:tc>
          <w:tcPr>
            <w:tcW w:w="1048" w:type="dxa"/>
          </w:tcPr>
          <w:p w14:paraId="11186DA9"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95.17</w:t>
            </w:r>
          </w:p>
        </w:tc>
        <w:tc>
          <w:tcPr>
            <w:tcW w:w="749" w:type="dxa"/>
          </w:tcPr>
          <w:p w14:paraId="7133984D"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4777</w:t>
            </w:r>
          </w:p>
        </w:tc>
        <w:tc>
          <w:tcPr>
            <w:tcW w:w="1048" w:type="dxa"/>
          </w:tcPr>
          <w:p w14:paraId="6366ACBE" w14:textId="77777777" w:rsidR="008F24CC" w:rsidRPr="00AE4E95" w:rsidRDefault="008F24CC" w:rsidP="00853BE7">
            <w:pPr>
              <w:spacing w:line="240" w:lineRule="auto"/>
              <w:ind w:left="75"/>
              <w:jc w:val="both"/>
              <w:rPr>
                <w:rFonts w:ascii="Arial" w:hAnsi="Arial" w:cs="Arial"/>
                <w:b/>
                <w:bCs/>
                <w:sz w:val="18"/>
                <w:szCs w:val="18"/>
                <w:lang w:val="en-IN"/>
              </w:rPr>
            </w:pPr>
            <w:r w:rsidRPr="00AE4E95">
              <w:rPr>
                <w:rFonts w:ascii="Arial" w:hAnsi="Arial" w:cs="Arial"/>
                <w:b/>
                <w:bCs/>
                <w:sz w:val="18"/>
                <w:szCs w:val="18"/>
              </w:rPr>
              <w:t>331</w:t>
            </w:r>
          </w:p>
        </w:tc>
        <w:tc>
          <w:tcPr>
            <w:tcW w:w="1199" w:type="dxa"/>
          </w:tcPr>
          <w:p w14:paraId="74FDEF14"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93.51</w:t>
            </w:r>
          </w:p>
        </w:tc>
        <w:tc>
          <w:tcPr>
            <w:tcW w:w="899" w:type="dxa"/>
          </w:tcPr>
          <w:p w14:paraId="4CC9CE59"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29</w:t>
            </w:r>
          </w:p>
        </w:tc>
      </w:tr>
      <w:tr w:rsidR="008F24CC" w:rsidRPr="008F24CC" w14:paraId="484379FE" w14:textId="77777777" w:rsidTr="00EF5CA2">
        <w:trPr>
          <w:trHeight w:val="295"/>
        </w:trPr>
        <w:tc>
          <w:tcPr>
            <w:tcW w:w="990" w:type="dxa"/>
          </w:tcPr>
          <w:p w14:paraId="4F14A51B"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2nd</w:t>
            </w:r>
          </w:p>
        </w:tc>
        <w:tc>
          <w:tcPr>
            <w:tcW w:w="958" w:type="dxa"/>
          </w:tcPr>
          <w:p w14:paraId="660EDCF1"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3173</w:t>
            </w:r>
          </w:p>
        </w:tc>
        <w:tc>
          <w:tcPr>
            <w:tcW w:w="749" w:type="dxa"/>
          </w:tcPr>
          <w:p w14:paraId="633EE51D"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414</w:t>
            </w:r>
          </w:p>
        </w:tc>
        <w:tc>
          <w:tcPr>
            <w:tcW w:w="899" w:type="dxa"/>
          </w:tcPr>
          <w:p w14:paraId="7EE86206"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13.04</w:t>
            </w:r>
          </w:p>
        </w:tc>
        <w:tc>
          <w:tcPr>
            <w:tcW w:w="748" w:type="dxa"/>
          </w:tcPr>
          <w:p w14:paraId="34056DE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2769</w:t>
            </w:r>
          </w:p>
        </w:tc>
        <w:tc>
          <w:tcPr>
            <w:tcW w:w="749" w:type="dxa"/>
          </w:tcPr>
          <w:p w14:paraId="4F550137"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2490</w:t>
            </w:r>
          </w:p>
        </w:tc>
        <w:tc>
          <w:tcPr>
            <w:tcW w:w="749" w:type="dxa"/>
          </w:tcPr>
          <w:p w14:paraId="0B1C88D4"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279</w:t>
            </w:r>
          </w:p>
        </w:tc>
        <w:tc>
          <w:tcPr>
            <w:tcW w:w="1048" w:type="dxa"/>
          </w:tcPr>
          <w:p w14:paraId="60B9EB6E"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89.92</w:t>
            </w:r>
          </w:p>
        </w:tc>
        <w:tc>
          <w:tcPr>
            <w:tcW w:w="749" w:type="dxa"/>
          </w:tcPr>
          <w:p w14:paraId="5789C09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2040</w:t>
            </w:r>
          </w:p>
        </w:tc>
        <w:tc>
          <w:tcPr>
            <w:tcW w:w="1048" w:type="dxa"/>
          </w:tcPr>
          <w:p w14:paraId="5AAD39D7"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450</w:t>
            </w:r>
          </w:p>
        </w:tc>
        <w:tc>
          <w:tcPr>
            <w:tcW w:w="1199" w:type="dxa"/>
          </w:tcPr>
          <w:p w14:paraId="4290CBAA"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81.92</w:t>
            </w:r>
          </w:p>
        </w:tc>
        <w:tc>
          <w:tcPr>
            <w:tcW w:w="899" w:type="dxa"/>
          </w:tcPr>
          <w:p w14:paraId="47E21B7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243</w:t>
            </w:r>
          </w:p>
        </w:tc>
      </w:tr>
      <w:tr w:rsidR="008F24CC" w:rsidRPr="008F24CC" w14:paraId="5B672D67" w14:textId="77777777" w:rsidTr="00EF5CA2">
        <w:trPr>
          <w:trHeight w:val="72"/>
        </w:trPr>
        <w:tc>
          <w:tcPr>
            <w:tcW w:w="990" w:type="dxa"/>
          </w:tcPr>
          <w:p w14:paraId="5FABEB19"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3rd</w:t>
            </w:r>
          </w:p>
        </w:tc>
        <w:tc>
          <w:tcPr>
            <w:tcW w:w="958" w:type="dxa"/>
          </w:tcPr>
          <w:p w14:paraId="61671883"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377</w:t>
            </w:r>
          </w:p>
        </w:tc>
        <w:tc>
          <w:tcPr>
            <w:tcW w:w="749" w:type="dxa"/>
          </w:tcPr>
          <w:p w14:paraId="4B245226"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45</w:t>
            </w:r>
          </w:p>
        </w:tc>
        <w:tc>
          <w:tcPr>
            <w:tcW w:w="899" w:type="dxa"/>
          </w:tcPr>
          <w:p w14:paraId="4B705F9C"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12.03</w:t>
            </w:r>
          </w:p>
        </w:tc>
        <w:tc>
          <w:tcPr>
            <w:tcW w:w="748" w:type="dxa"/>
          </w:tcPr>
          <w:p w14:paraId="3110BB6A"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332</w:t>
            </w:r>
          </w:p>
        </w:tc>
        <w:tc>
          <w:tcPr>
            <w:tcW w:w="749" w:type="dxa"/>
          </w:tcPr>
          <w:p w14:paraId="69F29FE1"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303</w:t>
            </w:r>
          </w:p>
        </w:tc>
        <w:tc>
          <w:tcPr>
            <w:tcW w:w="749" w:type="dxa"/>
          </w:tcPr>
          <w:p w14:paraId="1BEC7ACB"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29</w:t>
            </w:r>
          </w:p>
        </w:tc>
        <w:tc>
          <w:tcPr>
            <w:tcW w:w="1048" w:type="dxa"/>
          </w:tcPr>
          <w:p w14:paraId="5A2F817B"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91.26</w:t>
            </w:r>
          </w:p>
        </w:tc>
        <w:tc>
          <w:tcPr>
            <w:tcW w:w="749" w:type="dxa"/>
          </w:tcPr>
          <w:p w14:paraId="6B872D50"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270</w:t>
            </w:r>
          </w:p>
        </w:tc>
        <w:tc>
          <w:tcPr>
            <w:tcW w:w="1048" w:type="dxa"/>
          </w:tcPr>
          <w:p w14:paraId="3BE249E7"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33</w:t>
            </w:r>
          </w:p>
        </w:tc>
        <w:tc>
          <w:tcPr>
            <w:tcW w:w="1199" w:type="dxa"/>
          </w:tcPr>
          <w:p w14:paraId="7339F5DC"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89.10%</w:t>
            </w:r>
          </w:p>
        </w:tc>
        <w:tc>
          <w:tcPr>
            <w:tcW w:w="899" w:type="dxa"/>
          </w:tcPr>
          <w:p w14:paraId="1199FC0D" w14:textId="77777777" w:rsidR="008F24CC" w:rsidRPr="00AE4E95" w:rsidRDefault="008F24CC" w:rsidP="00853BE7">
            <w:pPr>
              <w:spacing w:line="240" w:lineRule="auto"/>
              <w:ind w:left="75"/>
              <w:jc w:val="both"/>
              <w:rPr>
                <w:rFonts w:ascii="Arial" w:hAnsi="Arial" w:cs="Arial"/>
                <w:b/>
                <w:bCs/>
                <w:sz w:val="18"/>
                <w:szCs w:val="18"/>
              </w:rPr>
            </w:pPr>
            <w:r w:rsidRPr="00AE4E95">
              <w:rPr>
                <w:rFonts w:ascii="Arial" w:hAnsi="Arial" w:cs="Arial"/>
                <w:b/>
                <w:bCs/>
                <w:sz w:val="18"/>
                <w:szCs w:val="18"/>
              </w:rPr>
              <w:t>141</w:t>
            </w:r>
          </w:p>
        </w:tc>
      </w:tr>
    </w:tbl>
    <w:p w14:paraId="2045A87A" w14:textId="77777777" w:rsidR="008F24CC" w:rsidRPr="008F24CC" w:rsidRDefault="008F24CC" w:rsidP="00BE4D1D">
      <w:pPr>
        <w:ind w:left="-900"/>
        <w:rPr>
          <w:rFonts w:ascii="Arial" w:hAnsi="Arial" w:cs="Arial"/>
          <w:b/>
          <w:bCs/>
          <w:color w:val="FF0000"/>
        </w:rPr>
      </w:pPr>
      <w:r w:rsidRPr="008F24CC">
        <w:rPr>
          <w:rFonts w:ascii="Arial" w:hAnsi="Arial" w:cs="Arial"/>
          <w:b/>
          <w:bCs/>
          <w:color w:val="FF0000"/>
        </w:rPr>
        <w:t xml:space="preserve">                                           </w:t>
      </w:r>
    </w:p>
    <w:p w14:paraId="2B5D24EA" w14:textId="5D1BB29C" w:rsidR="008F24CC" w:rsidRPr="008F24CC" w:rsidRDefault="00D978C6" w:rsidP="00BE4D1D">
      <w:pPr>
        <w:ind w:left="-900"/>
        <w:rPr>
          <w:rFonts w:ascii="Arial" w:hAnsi="Arial" w:cs="Arial"/>
          <w:b/>
        </w:rPr>
      </w:pPr>
      <w:r>
        <w:rPr>
          <w:rFonts w:ascii="Arial" w:hAnsi="Arial" w:cs="Arial"/>
          <w:color w:val="000000" w:themeColor="text1"/>
        </w:rPr>
        <w:t xml:space="preserve">Chief UTLBC informed the house </w:t>
      </w:r>
      <w:r w:rsidR="00853BE7">
        <w:rPr>
          <w:rFonts w:ascii="Arial" w:hAnsi="Arial" w:cs="Arial"/>
          <w:color w:val="000000" w:themeColor="text1"/>
        </w:rPr>
        <w:t xml:space="preserve">that </w:t>
      </w:r>
      <w:r w:rsidR="00AE4E95">
        <w:rPr>
          <w:rFonts w:ascii="Arial" w:hAnsi="Arial" w:cs="Arial"/>
          <w:color w:val="000000" w:themeColor="text1"/>
        </w:rPr>
        <w:t>a</w:t>
      </w:r>
      <w:r w:rsidR="00853BE7">
        <w:rPr>
          <w:rFonts w:ascii="Arial" w:hAnsi="Arial" w:cs="Arial"/>
          <w:color w:val="000000" w:themeColor="text1"/>
        </w:rPr>
        <w:t>s</w:t>
      </w:r>
      <w:r w:rsidR="008F24CC" w:rsidRPr="008F24CC">
        <w:rPr>
          <w:rFonts w:ascii="Arial" w:hAnsi="Arial" w:cs="Arial"/>
          <w:b/>
        </w:rPr>
        <w:t xml:space="preserve"> on 31.12.23, 534 applications are pending for sanction and 875 cases were pending for disbursemen</w:t>
      </w:r>
      <w:r w:rsidR="00853BE7">
        <w:rPr>
          <w:rFonts w:ascii="Arial" w:hAnsi="Arial" w:cs="Arial"/>
          <w:b/>
        </w:rPr>
        <w:t>t.</w:t>
      </w:r>
      <w:r w:rsidR="008F24CC" w:rsidRPr="008F24CC">
        <w:rPr>
          <w:rFonts w:ascii="Arial" w:hAnsi="Arial" w:cs="Arial"/>
          <w:b/>
          <w:color w:val="FF0000"/>
        </w:rPr>
        <w:t xml:space="preserve">  </w:t>
      </w:r>
      <w:r w:rsidR="008F24CC" w:rsidRPr="008F24CC">
        <w:rPr>
          <w:rFonts w:ascii="Arial" w:hAnsi="Arial" w:cs="Arial"/>
          <w:b/>
        </w:rPr>
        <w:t>During the quarter 471 fresh applications received.</w:t>
      </w:r>
    </w:p>
    <w:p w14:paraId="2F5E019F" w14:textId="0DA86476" w:rsidR="008F24CC" w:rsidRDefault="00D978C6" w:rsidP="00BE4D1D">
      <w:pPr>
        <w:spacing w:after="0" w:line="240" w:lineRule="auto"/>
        <w:ind w:left="-900"/>
        <w:rPr>
          <w:rFonts w:ascii="Arial" w:hAnsi="Arial" w:cs="Arial"/>
          <w:color w:val="000000" w:themeColor="text1"/>
        </w:rPr>
      </w:pPr>
      <w:r>
        <w:rPr>
          <w:rFonts w:ascii="Arial" w:hAnsi="Arial" w:cs="Arial"/>
          <w:color w:val="000000" w:themeColor="text1"/>
        </w:rPr>
        <w:t xml:space="preserve">Chief UTLBC informed the house </w:t>
      </w:r>
      <w:r w:rsidR="00853BE7">
        <w:rPr>
          <w:rFonts w:ascii="Arial" w:hAnsi="Arial" w:cs="Arial"/>
          <w:color w:val="000000" w:themeColor="text1"/>
        </w:rPr>
        <w:t>that In</w:t>
      </w:r>
      <w:r w:rsidR="008F24CC" w:rsidRPr="008F24CC">
        <w:rPr>
          <w:rFonts w:ascii="Arial" w:hAnsi="Arial" w:cs="Arial"/>
          <w:color w:val="000000" w:themeColor="text1"/>
        </w:rPr>
        <w:t xml:space="preserve"> Sub-Committee meeting on 06.02.2024 it has been decided that MC office Chandigarh will arrange camp or arrange vendors to bank branches with intimation to LDM officer for expedition of loan documents. All member banks are also advised to please also link all the sanction/disbursed cases with social security schemes on daily basis and ensure their entry in Svanidhi Se Samridhi portal and onboarding of venders digitally by providing QR code to them and imparting training to them.</w:t>
      </w:r>
    </w:p>
    <w:p w14:paraId="1022C974" w14:textId="1E6B1986" w:rsidR="006F0406" w:rsidRDefault="006F0406" w:rsidP="00BE4D1D">
      <w:pPr>
        <w:spacing w:after="0" w:line="240" w:lineRule="auto"/>
        <w:ind w:left="-900"/>
        <w:rPr>
          <w:rFonts w:ascii="Arial" w:hAnsi="Arial" w:cs="Arial"/>
          <w:color w:val="000000" w:themeColor="text1"/>
        </w:rPr>
      </w:pPr>
    </w:p>
    <w:p w14:paraId="0DBEE7B9" w14:textId="7CBF4EB3" w:rsidR="00944625" w:rsidRDefault="00944625" w:rsidP="00BE4D1D">
      <w:pPr>
        <w:spacing w:after="0" w:line="240" w:lineRule="auto"/>
        <w:ind w:left="-900"/>
        <w:rPr>
          <w:rFonts w:ascii="Arial" w:eastAsiaTheme="minorEastAsia" w:hAnsi="Arial" w:cs="Arial"/>
          <w:bCs/>
        </w:rPr>
      </w:pPr>
      <w:r w:rsidRPr="008F24CC">
        <w:rPr>
          <w:rFonts w:ascii="Arial" w:eastAsiaTheme="minorEastAsia" w:hAnsi="Arial" w:cs="Arial"/>
          <w:bCs/>
        </w:rPr>
        <w:t xml:space="preserve">Chairman Dr Rajesh Parsad </w:t>
      </w:r>
      <w:r>
        <w:rPr>
          <w:rFonts w:ascii="Arial" w:eastAsiaTheme="minorEastAsia" w:hAnsi="Arial" w:cs="Arial"/>
          <w:bCs/>
        </w:rPr>
        <w:t xml:space="preserve">advised MC Officials </w:t>
      </w:r>
      <w:r w:rsidR="00025A82">
        <w:rPr>
          <w:rFonts w:ascii="Arial" w:eastAsiaTheme="minorEastAsia" w:hAnsi="Arial" w:cs="Arial"/>
          <w:bCs/>
        </w:rPr>
        <w:t>t</w:t>
      </w:r>
      <w:r>
        <w:rPr>
          <w:rFonts w:ascii="Arial" w:eastAsiaTheme="minorEastAsia" w:hAnsi="Arial" w:cs="Arial"/>
          <w:bCs/>
        </w:rPr>
        <w:t xml:space="preserve">o organize camps </w:t>
      </w:r>
      <w:r w:rsidR="00025A82">
        <w:rPr>
          <w:rFonts w:ascii="Arial" w:eastAsiaTheme="minorEastAsia" w:hAnsi="Arial" w:cs="Arial"/>
          <w:bCs/>
        </w:rPr>
        <w:t xml:space="preserve">remining period </w:t>
      </w:r>
      <w:proofErr w:type="gramStart"/>
      <w:r w:rsidR="00025A82">
        <w:rPr>
          <w:rFonts w:ascii="Arial" w:eastAsiaTheme="minorEastAsia" w:hAnsi="Arial" w:cs="Arial"/>
          <w:bCs/>
        </w:rPr>
        <w:t xml:space="preserve">of </w:t>
      </w:r>
      <w:r>
        <w:rPr>
          <w:rFonts w:ascii="Arial" w:eastAsiaTheme="minorEastAsia" w:hAnsi="Arial" w:cs="Arial"/>
          <w:bCs/>
        </w:rPr>
        <w:t xml:space="preserve"> in</w:t>
      </w:r>
      <w:proofErr w:type="gramEnd"/>
      <w:r>
        <w:rPr>
          <w:rFonts w:ascii="Arial" w:eastAsiaTheme="minorEastAsia" w:hAnsi="Arial" w:cs="Arial"/>
          <w:bCs/>
        </w:rPr>
        <w:t xml:space="preserve"> February 202</w:t>
      </w:r>
      <w:r w:rsidR="00025A82">
        <w:rPr>
          <w:rFonts w:ascii="Arial" w:eastAsiaTheme="minorEastAsia" w:hAnsi="Arial" w:cs="Arial"/>
          <w:bCs/>
        </w:rPr>
        <w:t xml:space="preserve"> and up to 15 March 2024</w:t>
      </w:r>
      <w:r>
        <w:rPr>
          <w:rFonts w:ascii="Arial" w:eastAsiaTheme="minorEastAsia" w:hAnsi="Arial" w:cs="Arial"/>
          <w:bCs/>
        </w:rPr>
        <w:t xml:space="preserve"> and bring all pending beneficiaries of PM Svanidhi so that sanctioning and disbursement of Loans can be done without any further delay </w:t>
      </w:r>
    </w:p>
    <w:p w14:paraId="4356066C" w14:textId="77D243A7" w:rsidR="00025A82" w:rsidRPr="00025A82" w:rsidRDefault="00025A82" w:rsidP="00025A82">
      <w:pPr>
        <w:spacing w:after="0" w:line="240" w:lineRule="auto"/>
        <w:ind w:left="-900"/>
        <w:jc w:val="right"/>
        <w:rPr>
          <w:rFonts w:ascii="Arial" w:hAnsi="Arial" w:cs="Arial"/>
          <w:b/>
          <w:color w:val="000000" w:themeColor="text1"/>
        </w:rPr>
      </w:pPr>
      <w:r w:rsidRPr="00025A82">
        <w:rPr>
          <w:rFonts w:ascii="Arial" w:eastAsiaTheme="minorEastAsia" w:hAnsi="Arial" w:cs="Arial"/>
          <w:b/>
        </w:rPr>
        <w:t>(Action by all banks and MC officials)</w:t>
      </w:r>
    </w:p>
    <w:p w14:paraId="4470F7B8" w14:textId="457FEFB2" w:rsidR="008F24CC" w:rsidRPr="008F24CC" w:rsidRDefault="008F24CC" w:rsidP="00BE4D1D">
      <w:pPr>
        <w:tabs>
          <w:tab w:val="left" w:pos="284"/>
        </w:tabs>
        <w:spacing w:after="0" w:line="240" w:lineRule="auto"/>
        <w:ind w:left="-900" w:right="118"/>
        <w:jc w:val="center"/>
        <w:rPr>
          <w:rFonts w:ascii="Arial" w:hAnsi="Arial" w:cs="Arial"/>
          <w:b/>
          <w:bCs/>
          <w:color w:val="000000" w:themeColor="text1"/>
        </w:rPr>
      </w:pPr>
      <w:r w:rsidRPr="008F24CC">
        <w:rPr>
          <w:rFonts w:ascii="Arial" w:hAnsi="Arial" w:cs="Arial"/>
          <w:b/>
          <w:bCs/>
          <w:color w:val="000000" w:themeColor="text1"/>
        </w:rPr>
        <w:t xml:space="preserve">                                             </w:t>
      </w:r>
    </w:p>
    <w:tbl>
      <w:tblPr>
        <w:tblW w:w="10501"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8134"/>
      </w:tblGrid>
      <w:tr w:rsidR="008F24CC" w:rsidRPr="008F24CC" w14:paraId="3279CD83" w14:textId="77777777" w:rsidTr="00853BE7">
        <w:trPr>
          <w:trHeight w:val="275"/>
        </w:trPr>
        <w:tc>
          <w:tcPr>
            <w:tcW w:w="2367" w:type="dxa"/>
            <w:tcBorders>
              <w:top w:val="single" w:sz="4" w:space="0" w:color="auto"/>
              <w:left w:val="single" w:sz="4" w:space="0" w:color="auto"/>
              <w:bottom w:val="single" w:sz="4" w:space="0" w:color="auto"/>
              <w:right w:val="single" w:sz="4" w:space="0" w:color="auto"/>
            </w:tcBorders>
            <w:hideMark/>
          </w:tcPr>
          <w:p w14:paraId="3CDC2835" w14:textId="77777777" w:rsidR="008F24CC" w:rsidRPr="008F24CC" w:rsidRDefault="008F24CC" w:rsidP="00853BE7">
            <w:pPr>
              <w:pStyle w:val="BodyText"/>
              <w:tabs>
                <w:tab w:val="left" w:pos="284"/>
              </w:tabs>
              <w:spacing w:line="276" w:lineRule="auto"/>
              <w:ind w:left="345" w:right="118"/>
              <w:rPr>
                <w:rFonts w:ascii="Arial" w:hAnsi="Arial" w:cs="Arial"/>
                <w:b/>
                <w:color w:val="000000" w:themeColor="text1"/>
                <w:sz w:val="22"/>
                <w:szCs w:val="22"/>
                <w:lang w:val="en-IN" w:eastAsia="en-IN"/>
              </w:rPr>
            </w:pPr>
            <w:r w:rsidRPr="008F24CC">
              <w:rPr>
                <w:rFonts w:ascii="Arial" w:hAnsi="Arial" w:cs="Arial"/>
                <w:b/>
                <w:color w:val="000000" w:themeColor="text1"/>
                <w:sz w:val="22"/>
                <w:szCs w:val="22"/>
                <w:lang w:val="en-IN" w:eastAsia="en-IN"/>
              </w:rPr>
              <w:t>Item no. 28</w:t>
            </w:r>
          </w:p>
        </w:tc>
        <w:tc>
          <w:tcPr>
            <w:tcW w:w="8134" w:type="dxa"/>
            <w:tcBorders>
              <w:top w:val="single" w:sz="4" w:space="0" w:color="auto"/>
              <w:left w:val="single" w:sz="4" w:space="0" w:color="auto"/>
              <w:bottom w:val="single" w:sz="4" w:space="0" w:color="auto"/>
              <w:right w:val="single" w:sz="4" w:space="0" w:color="auto"/>
            </w:tcBorders>
            <w:hideMark/>
          </w:tcPr>
          <w:p w14:paraId="64FF5557" w14:textId="77777777" w:rsidR="008F24CC" w:rsidRPr="008F24CC" w:rsidRDefault="008F24CC" w:rsidP="00853BE7">
            <w:pPr>
              <w:pStyle w:val="BodyText"/>
              <w:tabs>
                <w:tab w:val="left" w:pos="284"/>
              </w:tabs>
              <w:spacing w:line="276" w:lineRule="auto"/>
              <w:ind w:left="345" w:right="118"/>
              <w:rPr>
                <w:rFonts w:ascii="Arial" w:hAnsi="Arial" w:cs="Arial"/>
                <w:b/>
                <w:color w:val="000000" w:themeColor="text1"/>
                <w:sz w:val="22"/>
                <w:szCs w:val="22"/>
                <w:lang w:val="en-IN" w:eastAsia="en-IN"/>
              </w:rPr>
            </w:pPr>
            <w:r w:rsidRPr="008F24CC">
              <w:rPr>
                <w:rFonts w:ascii="Arial" w:hAnsi="Arial" w:cs="Arial"/>
                <w:b/>
                <w:color w:val="000000" w:themeColor="text1"/>
                <w:sz w:val="22"/>
                <w:szCs w:val="22"/>
                <w:lang w:val="en-IN" w:eastAsia="en-IN"/>
              </w:rPr>
              <w:t>Pashu Kisan Credit Card</w:t>
            </w:r>
          </w:p>
        </w:tc>
      </w:tr>
    </w:tbl>
    <w:p w14:paraId="05CDEB71" w14:textId="5E67D0AF" w:rsidR="008F24CC" w:rsidRPr="008F24CC" w:rsidRDefault="00D978C6" w:rsidP="00BE4D1D">
      <w:pPr>
        <w:pStyle w:val="NoSpacing"/>
        <w:ind w:left="-900"/>
        <w:jc w:val="both"/>
        <w:rPr>
          <w:rFonts w:ascii="Arial" w:hAnsi="Arial" w:cs="Arial"/>
          <w:b/>
          <w:bCs/>
          <w:sz w:val="22"/>
          <w:szCs w:val="22"/>
        </w:rPr>
      </w:pPr>
      <w:r>
        <w:rPr>
          <w:rFonts w:ascii="Arial" w:hAnsi="Arial" w:cs="Arial"/>
          <w:color w:val="000000" w:themeColor="text1"/>
        </w:rPr>
        <w:t xml:space="preserve">Chief UTLBC informed the house </w:t>
      </w:r>
      <w:r w:rsidR="00853BE7">
        <w:rPr>
          <w:rFonts w:ascii="Arial" w:hAnsi="Arial" w:cs="Arial"/>
          <w:color w:val="000000" w:themeColor="text1"/>
        </w:rPr>
        <w:t>that GOI</w:t>
      </w:r>
      <w:r w:rsidR="008F24CC" w:rsidRPr="008F24CC">
        <w:rPr>
          <w:rFonts w:ascii="Arial" w:hAnsi="Arial" w:cs="Arial"/>
          <w:sz w:val="22"/>
          <w:szCs w:val="22"/>
        </w:rPr>
        <w:t xml:space="preserve"> Ministry of   Agri and farmer welfare has launched a campaign from 01.05.2023 to 15.03.2024. In this regard department of animal Husbandry, UT Chandigarh has organizing camps with coordination of LDM Chandigarh. Up to Dec 2023 34 camps have been held and during the camps campaign 80 applications sourced.   out of these, 50 Applications have been sanctioned and 30 have been rejected due various reasons. </w:t>
      </w:r>
      <w:r w:rsidR="008F24CC" w:rsidRPr="008F24CC">
        <w:rPr>
          <w:rFonts w:ascii="Arial" w:hAnsi="Arial" w:cs="Arial"/>
          <w:b/>
          <w:bCs/>
          <w:sz w:val="22"/>
          <w:szCs w:val="22"/>
        </w:rPr>
        <w:t>No application is pending as on Dec 23.</w:t>
      </w:r>
    </w:p>
    <w:p w14:paraId="47CE0127" w14:textId="46E10476" w:rsidR="008F24CC" w:rsidRPr="008F24CC" w:rsidRDefault="00D978C6" w:rsidP="00BE4D1D">
      <w:pPr>
        <w:pStyle w:val="NormalWeb"/>
        <w:shd w:val="clear" w:color="auto" w:fill="FFFFFF"/>
        <w:spacing w:before="0" w:beforeAutospacing="0" w:after="0" w:afterAutospacing="0"/>
        <w:ind w:left="-900"/>
        <w:jc w:val="both"/>
        <w:rPr>
          <w:rFonts w:ascii="Arial" w:hAnsi="Arial" w:cs="Arial"/>
          <w:b/>
          <w:bCs/>
          <w:sz w:val="22"/>
          <w:szCs w:val="22"/>
        </w:rPr>
      </w:pPr>
      <w:r>
        <w:rPr>
          <w:rFonts w:ascii="Arial" w:hAnsi="Arial" w:cs="Arial"/>
          <w:color w:val="000000" w:themeColor="text1"/>
        </w:rPr>
        <w:t xml:space="preserve">Chief UTLBC informed the house </w:t>
      </w:r>
      <w:proofErr w:type="gramStart"/>
      <w:r>
        <w:rPr>
          <w:rFonts w:ascii="Arial" w:hAnsi="Arial" w:cs="Arial"/>
          <w:color w:val="000000" w:themeColor="text1"/>
        </w:rPr>
        <w:t xml:space="preserve">that  </w:t>
      </w:r>
      <w:r w:rsidR="008F24CC" w:rsidRPr="008F24CC">
        <w:rPr>
          <w:rFonts w:ascii="Arial" w:hAnsi="Arial" w:cs="Arial"/>
          <w:b/>
          <w:bCs/>
          <w:sz w:val="22"/>
          <w:szCs w:val="22"/>
        </w:rPr>
        <w:t>As</w:t>
      </w:r>
      <w:proofErr w:type="gramEnd"/>
      <w:r w:rsidR="008F24CC" w:rsidRPr="008F24CC">
        <w:rPr>
          <w:rFonts w:ascii="Arial" w:hAnsi="Arial" w:cs="Arial"/>
          <w:b/>
          <w:bCs/>
          <w:sz w:val="22"/>
          <w:szCs w:val="22"/>
        </w:rPr>
        <w:t xml:space="preserve"> on 31.12.23 position is as under:  </w:t>
      </w:r>
    </w:p>
    <w:p w14:paraId="450F0A5D" w14:textId="77777777" w:rsidR="008F24CC" w:rsidRPr="008F24CC" w:rsidRDefault="008F24CC" w:rsidP="00BE4D1D">
      <w:pPr>
        <w:pStyle w:val="NormalWeb"/>
        <w:shd w:val="clear" w:color="auto" w:fill="FFFFFF"/>
        <w:spacing w:before="0" w:beforeAutospacing="0" w:after="0" w:afterAutospacing="0"/>
        <w:ind w:left="-900"/>
        <w:jc w:val="both"/>
        <w:rPr>
          <w:rFonts w:ascii="Arial" w:hAnsi="Arial" w:cs="Arial"/>
          <w:b/>
          <w:bCs/>
          <w:sz w:val="22"/>
          <w:szCs w:val="22"/>
        </w:rPr>
      </w:pPr>
    </w:p>
    <w:tbl>
      <w:tblPr>
        <w:tblStyle w:val="TableGrid"/>
        <w:tblW w:w="10649" w:type="dxa"/>
        <w:tblInd w:w="-815" w:type="dxa"/>
        <w:tblLayout w:type="fixed"/>
        <w:tblLook w:val="04A0" w:firstRow="1" w:lastRow="0" w:firstColumn="1" w:lastColumn="0" w:noHBand="0" w:noVBand="1"/>
      </w:tblPr>
      <w:tblGrid>
        <w:gridCol w:w="2520"/>
        <w:gridCol w:w="950"/>
        <w:gridCol w:w="1493"/>
        <w:gridCol w:w="1946"/>
        <w:gridCol w:w="1945"/>
        <w:gridCol w:w="1795"/>
      </w:tblGrid>
      <w:tr w:rsidR="008F24CC" w:rsidRPr="008F24CC" w14:paraId="55A2FCB5" w14:textId="77777777" w:rsidTr="00650AA3">
        <w:trPr>
          <w:trHeight w:val="412"/>
        </w:trPr>
        <w:tc>
          <w:tcPr>
            <w:tcW w:w="2520" w:type="dxa"/>
          </w:tcPr>
          <w:p w14:paraId="6D0D596A" w14:textId="77777777" w:rsidR="008F24CC" w:rsidRPr="008F24CC" w:rsidRDefault="008F24CC" w:rsidP="00650AA3">
            <w:pPr>
              <w:pStyle w:val="NormalWeb"/>
              <w:spacing w:before="0" w:beforeAutospacing="0" w:after="0" w:afterAutospacing="0"/>
              <w:ind w:left="-15"/>
              <w:jc w:val="both"/>
              <w:rPr>
                <w:rFonts w:ascii="Arial" w:hAnsi="Arial" w:cs="Arial"/>
                <w:b/>
                <w:bCs/>
                <w:sz w:val="22"/>
                <w:szCs w:val="22"/>
              </w:rPr>
            </w:pPr>
            <w:r w:rsidRPr="008F24CC">
              <w:rPr>
                <w:rFonts w:ascii="Arial" w:hAnsi="Arial" w:cs="Arial"/>
                <w:b/>
                <w:bCs/>
                <w:sz w:val="22"/>
                <w:szCs w:val="22"/>
              </w:rPr>
              <w:t>Period</w:t>
            </w:r>
          </w:p>
        </w:tc>
        <w:tc>
          <w:tcPr>
            <w:tcW w:w="950" w:type="dxa"/>
          </w:tcPr>
          <w:p w14:paraId="342C2A39" w14:textId="77777777" w:rsidR="008F24CC" w:rsidRPr="008F24CC" w:rsidRDefault="008F24CC" w:rsidP="00650AA3">
            <w:pPr>
              <w:pStyle w:val="NormalWeb"/>
              <w:spacing w:before="0" w:beforeAutospacing="0" w:after="0" w:afterAutospacing="0"/>
              <w:ind w:left="-15"/>
              <w:jc w:val="both"/>
              <w:rPr>
                <w:rFonts w:ascii="Arial" w:hAnsi="Arial" w:cs="Arial"/>
                <w:b/>
                <w:bCs/>
                <w:sz w:val="22"/>
                <w:szCs w:val="22"/>
              </w:rPr>
            </w:pPr>
            <w:r w:rsidRPr="008F24CC">
              <w:rPr>
                <w:rFonts w:ascii="Arial" w:hAnsi="Arial" w:cs="Arial"/>
                <w:b/>
                <w:bCs/>
                <w:sz w:val="22"/>
                <w:szCs w:val="22"/>
              </w:rPr>
              <w:t>Total app. Received</w:t>
            </w:r>
          </w:p>
        </w:tc>
        <w:tc>
          <w:tcPr>
            <w:tcW w:w="1493" w:type="dxa"/>
          </w:tcPr>
          <w:p w14:paraId="1D5CAA25" w14:textId="77777777" w:rsidR="008F24CC" w:rsidRPr="008F24CC" w:rsidRDefault="008F24CC" w:rsidP="00650AA3">
            <w:pPr>
              <w:pStyle w:val="NormalWeb"/>
              <w:spacing w:before="0" w:beforeAutospacing="0" w:after="0" w:afterAutospacing="0"/>
              <w:ind w:left="-15"/>
              <w:jc w:val="both"/>
              <w:rPr>
                <w:rFonts w:ascii="Arial" w:hAnsi="Arial" w:cs="Arial"/>
                <w:b/>
                <w:bCs/>
                <w:sz w:val="22"/>
                <w:szCs w:val="22"/>
              </w:rPr>
            </w:pPr>
            <w:r w:rsidRPr="008F24CC">
              <w:rPr>
                <w:rFonts w:ascii="Arial" w:hAnsi="Arial" w:cs="Arial"/>
                <w:b/>
                <w:bCs/>
                <w:sz w:val="22"/>
                <w:szCs w:val="22"/>
              </w:rPr>
              <w:t>No. Of apps sanctioned</w:t>
            </w:r>
          </w:p>
        </w:tc>
        <w:tc>
          <w:tcPr>
            <w:tcW w:w="1946" w:type="dxa"/>
          </w:tcPr>
          <w:p w14:paraId="06F81454" w14:textId="77777777" w:rsidR="008F24CC" w:rsidRPr="008F24CC" w:rsidRDefault="008F24CC" w:rsidP="00650AA3">
            <w:pPr>
              <w:pStyle w:val="NormalWeb"/>
              <w:spacing w:before="0" w:beforeAutospacing="0" w:after="0" w:afterAutospacing="0"/>
              <w:ind w:left="-15"/>
              <w:jc w:val="both"/>
              <w:rPr>
                <w:rFonts w:ascii="Arial" w:hAnsi="Arial" w:cs="Arial"/>
                <w:b/>
                <w:bCs/>
                <w:sz w:val="22"/>
                <w:szCs w:val="22"/>
              </w:rPr>
            </w:pPr>
            <w:r w:rsidRPr="008F24CC">
              <w:rPr>
                <w:rFonts w:ascii="Arial" w:hAnsi="Arial" w:cs="Arial"/>
                <w:b/>
                <w:bCs/>
                <w:sz w:val="22"/>
                <w:szCs w:val="22"/>
              </w:rPr>
              <w:t>No. Of applications disbursed</w:t>
            </w:r>
          </w:p>
        </w:tc>
        <w:tc>
          <w:tcPr>
            <w:tcW w:w="1945" w:type="dxa"/>
          </w:tcPr>
          <w:p w14:paraId="7630878B" w14:textId="77777777" w:rsidR="008F24CC" w:rsidRPr="008F24CC" w:rsidRDefault="008F24CC" w:rsidP="00650AA3">
            <w:pPr>
              <w:pStyle w:val="NormalWeb"/>
              <w:spacing w:before="0" w:beforeAutospacing="0" w:after="0" w:afterAutospacing="0"/>
              <w:ind w:left="-15"/>
              <w:jc w:val="both"/>
              <w:rPr>
                <w:rFonts w:ascii="Arial" w:hAnsi="Arial" w:cs="Arial"/>
                <w:b/>
                <w:bCs/>
                <w:sz w:val="22"/>
                <w:szCs w:val="22"/>
              </w:rPr>
            </w:pPr>
            <w:r w:rsidRPr="008F24CC">
              <w:rPr>
                <w:rFonts w:ascii="Arial" w:hAnsi="Arial" w:cs="Arial"/>
                <w:b/>
                <w:bCs/>
                <w:sz w:val="22"/>
                <w:szCs w:val="22"/>
              </w:rPr>
              <w:t>No of applications rejected</w:t>
            </w:r>
          </w:p>
        </w:tc>
        <w:tc>
          <w:tcPr>
            <w:tcW w:w="1795" w:type="dxa"/>
          </w:tcPr>
          <w:p w14:paraId="3ECCE611" w14:textId="77777777" w:rsidR="008F24CC" w:rsidRPr="008F24CC" w:rsidRDefault="008F24CC" w:rsidP="00650AA3">
            <w:pPr>
              <w:pStyle w:val="NormalWeb"/>
              <w:spacing w:before="0" w:beforeAutospacing="0" w:after="0" w:afterAutospacing="0"/>
              <w:ind w:left="-15"/>
              <w:jc w:val="both"/>
              <w:rPr>
                <w:rFonts w:ascii="Arial" w:hAnsi="Arial" w:cs="Arial"/>
                <w:b/>
                <w:bCs/>
                <w:sz w:val="22"/>
                <w:szCs w:val="22"/>
              </w:rPr>
            </w:pPr>
            <w:r w:rsidRPr="008F24CC">
              <w:rPr>
                <w:rFonts w:ascii="Arial" w:hAnsi="Arial" w:cs="Arial"/>
                <w:b/>
                <w:bCs/>
                <w:sz w:val="22"/>
                <w:szCs w:val="22"/>
              </w:rPr>
              <w:t>No. of pending applications</w:t>
            </w:r>
          </w:p>
        </w:tc>
      </w:tr>
      <w:tr w:rsidR="008F24CC" w:rsidRPr="008F24CC" w14:paraId="52BB88A1" w14:textId="77777777" w:rsidTr="00650AA3">
        <w:trPr>
          <w:trHeight w:val="420"/>
        </w:trPr>
        <w:tc>
          <w:tcPr>
            <w:tcW w:w="2520" w:type="dxa"/>
          </w:tcPr>
          <w:p w14:paraId="68C5801F" w14:textId="77777777" w:rsidR="008F24CC" w:rsidRPr="008F24CC" w:rsidRDefault="008F24CC" w:rsidP="00650AA3">
            <w:pPr>
              <w:pStyle w:val="NormalWeb"/>
              <w:spacing w:before="0" w:beforeAutospacing="0" w:after="0" w:afterAutospacing="0"/>
              <w:ind w:left="-15"/>
              <w:jc w:val="both"/>
              <w:rPr>
                <w:rFonts w:ascii="Arial" w:hAnsi="Arial" w:cs="Arial"/>
                <w:b/>
                <w:bCs/>
                <w:sz w:val="22"/>
                <w:szCs w:val="22"/>
              </w:rPr>
            </w:pPr>
            <w:r w:rsidRPr="008F24CC">
              <w:rPr>
                <w:rFonts w:ascii="Arial" w:hAnsi="Arial" w:cs="Arial"/>
                <w:b/>
                <w:bCs/>
                <w:sz w:val="22"/>
                <w:szCs w:val="22"/>
              </w:rPr>
              <w:t>01.5.23 to 31.12.23</w:t>
            </w:r>
          </w:p>
        </w:tc>
        <w:tc>
          <w:tcPr>
            <w:tcW w:w="950" w:type="dxa"/>
          </w:tcPr>
          <w:p w14:paraId="7BD11354" w14:textId="77777777" w:rsidR="008F24CC" w:rsidRPr="008F24CC" w:rsidRDefault="008F24CC" w:rsidP="00650AA3">
            <w:pPr>
              <w:pStyle w:val="NormalWeb"/>
              <w:spacing w:before="0" w:beforeAutospacing="0" w:after="0" w:afterAutospacing="0"/>
              <w:ind w:left="-15"/>
              <w:jc w:val="both"/>
              <w:rPr>
                <w:rFonts w:ascii="Arial" w:hAnsi="Arial" w:cs="Arial"/>
                <w:sz w:val="22"/>
                <w:szCs w:val="22"/>
              </w:rPr>
            </w:pPr>
            <w:r w:rsidRPr="008F24CC">
              <w:rPr>
                <w:rFonts w:ascii="Arial" w:hAnsi="Arial" w:cs="Arial"/>
                <w:sz w:val="22"/>
                <w:szCs w:val="22"/>
              </w:rPr>
              <w:t>80</w:t>
            </w:r>
          </w:p>
        </w:tc>
        <w:tc>
          <w:tcPr>
            <w:tcW w:w="1493" w:type="dxa"/>
          </w:tcPr>
          <w:p w14:paraId="1EDF7734" w14:textId="77777777" w:rsidR="008F24CC" w:rsidRPr="008F24CC" w:rsidRDefault="008F24CC" w:rsidP="00650AA3">
            <w:pPr>
              <w:pStyle w:val="NormalWeb"/>
              <w:spacing w:before="0" w:beforeAutospacing="0" w:after="0" w:afterAutospacing="0"/>
              <w:ind w:left="-15"/>
              <w:jc w:val="both"/>
              <w:rPr>
                <w:rFonts w:ascii="Arial" w:hAnsi="Arial" w:cs="Arial"/>
                <w:sz w:val="22"/>
                <w:szCs w:val="22"/>
              </w:rPr>
            </w:pPr>
            <w:r w:rsidRPr="008F24CC">
              <w:rPr>
                <w:rFonts w:ascii="Arial" w:hAnsi="Arial" w:cs="Arial"/>
                <w:sz w:val="22"/>
                <w:szCs w:val="22"/>
              </w:rPr>
              <w:t>50</w:t>
            </w:r>
          </w:p>
        </w:tc>
        <w:tc>
          <w:tcPr>
            <w:tcW w:w="1946" w:type="dxa"/>
          </w:tcPr>
          <w:p w14:paraId="7DECB8C3" w14:textId="77777777" w:rsidR="008F24CC" w:rsidRPr="008F24CC" w:rsidRDefault="008F24CC" w:rsidP="00650AA3">
            <w:pPr>
              <w:pStyle w:val="NormalWeb"/>
              <w:spacing w:before="0" w:beforeAutospacing="0" w:after="0" w:afterAutospacing="0"/>
              <w:ind w:left="-15"/>
              <w:jc w:val="both"/>
              <w:rPr>
                <w:rFonts w:ascii="Arial" w:hAnsi="Arial" w:cs="Arial"/>
                <w:sz w:val="22"/>
                <w:szCs w:val="22"/>
              </w:rPr>
            </w:pPr>
            <w:r w:rsidRPr="008F24CC">
              <w:rPr>
                <w:rFonts w:ascii="Arial" w:hAnsi="Arial" w:cs="Arial"/>
                <w:sz w:val="22"/>
                <w:szCs w:val="22"/>
              </w:rPr>
              <w:t>50</w:t>
            </w:r>
          </w:p>
        </w:tc>
        <w:tc>
          <w:tcPr>
            <w:tcW w:w="1945" w:type="dxa"/>
          </w:tcPr>
          <w:p w14:paraId="7D791DDA" w14:textId="77777777" w:rsidR="008F24CC" w:rsidRPr="008F24CC" w:rsidRDefault="008F24CC" w:rsidP="00650AA3">
            <w:pPr>
              <w:pStyle w:val="NormalWeb"/>
              <w:spacing w:before="0" w:beforeAutospacing="0" w:after="0" w:afterAutospacing="0"/>
              <w:ind w:left="-15"/>
              <w:jc w:val="both"/>
              <w:rPr>
                <w:rFonts w:ascii="Arial" w:hAnsi="Arial" w:cs="Arial"/>
                <w:sz w:val="22"/>
                <w:szCs w:val="22"/>
              </w:rPr>
            </w:pPr>
            <w:r w:rsidRPr="008F24CC">
              <w:rPr>
                <w:rFonts w:ascii="Arial" w:hAnsi="Arial" w:cs="Arial"/>
                <w:sz w:val="22"/>
                <w:szCs w:val="22"/>
              </w:rPr>
              <w:t>30</w:t>
            </w:r>
          </w:p>
        </w:tc>
        <w:tc>
          <w:tcPr>
            <w:tcW w:w="1795" w:type="dxa"/>
          </w:tcPr>
          <w:p w14:paraId="2A7B2EB4" w14:textId="77777777" w:rsidR="008F24CC" w:rsidRPr="008F24CC" w:rsidRDefault="008F24CC" w:rsidP="00650AA3">
            <w:pPr>
              <w:pStyle w:val="NormalWeb"/>
              <w:spacing w:before="0" w:beforeAutospacing="0" w:after="0" w:afterAutospacing="0"/>
              <w:ind w:left="-15"/>
              <w:jc w:val="both"/>
              <w:rPr>
                <w:rFonts w:ascii="Arial" w:hAnsi="Arial" w:cs="Arial"/>
                <w:sz w:val="22"/>
                <w:szCs w:val="22"/>
              </w:rPr>
            </w:pPr>
            <w:r w:rsidRPr="008F24CC">
              <w:rPr>
                <w:rFonts w:ascii="Arial" w:hAnsi="Arial" w:cs="Arial"/>
                <w:sz w:val="22"/>
                <w:szCs w:val="22"/>
              </w:rPr>
              <w:t>Nil</w:t>
            </w:r>
          </w:p>
        </w:tc>
      </w:tr>
    </w:tbl>
    <w:p w14:paraId="0CD59E1F" w14:textId="77777777" w:rsidR="00025A82" w:rsidRDefault="008F24CC" w:rsidP="00BE4D1D">
      <w:pPr>
        <w:pStyle w:val="NormalWeb"/>
        <w:shd w:val="clear" w:color="auto" w:fill="FFFFFF"/>
        <w:spacing w:before="0" w:beforeAutospacing="0" w:after="0" w:afterAutospacing="0"/>
        <w:ind w:left="-900"/>
        <w:rPr>
          <w:rFonts w:ascii="Arial" w:hAnsi="Arial" w:cs="Arial"/>
          <w:b/>
          <w:bCs/>
          <w:sz w:val="22"/>
          <w:szCs w:val="22"/>
        </w:rPr>
      </w:pPr>
      <w:r w:rsidRPr="008F24CC">
        <w:rPr>
          <w:rFonts w:ascii="Arial" w:hAnsi="Arial" w:cs="Arial"/>
          <w:b/>
          <w:bCs/>
          <w:sz w:val="22"/>
          <w:szCs w:val="22"/>
        </w:rPr>
        <w:t xml:space="preserve">   </w:t>
      </w:r>
    </w:p>
    <w:p w14:paraId="7F756F23" w14:textId="09A4A835" w:rsidR="008F24CC" w:rsidRDefault="00025A82" w:rsidP="00BE4D1D">
      <w:pPr>
        <w:pStyle w:val="NormalWeb"/>
        <w:shd w:val="clear" w:color="auto" w:fill="FFFFFF"/>
        <w:spacing w:before="0" w:beforeAutospacing="0" w:after="0" w:afterAutospacing="0"/>
        <w:ind w:left="-900"/>
        <w:rPr>
          <w:rFonts w:ascii="Arial" w:hAnsi="Arial" w:cs="Arial"/>
          <w:b/>
          <w:bCs/>
          <w:sz w:val="22"/>
          <w:szCs w:val="22"/>
        </w:rPr>
      </w:pPr>
      <w:r>
        <w:rPr>
          <w:rFonts w:ascii="Arial" w:hAnsi="Arial" w:cs="Arial"/>
          <w:b/>
          <w:bCs/>
          <w:sz w:val="22"/>
          <w:szCs w:val="22"/>
        </w:rPr>
        <w:t>During deliberation no action point has emerged.</w:t>
      </w:r>
    </w:p>
    <w:p w14:paraId="1B14D7BA" w14:textId="77777777" w:rsidR="00025A82" w:rsidRPr="008F24CC" w:rsidRDefault="00025A82" w:rsidP="00BE4D1D">
      <w:pPr>
        <w:pStyle w:val="NormalWeb"/>
        <w:shd w:val="clear" w:color="auto" w:fill="FFFFFF"/>
        <w:spacing w:before="0" w:beforeAutospacing="0" w:after="0" w:afterAutospacing="0"/>
        <w:ind w:left="-900"/>
        <w:rPr>
          <w:rFonts w:ascii="Arial" w:hAnsi="Arial" w:cs="Arial"/>
          <w:b/>
          <w:bCs/>
          <w:color w:val="00B0F0"/>
          <w:sz w:val="22"/>
          <w:szCs w:val="22"/>
        </w:rPr>
      </w:pPr>
    </w:p>
    <w:p w14:paraId="57358C12" w14:textId="77777777" w:rsidR="008F24CC" w:rsidRPr="008F24CC" w:rsidRDefault="008F24CC" w:rsidP="00BE4D1D">
      <w:pPr>
        <w:tabs>
          <w:tab w:val="left" w:pos="284"/>
        </w:tabs>
        <w:ind w:left="-900" w:right="118"/>
        <w:jc w:val="right"/>
        <w:rPr>
          <w:rFonts w:ascii="Arial" w:hAnsi="Arial" w:cs="Arial"/>
          <w:b/>
          <w:bCs/>
          <w:color w:val="000000" w:themeColor="text1"/>
        </w:rPr>
      </w:pPr>
      <w:r w:rsidRPr="008F24CC">
        <w:rPr>
          <w:rFonts w:ascii="Arial" w:hAnsi="Arial" w:cs="Arial"/>
          <w:b/>
          <w:bCs/>
          <w:color w:val="000000" w:themeColor="text1"/>
        </w:rPr>
        <w:t>(Bank wise position is given on Annexure No.23 {Page No. 61}</w:t>
      </w:r>
    </w:p>
    <w:tbl>
      <w:tblPr>
        <w:tblW w:w="10462" w:type="dxa"/>
        <w:tblInd w:w="-820" w:type="dxa"/>
        <w:tblCellMar>
          <w:left w:w="0" w:type="dxa"/>
          <w:right w:w="0" w:type="dxa"/>
        </w:tblCellMar>
        <w:tblLook w:val="04A0" w:firstRow="1" w:lastRow="0" w:firstColumn="1" w:lastColumn="0" w:noHBand="0" w:noVBand="1"/>
      </w:tblPr>
      <w:tblGrid>
        <w:gridCol w:w="2248"/>
        <w:gridCol w:w="8214"/>
      </w:tblGrid>
      <w:tr w:rsidR="008F24CC" w:rsidRPr="008F24CC" w14:paraId="19EFA744" w14:textId="77777777" w:rsidTr="00650AA3">
        <w:trPr>
          <w:trHeight w:val="615"/>
        </w:trPr>
        <w:tc>
          <w:tcPr>
            <w:tcW w:w="22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C4B8035" w14:textId="77777777" w:rsidR="008F24CC" w:rsidRPr="008F24CC" w:rsidRDefault="008F24CC" w:rsidP="00650AA3">
            <w:pPr>
              <w:tabs>
                <w:tab w:val="left" w:pos="284"/>
              </w:tabs>
              <w:ind w:left="75" w:right="118"/>
              <w:jc w:val="both"/>
              <w:rPr>
                <w:rFonts w:ascii="Arial" w:hAnsi="Arial" w:cs="Arial"/>
                <w:b/>
                <w:bCs/>
                <w:color w:val="000000" w:themeColor="text1"/>
              </w:rPr>
            </w:pPr>
            <w:r w:rsidRPr="008F24CC">
              <w:rPr>
                <w:rFonts w:ascii="Arial" w:hAnsi="Arial" w:cs="Arial"/>
                <w:b/>
                <w:bCs/>
                <w:color w:val="000000" w:themeColor="text1"/>
              </w:rPr>
              <w:t>Item No. 29</w:t>
            </w:r>
          </w:p>
        </w:tc>
        <w:tc>
          <w:tcPr>
            <w:tcW w:w="82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78239C9" w14:textId="77777777" w:rsidR="008F24CC" w:rsidRPr="008F24CC" w:rsidRDefault="008F24CC" w:rsidP="00650AA3">
            <w:pPr>
              <w:tabs>
                <w:tab w:val="left" w:pos="284"/>
              </w:tabs>
              <w:ind w:left="75" w:right="118"/>
              <w:jc w:val="both"/>
              <w:rPr>
                <w:rFonts w:ascii="Arial" w:hAnsi="Arial" w:cs="Arial"/>
                <w:b/>
                <w:bCs/>
                <w:color w:val="000000" w:themeColor="text1"/>
              </w:rPr>
            </w:pPr>
            <w:r w:rsidRPr="008F24CC">
              <w:rPr>
                <w:rFonts w:ascii="Arial" w:hAnsi="Arial" w:cs="Arial"/>
                <w:b/>
                <w:bCs/>
                <w:color w:val="000000" w:themeColor="text1"/>
              </w:rPr>
              <w:t xml:space="preserve">Loan cases under </w:t>
            </w:r>
            <w:r w:rsidRPr="008F24CC">
              <w:rPr>
                <w:rFonts w:ascii="Arial" w:hAnsi="Arial" w:cs="Arial"/>
                <w:b/>
                <w:color w:val="040C28"/>
              </w:rPr>
              <w:t>Pradhan Mantri Formalization of Micro Food Processing Enterprises Scheme</w:t>
            </w:r>
            <w:r w:rsidRPr="008F24CC">
              <w:rPr>
                <w:rFonts w:ascii="Arial" w:hAnsi="Arial" w:cs="Arial"/>
                <w:b/>
                <w:bCs/>
                <w:color w:val="000000" w:themeColor="text1"/>
              </w:rPr>
              <w:t xml:space="preserve">s (PMFME) </w:t>
            </w:r>
          </w:p>
        </w:tc>
      </w:tr>
    </w:tbl>
    <w:p w14:paraId="19F0ADFA" w14:textId="77777777" w:rsidR="008F24CC" w:rsidRPr="008F24CC" w:rsidRDefault="008F24CC" w:rsidP="00BE4D1D">
      <w:pPr>
        <w:pStyle w:val="Heading1"/>
        <w:tabs>
          <w:tab w:val="left" w:pos="284"/>
        </w:tabs>
        <w:ind w:left="-900" w:right="118"/>
        <w:jc w:val="both"/>
        <w:rPr>
          <w:rFonts w:ascii="Arial" w:hAnsi="Arial" w:cs="Arial"/>
          <w:b/>
          <w:sz w:val="22"/>
          <w:szCs w:val="22"/>
        </w:rPr>
      </w:pPr>
    </w:p>
    <w:p w14:paraId="414F143B" w14:textId="0F9B8CBC" w:rsidR="008F24CC" w:rsidRPr="00650AA3" w:rsidRDefault="00D978C6" w:rsidP="00BE4D1D">
      <w:pPr>
        <w:pStyle w:val="Heading1"/>
        <w:tabs>
          <w:tab w:val="left" w:pos="284"/>
        </w:tabs>
        <w:ind w:left="-900" w:right="118"/>
        <w:jc w:val="both"/>
        <w:rPr>
          <w:rFonts w:ascii="Arial" w:hAnsi="Arial" w:cs="Arial"/>
          <w:b/>
          <w:bCs/>
          <w:sz w:val="24"/>
          <w:szCs w:val="24"/>
        </w:rPr>
      </w:pPr>
      <w:r w:rsidRPr="00025A82">
        <w:rPr>
          <w:rFonts w:ascii="Arial" w:hAnsi="Arial" w:cs="Arial"/>
          <w:color w:val="000000" w:themeColor="text1"/>
          <w:sz w:val="24"/>
          <w:szCs w:val="24"/>
        </w:rPr>
        <w:t xml:space="preserve">Chief UTLBC informed the house </w:t>
      </w:r>
      <w:r w:rsidR="00650AA3" w:rsidRPr="00025A82">
        <w:rPr>
          <w:rFonts w:ascii="Arial" w:hAnsi="Arial" w:cs="Arial"/>
          <w:color w:val="000000" w:themeColor="text1"/>
          <w:sz w:val="24"/>
          <w:szCs w:val="24"/>
        </w:rPr>
        <w:t>that During</w:t>
      </w:r>
      <w:r w:rsidR="008F24CC" w:rsidRPr="00025A82">
        <w:rPr>
          <w:rFonts w:ascii="Arial" w:hAnsi="Arial" w:cs="Arial"/>
          <w:sz w:val="24"/>
          <w:szCs w:val="24"/>
        </w:rPr>
        <w:t xml:space="preserve"> the financial year 2023-24 no application has been sponsored by the DIC till 31.12.2023. Hence No pendency.</w:t>
      </w:r>
      <w:r w:rsidR="00025A82" w:rsidRPr="00025A82">
        <w:rPr>
          <w:rFonts w:ascii="Arial" w:hAnsi="Arial" w:cs="Arial"/>
          <w:sz w:val="24"/>
          <w:szCs w:val="24"/>
        </w:rPr>
        <w:t xml:space="preserve"> </w:t>
      </w:r>
      <w:r w:rsidR="00025A82">
        <w:rPr>
          <w:rFonts w:ascii="Arial" w:hAnsi="Arial" w:cs="Arial"/>
          <w:b/>
          <w:bCs/>
          <w:sz w:val="24"/>
          <w:szCs w:val="24"/>
        </w:rPr>
        <w:t xml:space="preserve">And No action point has </w:t>
      </w:r>
      <w:proofErr w:type="gramStart"/>
      <w:r w:rsidR="00025A82">
        <w:rPr>
          <w:rFonts w:ascii="Arial" w:hAnsi="Arial" w:cs="Arial"/>
          <w:b/>
          <w:bCs/>
          <w:sz w:val="24"/>
          <w:szCs w:val="24"/>
        </w:rPr>
        <w:t>emerged .</w:t>
      </w:r>
      <w:proofErr w:type="gramEnd"/>
    </w:p>
    <w:p w14:paraId="11C7EF0F" w14:textId="77777777" w:rsidR="008F24CC" w:rsidRPr="008F24CC" w:rsidRDefault="008F24CC" w:rsidP="00BE4D1D">
      <w:pPr>
        <w:ind w:left="-900"/>
        <w:rPr>
          <w:rFonts w:ascii="Arial" w:hAnsi="Arial" w:cs="Arial"/>
          <w:b/>
          <w:bCs/>
        </w:rPr>
      </w:pPr>
    </w:p>
    <w:tbl>
      <w:tblPr>
        <w:tblW w:w="0" w:type="auto"/>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7839"/>
      </w:tblGrid>
      <w:tr w:rsidR="008F24CC" w:rsidRPr="008F24CC" w14:paraId="45A7B523" w14:textId="77777777" w:rsidTr="00650AA3">
        <w:trPr>
          <w:trHeight w:val="570"/>
        </w:trPr>
        <w:tc>
          <w:tcPr>
            <w:tcW w:w="2163" w:type="dxa"/>
            <w:tcBorders>
              <w:top w:val="single" w:sz="4" w:space="0" w:color="auto"/>
              <w:left w:val="single" w:sz="4" w:space="0" w:color="auto"/>
              <w:bottom w:val="single" w:sz="4" w:space="0" w:color="auto"/>
              <w:right w:val="single" w:sz="4" w:space="0" w:color="auto"/>
            </w:tcBorders>
            <w:hideMark/>
          </w:tcPr>
          <w:p w14:paraId="3E2ABAD6" w14:textId="77777777" w:rsidR="008F24CC" w:rsidRPr="008F24CC" w:rsidRDefault="008F24CC" w:rsidP="00650AA3">
            <w:pPr>
              <w:tabs>
                <w:tab w:val="left" w:pos="284"/>
              </w:tabs>
              <w:ind w:left="165" w:right="118"/>
              <w:jc w:val="both"/>
              <w:rPr>
                <w:rFonts w:ascii="Arial" w:hAnsi="Arial" w:cs="Arial"/>
              </w:rPr>
            </w:pPr>
            <w:r w:rsidRPr="008F24CC">
              <w:rPr>
                <w:rFonts w:ascii="Arial" w:hAnsi="Arial" w:cs="Arial"/>
                <w:b/>
              </w:rPr>
              <w:t>Item No 30</w:t>
            </w:r>
          </w:p>
        </w:tc>
        <w:tc>
          <w:tcPr>
            <w:tcW w:w="7839" w:type="dxa"/>
            <w:tcBorders>
              <w:top w:val="single" w:sz="4" w:space="0" w:color="auto"/>
              <w:left w:val="single" w:sz="4" w:space="0" w:color="auto"/>
              <w:bottom w:val="single" w:sz="4" w:space="0" w:color="auto"/>
              <w:right w:val="single" w:sz="4" w:space="0" w:color="auto"/>
            </w:tcBorders>
            <w:hideMark/>
          </w:tcPr>
          <w:p w14:paraId="084E79EA" w14:textId="77777777" w:rsidR="008F24CC" w:rsidRPr="008F24CC" w:rsidRDefault="008F24CC" w:rsidP="00650AA3">
            <w:pPr>
              <w:tabs>
                <w:tab w:val="left" w:pos="284"/>
              </w:tabs>
              <w:ind w:left="165" w:right="118"/>
              <w:jc w:val="both"/>
              <w:rPr>
                <w:rFonts w:ascii="Arial" w:hAnsi="Arial" w:cs="Arial"/>
              </w:rPr>
            </w:pPr>
            <w:r w:rsidRPr="008F24CC">
              <w:rPr>
                <w:rFonts w:ascii="Arial" w:hAnsi="Arial" w:cs="Arial"/>
                <w:b/>
              </w:rPr>
              <w:t>POSITION UNDER NATIONAL URBAN LIVELIHOOD MISSION (NULM) SCHEME WITHIN UT CHANDIGARH AS ON 31.12.2023</w:t>
            </w:r>
          </w:p>
        </w:tc>
      </w:tr>
    </w:tbl>
    <w:p w14:paraId="2965FF75" w14:textId="77777777" w:rsidR="00EF5CA2" w:rsidRDefault="00EF5CA2" w:rsidP="00BE4D1D">
      <w:pPr>
        <w:ind w:left="-900"/>
        <w:rPr>
          <w:rFonts w:ascii="Arial" w:hAnsi="Arial" w:cs="Arial"/>
          <w:color w:val="000000" w:themeColor="text1"/>
        </w:rPr>
      </w:pPr>
    </w:p>
    <w:p w14:paraId="4DDCE338" w14:textId="6CF1C42D" w:rsidR="008F24CC" w:rsidRPr="008F24CC" w:rsidRDefault="00D978C6" w:rsidP="00BE4D1D">
      <w:pPr>
        <w:ind w:left="-900"/>
        <w:rPr>
          <w:rFonts w:ascii="Arial" w:hAnsi="Arial" w:cs="Arial"/>
          <w:b/>
          <w:bCs/>
        </w:rPr>
      </w:pPr>
      <w:r>
        <w:rPr>
          <w:rFonts w:ascii="Arial" w:hAnsi="Arial" w:cs="Arial"/>
          <w:color w:val="000000" w:themeColor="text1"/>
        </w:rPr>
        <w:lastRenderedPageBreak/>
        <w:t xml:space="preserve">Chief UTLBC informed the house </w:t>
      </w:r>
      <w:r w:rsidR="00EF5CA2">
        <w:rPr>
          <w:rFonts w:ascii="Arial" w:hAnsi="Arial" w:cs="Arial"/>
          <w:color w:val="000000" w:themeColor="text1"/>
        </w:rPr>
        <w:t>that the</w:t>
      </w:r>
      <w:r w:rsidR="008F24CC" w:rsidRPr="008F24CC">
        <w:rPr>
          <w:rFonts w:ascii="Arial" w:hAnsi="Arial" w:cs="Arial"/>
          <w:b/>
        </w:rPr>
        <w:t xml:space="preserve"> progress under NULM is as on 31.12.23 for the financial year 2023-24.</w:t>
      </w:r>
    </w:p>
    <w:tbl>
      <w:tblPr>
        <w:tblW w:w="10404"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2370"/>
        <w:gridCol w:w="934"/>
        <w:gridCol w:w="1350"/>
        <w:gridCol w:w="990"/>
        <w:gridCol w:w="1197"/>
        <w:gridCol w:w="1254"/>
        <w:gridCol w:w="1113"/>
      </w:tblGrid>
      <w:tr w:rsidR="008F24CC" w:rsidRPr="008F24CC" w14:paraId="3C16FB23" w14:textId="77777777" w:rsidTr="00EF5CA2">
        <w:trPr>
          <w:cantSplit/>
          <w:trHeight w:val="288"/>
        </w:trPr>
        <w:tc>
          <w:tcPr>
            <w:tcW w:w="1196" w:type="dxa"/>
            <w:tcBorders>
              <w:top w:val="single" w:sz="4" w:space="0" w:color="auto"/>
              <w:left w:val="single" w:sz="4" w:space="0" w:color="auto"/>
              <w:right w:val="single" w:sz="4" w:space="0" w:color="auto"/>
            </w:tcBorders>
          </w:tcPr>
          <w:p w14:paraId="2E05BD93" w14:textId="77777777" w:rsidR="008F24CC" w:rsidRPr="008F24CC" w:rsidRDefault="008F24CC" w:rsidP="00650AA3">
            <w:pPr>
              <w:spacing w:after="0" w:line="240" w:lineRule="auto"/>
              <w:ind w:left="75"/>
              <w:jc w:val="both"/>
              <w:rPr>
                <w:rFonts w:ascii="Arial" w:hAnsi="Arial" w:cs="Arial"/>
                <w:b/>
                <w:bCs/>
              </w:rPr>
            </w:pPr>
            <w:r w:rsidRPr="008F24CC">
              <w:rPr>
                <w:rFonts w:ascii="Arial" w:hAnsi="Arial" w:cs="Arial"/>
                <w:b/>
                <w:bCs/>
              </w:rPr>
              <w:t>Target</w:t>
            </w:r>
          </w:p>
        </w:tc>
        <w:tc>
          <w:tcPr>
            <w:tcW w:w="2370" w:type="dxa"/>
            <w:tcBorders>
              <w:top w:val="single" w:sz="4" w:space="0" w:color="auto"/>
              <w:left w:val="single" w:sz="4" w:space="0" w:color="auto"/>
              <w:bottom w:val="single" w:sz="4" w:space="0" w:color="auto"/>
              <w:right w:val="single" w:sz="4" w:space="0" w:color="auto"/>
            </w:tcBorders>
            <w:vAlign w:val="center"/>
          </w:tcPr>
          <w:p w14:paraId="2D468F43" w14:textId="77777777" w:rsidR="008F24CC" w:rsidRPr="008F24CC" w:rsidRDefault="008F24CC" w:rsidP="00650AA3">
            <w:pPr>
              <w:spacing w:after="0" w:line="240" w:lineRule="auto"/>
              <w:ind w:left="75"/>
              <w:jc w:val="both"/>
              <w:rPr>
                <w:rFonts w:ascii="Arial" w:hAnsi="Arial" w:cs="Arial"/>
                <w:b/>
                <w:bCs/>
              </w:rPr>
            </w:pPr>
            <w:r w:rsidRPr="008F24CC">
              <w:rPr>
                <w:rFonts w:ascii="Arial" w:hAnsi="Arial" w:cs="Arial"/>
                <w:b/>
                <w:bCs/>
              </w:rPr>
              <w:t>Applications received/sponsored</w:t>
            </w:r>
          </w:p>
        </w:tc>
        <w:tc>
          <w:tcPr>
            <w:tcW w:w="2284" w:type="dxa"/>
            <w:gridSpan w:val="2"/>
            <w:tcBorders>
              <w:top w:val="single" w:sz="4" w:space="0" w:color="auto"/>
              <w:left w:val="single" w:sz="4" w:space="0" w:color="auto"/>
              <w:bottom w:val="single" w:sz="4" w:space="0" w:color="auto"/>
              <w:right w:val="single" w:sz="4" w:space="0" w:color="auto"/>
            </w:tcBorders>
            <w:vAlign w:val="center"/>
          </w:tcPr>
          <w:p w14:paraId="06F2D589" w14:textId="77777777" w:rsidR="008F24CC" w:rsidRPr="008F24CC" w:rsidRDefault="008F24CC" w:rsidP="00650AA3">
            <w:pPr>
              <w:spacing w:after="0" w:line="240" w:lineRule="auto"/>
              <w:ind w:left="75"/>
              <w:jc w:val="both"/>
              <w:rPr>
                <w:rFonts w:ascii="Arial" w:hAnsi="Arial" w:cs="Arial"/>
              </w:rPr>
            </w:pPr>
            <w:r w:rsidRPr="008F24CC">
              <w:rPr>
                <w:rFonts w:ascii="Arial" w:hAnsi="Arial" w:cs="Arial"/>
              </w:rPr>
              <w:t xml:space="preserve">   Sanctioned</w:t>
            </w:r>
          </w:p>
        </w:tc>
        <w:tc>
          <w:tcPr>
            <w:tcW w:w="2187" w:type="dxa"/>
            <w:gridSpan w:val="2"/>
            <w:tcBorders>
              <w:top w:val="single" w:sz="4" w:space="0" w:color="auto"/>
              <w:left w:val="single" w:sz="4" w:space="0" w:color="auto"/>
              <w:bottom w:val="single" w:sz="4" w:space="0" w:color="auto"/>
              <w:right w:val="single" w:sz="4" w:space="0" w:color="auto"/>
            </w:tcBorders>
            <w:vAlign w:val="center"/>
          </w:tcPr>
          <w:p w14:paraId="2CF6943B" w14:textId="77777777" w:rsidR="008F24CC" w:rsidRPr="008F24CC" w:rsidRDefault="008F24CC" w:rsidP="00650AA3">
            <w:pPr>
              <w:spacing w:after="0" w:line="240" w:lineRule="auto"/>
              <w:ind w:left="75"/>
              <w:jc w:val="both"/>
              <w:rPr>
                <w:rFonts w:ascii="Arial" w:hAnsi="Arial" w:cs="Arial"/>
              </w:rPr>
            </w:pPr>
            <w:r w:rsidRPr="008F24CC">
              <w:rPr>
                <w:rFonts w:ascii="Arial" w:hAnsi="Arial" w:cs="Arial"/>
              </w:rPr>
              <w:t xml:space="preserve">      Disbursed</w:t>
            </w:r>
          </w:p>
        </w:tc>
        <w:tc>
          <w:tcPr>
            <w:tcW w:w="1254" w:type="dxa"/>
            <w:tcBorders>
              <w:top w:val="single" w:sz="4" w:space="0" w:color="auto"/>
              <w:left w:val="single" w:sz="4" w:space="0" w:color="auto"/>
              <w:bottom w:val="single" w:sz="4" w:space="0" w:color="auto"/>
              <w:right w:val="single" w:sz="4" w:space="0" w:color="auto"/>
            </w:tcBorders>
            <w:vAlign w:val="center"/>
          </w:tcPr>
          <w:p w14:paraId="0AA15C66" w14:textId="77777777" w:rsidR="008F24CC" w:rsidRPr="008F24CC" w:rsidRDefault="008F24CC" w:rsidP="00650AA3">
            <w:pPr>
              <w:spacing w:after="0" w:line="240" w:lineRule="auto"/>
              <w:ind w:left="75"/>
              <w:jc w:val="both"/>
              <w:rPr>
                <w:rFonts w:ascii="Arial" w:hAnsi="Arial" w:cs="Arial"/>
                <w:b/>
                <w:bCs/>
              </w:rPr>
            </w:pPr>
            <w:r w:rsidRPr="008F24CC">
              <w:rPr>
                <w:rFonts w:ascii="Arial" w:hAnsi="Arial" w:cs="Arial"/>
                <w:b/>
                <w:bCs/>
              </w:rPr>
              <w:t>Rejected</w:t>
            </w:r>
          </w:p>
        </w:tc>
        <w:tc>
          <w:tcPr>
            <w:tcW w:w="1113" w:type="dxa"/>
            <w:tcBorders>
              <w:top w:val="single" w:sz="4" w:space="0" w:color="auto"/>
              <w:left w:val="single" w:sz="4" w:space="0" w:color="auto"/>
              <w:bottom w:val="single" w:sz="4" w:space="0" w:color="auto"/>
              <w:right w:val="single" w:sz="4" w:space="0" w:color="auto"/>
            </w:tcBorders>
            <w:vAlign w:val="center"/>
          </w:tcPr>
          <w:p w14:paraId="6B627B09" w14:textId="77777777" w:rsidR="008F24CC" w:rsidRPr="008F24CC" w:rsidRDefault="008F24CC" w:rsidP="00650AA3">
            <w:pPr>
              <w:spacing w:after="0" w:line="240" w:lineRule="auto"/>
              <w:ind w:left="75"/>
              <w:jc w:val="both"/>
              <w:rPr>
                <w:rFonts w:ascii="Arial" w:hAnsi="Arial" w:cs="Arial"/>
              </w:rPr>
            </w:pPr>
            <w:r w:rsidRPr="008F24CC">
              <w:rPr>
                <w:rFonts w:ascii="Arial" w:hAnsi="Arial" w:cs="Arial"/>
              </w:rPr>
              <w:t>Pending</w:t>
            </w:r>
          </w:p>
        </w:tc>
      </w:tr>
      <w:tr w:rsidR="008F24CC" w:rsidRPr="008F24CC" w14:paraId="082D5924" w14:textId="77777777" w:rsidTr="00EF5CA2">
        <w:trPr>
          <w:cantSplit/>
          <w:trHeight w:val="288"/>
        </w:trPr>
        <w:tc>
          <w:tcPr>
            <w:tcW w:w="1196" w:type="dxa"/>
            <w:vMerge w:val="restart"/>
            <w:tcBorders>
              <w:top w:val="single" w:sz="4" w:space="0" w:color="auto"/>
              <w:left w:val="single" w:sz="4" w:space="0" w:color="auto"/>
              <w:right w:val="single" w:sz="4" w:space="0" w:color="auto"/>
            </w:tcBorders>
          </w:tcPr>
          <w:p w14:paraId="58AD32B9" w14:textId="77777777" w:rsidR="008F24CC" w:rsidRPr="008F24CC" w:rsidRDefault="008F24CC" w:rsidP="00650AA3">
            <w:pPr>
              <w:spacing w:after="0" w:line="240" w:lineRule="auto"/>
              <w:ind w:left="75"/>
              <w:jc w:val="both"/>
              <w:rPr>
                <w:rFonts w:ascii="Arial" w:hAnsi="Arial" w:cs="Arial"/>
                <w:b/>
                <w:bCs/>
              </w:rPr>
            </w:pPr>
            <w:r w:rsidRPr="008F24CC">
              <w:rPr>
                <w:rFonts w:ascii="Arial" w:hAnsi="Arial" w:cs="Arial"/>
                <w:b/>
                <w:bCs/>
              </w:rPr>
              <w:t>100</w:t>
            </w:r>
          </w:p>
        </w:tc>
        <w:tc>
          <w:tcPr>
            <w:tcW w:w="2370" w:type="dxa"/>
            <w:tcBorders>
              <w:top w:val="single" w:sz="4" w:space="0" w:color="auto"/>
              <w:left w:val="single" w:sz="4" w:space="0" w:color="auto"/>
              <w:bottom w:val="single" w:sz="4" w:space="0" w:color="auto"/>
              <w:right w:val="single" w:sz="4" w:space="0" w:color="auto"/>
            </w:tcBorders>
            <w:vAlign w:val="center"/>
          </w:tcPr>
          <w:p w14:paraId="077FC837" w14:textId="77777777" w:rsidR="008F24CC" w:rsidRPr="008F24CC" w:rsidRDefault="008F24CC" w:rsidP="00650AA3">
            <w:pPr>
              <w:spacing w:after="0" w:line="240" w:lineRule="auto"/>
              <w:ind w:left="75"/>
              <w:jc w:val="both"/>
              <w:rPr>
                <w:rFonts w:ascii="Arial" w:hAnsi="Arial" w:cs="Arial"/>
                <w:b/>
                <w:bCs/>
              </w:rPr>
            </w:pPr>
          </w:p>
        </w:tc>
        <w:tc>
          <w:tcPr>
            <w:tcW w:w="934" w:type="dxa"/>
            <w:tcBorders>
              <w:top w:val="single" w:sz="4" w:space="0" w:color="auto"/>
              <w:left w:val="single" w:sz="4" w:space="0" w:color="auto"/>
              <w:bottom w:val="single" w:sz="4" w:space="0" w:color="auto"/>
              <w:right w:val="single" w:sz="4" w:space="0" w:color="auto"/>
            </w:tcBorders>
            <w:vAlign w:val="center"/>
          </w:tcPr>
          <w:p w14:paraId="4C3093C3" w14:textId="77777777" w:rsidR="008F24CC" w:rsidRPr="008F24CC" w:rsidRDefault="008F24CC" w:rsidP="00650AA3">
            <w:pPr>
              <w:spacing w:after="0" w:line="240" w:lineRule="auto"/>
              <w:ind w:left="75"/>
              <w:jc w:val="both"/>
              <w:rPr>
                <w:rFonts w:ascii="Arial" w:hAnsi="Arial" w:cs="Arial"/>
              </w:rPr>
            </w:pPr>
            <w:r w:rsidRPr="008F24CC">
              <w:rPr>
                <w:rFonts w:ascii="Arial" w:hAnsi="Arial" w:cs="Arial"/>
              </w:rPr>
              <w:t>Nos.</w:t>
            </w:r>
          </w:p>
        </w:tc>
        <w:tc>
          <w:tcPr>
            <w:tcW w:w="1350" w:type="dxa"/>
            <w:tcBorders>
              <w:top w:val="single" w:sz="4" w:space="0" w:color="auto"/>
              <w:left w:val="single" w:sz="4" w:space="0" w:color="auto"/>
              <w:bottom w:val="single" w:sz="4" w:space="0" w:color="auto"/>
              <w:right w:val="single" w:sz="4" w:space="0" w:color="auto"/>
            </w:tcBorders>
            <w:vAlign w:val="center"/>
          </w:tcPr>
          <w:p w14:paraId="7EA17900" w14:textId="77777777" w:rsidR="008F24CC" w:rsidRPr="008F24CC" w:rsidRDefault="008F24CC" w:rsidP="00650AA3">
            <w:pPr>
              <w:spacing w:after="0" w:line="240" w:lineRule="auto"/>
              <w:ind w:left="75"/>
              <w:jc w:val="both"/>
              <w:rPr>
                <w:rFonts w:ascii="Arial" w:hAnsi="Arial" w:cs="Arial"/>
              </w:rPr>
            </w:pPr>
            <w:r w:rsidRPr="008F24CC">
              <w:rPr>
                <w:rFonts w:ascii="Arial" w:hAnsi="Arial" w:cs="Arial"/>
              </w:rPr>
              <w:t>Amt. lacs</w:t>
            </w:r>
          </w:p>
        </w:tc>
        <w:tc>
          <w:tcPr>
            <w:tcW w:w="990" w:type="dxa"/>
            <w:tcBorders>
              <w:top w:val="single" w:sz="4" w:space="0" w:color="auto"/>
              <w:left w:val="single" w:sz="4" w:space="0" w:color="auto"/>
              <w:bottom w:val="single" w:sz="4" w:space="0" w:color="auto"/>
              <w:right w:val="single" w:sz="4" w:space="0" w:color="auto"/>
            </w:tcBorders>
            <w:vAlign w:val="center"/>
          </w:tcPr>
          <w:p w14:paraId="13ABFB0D" w14:textId="77777777" w:rsidR="008F24CC" w:rsidRPr="008F24CC" w:rsidRDefault="008F24CC" w:rsidP="00650AA3">
            <w:pPr>
              <w:spacing w:after="0" w:line="240" w:lineRule="auto"/>
              <w:ind w:left="75"/>
              <w:jc w:val="both"/>
              <w:rPr>
                <w:rFonts w:ascii="Arial" w:hAnsi="Arial" w:cs="Arial"/>
              </w:rPr>
            </w:pPr>
            <w:r w:rsidRPr="008F24CC">
              <w:rPr>
                <w:rFonts w:ascii="Arial" w:hAnsi="Arial" w:cs="Arial"/>
              </w:rPr>
              <w:t>Nos.</w:t>
            </w:r>
          </w:p>
        </w:tc>
        <w:tc>
          <w:tcPr>
            <w:tcW w:w="1197" w:type="dxa"/>
            <w:tcBorders>
              <w:top w:val="single" w:sz="4" w:space="0" w:color="auto"/>
              <w:left w:val="single" w:sz="4" w:space="0" w:color="auto"/>
              <w:bottom w:val="single" w:sz="4" w:space="0" w:color="auto"/>
              <w:right w:val="single" w:sz="4" w:space="0" w:color="auto"/>
            </w:tcBorders>
            <w:vAlign w:val="center"/>
          </w:tcPr>
          <w:p w14:paraId="47CAD38D" w14:textId="77777777" w:rsidR="008F24CC" w:rsidRPr="008F24CC" w:rsidRDefault="008F24CC" w:rsidP="00650AA3">
            <w:pPr>
              <w:spacing w:after="0" w:line="240" w:lineRule="auto"/>
              <w:ind w:left="75"/>
              <w:jc w:val="both"/>
              <w:rPr>
                <w:rFonts w:ascii="Arial" w:hAnsi="Arial" w:cs="Arial"/>
              </w:rPr>
            </w:pPr>
            <w:r w:rsidRPr="008F24CC">
              <w:rPr>
                <w:rFonts w:ascii="Arial" w:hAnsi="Arial" w:cs="Arial"/>
              </w:rPr>
              <w:t>Amt.</w:t>
            </w:r>
          </w:p>
        </w:tc>
        <w:tc>
          <w:tcPr>
            <w:tcW w:w="1254" w:type="dxa"/>
            <w:tcBorders>
              <w:top w:val="single" w:sz="4" w:space="0" w:color="auto"/>
              <w:left w:val="single" w:sz="4" w:space="0" w:color="auto"/>
              <w:bottom w:val="single" w:sz="4" w:space="0" w:color="auto"/>
              <w:right w:val="single" w:sz="4" w:space="0" w:color="auto"/>
            </w:tcBorders>
            <w:vAlign w:val="center"/>
          </w:tcPr>
          <w:p w14:paraId="4B229A0B" w14:textId="77777777" w:rsidR="008F24CC" w:rsidRPr="008F24CC" w:rsidRDefault="008F24CC" w:rsidP="00650AA3">
            <w:pPr>
              <w:spacing w:after="0" w:line="240" w:lineRule="auto"/>
              <w:ind w:left="75"/>
              <w:jc w:val="both"/>
              <w:rPr>
                <w:rFonts w:ascii="Arial" w:hAnsi="Arial" w:cs="Arial"/>
                <w:b/>
                <w:bCs/>
              </w:rPr>
            </w:pPr>
          </w:p>
        </w:tc>
        <w:tc>
          <w:tcPr>
            <w:tcW w:w="1113" w:type="dxa"/>
            <w:tcBorders>
              <w:top w:val="single" w:sz="4" w:space="0" w:color="auto"/>
              <w:left w:val="single" w:sz="4" w:space="0" w:color="auto"/>
              <w:bottom w:val="single" w:sz="4" w:space="0" w:color="auto"/>
              <w:right w:val="single" w:sz="4" w:space="0" w:color="auto"/>
            </w:tcBorders>
            <w:vAlign w:val="center"/>
          </w:tcPr>
          <w:p w14:paraId="097C7F53" w14:textId="77777777" w:rsidR="008F24CC" w:rsidRPr="008F24CC" w:rsidRDefault="008F24CC" w:rsidP="00650AA3">
            <w:pPr>
              <w:spacing w:after="0" w:line="240" w:lineRule="auto"/>
              <w:ind w:left="75"/>
              <w:jc w:val="both"/>
              <w:rPr>
                <w:rFonts w:ascii="Arial" w:hAnsi="Arial" w:cs="Arial"/>
              </w:rPr>
            </w:pPr>
          </w:p>
        </w:tc>
      </w:tr>
      <w:tr w:rsidR="008F24CC" w:rsidRPr="008F24CC" w14:paraId="38963F62" w14:textId="77777777" w:rsidTr="00EF5CA2">
        <w:trPr>
          <w:trHeight w:val="382"/>
        </w:trPr>
        <w:tc>
          <w:tcPr>
            <w:tcW w:w="1196" w:type="dxa"/>
            <w:vMerge/>
            <w:tcBorders>
              <w:left w:val="single" w:sz="4" w:space="0" w:color="auto"/>
              <w:bottom w:val="single" w:sz="4" w:space="0" w:color="auto"/>
              <w:right w:val="single" w:sz="4" w:space="0" w:color="auto"/>
            </w:tcBorders>
          </w:tcPr>
          <w:p w14:paraId="4EC16037" w14:textId="77777777" w:rsidR="008F24CC" w:rsidRPr="008F24CC" w:rsidRDefault="008F24CC" w:rsidP="00650AA3">
            <w:pPr>
              <w:spacing w:after="0" w:line="240" w:lineRule="auto"/>
              <w:ind w:left="75"/>
              <w:jc w:val="both"/>
              <w:rPr>
                <w:rFonts w:ascii="Arial" w:hAnsi="Arial" w:cs="Arial"/>
              </w:rPr>
            </w:pPr>
          </w:p>
        </w:tc>
        <w:tc>
          <w:tcPr>
            <w:tcW w:w="2370" w:type="dxa"/>
            <w:tcBorders>
              <w:top w:val="single" w:sz="4" w:space="0" w:color="auto"/>
              <w:left w:val="single" w:sz="4" w:space="0" w:color="auto"/>
              <w:bottom w:val="single" w:sz="4" w:space="0" w:color="auto"/>
              <w:right w:val="single" w:sz="4" w:space="0" w:color="auto"/>
            </w:tcBorders>
            <w:vAlign w:val="center"/>
          </w:tcPr>
          <w:p w14:paraId="6B950947" w14:textId="77777777" w:rsidR="008F24CC" w:rsidRPr="008F24CC" w:rsidRDefault="008F24CC" w:rsidP="00650AA3">
            <w:pPr>
              <w:spacing w:after="0" w:line="240" w:lineRule="auto"/>
              <w:ind w:left="75"/>
              <w:jc w:val="both"/>
              <w:rPr>
                <w:rFonts w:ascii="Arial" w:hAnsi="Arial" w:cs="Arial"/>
              </w:rPr>
            </w:pPr>
            <w:r w:rsidRPr="008F24CC">
              <w:rPr>
                <w:rFonts w:ascii="Arial" w:hAnsi="Arial" w:cs="Arial"/>
              </w:rPr>
              <w:t>123</w:t>
            </w:r>
          </w:p>
        </w:tc>
        <w:tc>
          <w:tcPr>
            <w:tcW w:w="934" w:type="dxa"/>
            <w:tcBorders>
              <w:top w:val="single" w:sz="4" w:space="0" w:color="auto"/>
              <w:left w:val="single" w:sz="4" w:space="0" w:color="auto"/>
              <w:bottom w:val="single" w:sz="4" w:space="0" w:color="auto"/>
              <w:right w:val="single" w:sz="4" w:space="0" w:color="auto"/>
            </w:tcBorders>
            <w:vAlign w:val="center"/>
          </w:tcPr>
          <w:p w14:paraId="4F91C6D4" w14:textId="77777777" w:rsidR="008F24CC" w:rsidRPr="008F24CC" w:rsidRDefault="008F24CC" w:rsidP="00650AA3">
            <w:pPr>
              <w:spacing w:after="0" w:line="240" w:lineRule="auto"/>
              <w:ind w:left="75"/>
              <w:jc w:val="both"/>
              <w:rPr>
                <w:rFonts w:ascii="Arial" w:hAnsi="Arial" w:cs="Arial"/>
              </w:rPr>
            </w:pPr>
            <w:r w:rsidRPr="008F24CC">
              <w:rPr>
                <w:rFonts w:ascii="Arial" w:hAnsi="Arial" w:cs="Arial"/>
              </w:rPr>
              <w:t>57</w:t>
            </w:r>
          </w:p>
        </w:tc>
        <w:tc>
          <w:tcPr>
            <w:tcW w:w="1350" w:type="dxa"/>
            <w:tcBorders>
              <w:top w:val="single" w:sz="4" w:space="0" w:color="auto"/>
              <w:left w:val="single" w:sz="4" w:space="0" w:color="auto"/>
              <w:bottom w:val="single" w:sz="4" w:space="0" w:color="auto"/>
              <w:right w:val="single" w:sz="4" w:space="0" w:color="auto"/>
            </w:tcBorders>
            <w:vAlign w:val="center"/>
          </w:tcPr>
          <w:p w14:paraId="26858B5C" w14:textId="77777777" w:rsidR="008F24CC" w:rsidRPr="008F24CC" w:rsidRDefault="008F24CC" w:rsidP="00650AA3">
            <w:pPr>
              <w:spacing w:after="0" w:line="240" w:lineRule="auto"/>
              <w:ind w:left="75"/>
              <w:jc w:val="both"/>
              <w:rPr>
                <w:rFonts w:ascii="Arial" w:hAnsi="Arial" w:cs="Arial"/>
                <w:bCs/>
              </w:rPr>
            </w:pPr>
            <w:r w:rsidRPr="008F24CC">
              <w:rPr>
                <w:rFonts w:ascii="Arial" w:hAnsi="Arial" w:cs="Arial"/>
                <w:bCs/>
              </w:rPr>
              <w:t>72.06</w:t>
            </w:r>
          </w:p>
        </w:tc>
        <w:tc>
          <w:tcPr>
            <w:tcW w:w="990" w:type="dxa"/>
            <w:tcBorders>
              <w:top w:val="single" w:sz="4" w:space="0" w:color="auto"/>
              <w:left w:val="single" w:sz="4" w:space="0" w:color="auto"/>
              <w:bottom w:val="single" w:sz="4" w:space="0" w:color="auto"/>
              <w:right w:val="single" w:sz="4" w:space="0" w:color="auto"/>
            </w:tcBorders>
          </w:tcPr>
          <w:p w14:paraId="6C4001D1" w14:textId="77777777" w:rsidR="008F24CC" w:rsidRPr="008F24CC" w:rsidRDefault="008F24CC" w:rsidP="00650AA3">
            <w:pPr>
              <w:spacing w:after="0" w:line="240" w:lineRule="auto"/>
              <w:ind w:left="75"/>
              <w:jc w:val="both"/>
              <w:rPr>
                <w:rFonts w:ascii="Arial" w:hAnsi="Arial" w:cs="Arial"/>
                <w:bCs/>
              </w:rPr>
            </w:pPr>
            <w:r w:rsidRPr="008F24CC">
              <w:rPr>
                <w:rFonts w:ascii="Arial" w:hAnsi="Arial" w:cs="Arial"/>
                <w:bCs/>
              </w:rPr>
              <w:t>57</w:t>
            </w:r>
          </w:p>
        </w:tc>
        <w:tc>
          <w:tcPr>
            <w:tcW w:w="1197" w:type="dxa"/>
            <w:tcBorders>
              <w:top w:val="single" w:sz="4" w:space="0" w:color="auto"/>
              <w:left w:val="single" w:sz="4" w:space="0" w:color="auto"/>
              <w:bottom w:val="single" w:sz="4" w:space="0" w:color="auto"/>
              <w:right w:val="single" w:sz="4" w:space="0" w:color="auto"/>
            </w:tcBorders>
          </w:tcPr>
          <w:p w14:paraId="6E928E02" w14:textId="77777777" w:rsidR="008F24CC" w:rsidRPr="008F24CC" w:rsidRDefault="008F24CC" w:rsidP="00650AA3">
            <w:pPr>
              <w:spacing w:after="0" w:line="240" w:lineRule="auto"/>
              <w:ind w:left="75"/>
              <w:jc w:val="both"/>
              <w:rPr>
                <w:rFonts w:ascii="Arial" w:hAnsi="Arial" w:cs="Arial"/>
                <w:bCs/>
              </w:rPr>
            </w:pPr>
            <w:r w:rsidRPr="008F24CC">
              <w:rPr>
                <w:rFonts w:ascii="Arial" w:hAnsi="Arial" w:cs="Arial"/>
                <w:bCs/>
              </w:rPr>
              <w:t>72.06</w:t>
            </w:r>
          </w:p>
        </w:tc>
        <w:tc>
          <w:tcPr>
            <w:tcW w:w="1254" w:type="dxa"/>
            <w:tcBorders>
              <w:top w:val="single" w:sz="4" w:space="0" w:color="auto"/>
              <w:left w:val="single" w:sz="4" w:space="0" w:color="auto"/>
              <w:bottom w:val="single" w:sz="4" w:space="0" w:color="auto"/>
              <w:right w:val="single" w:sz="4" w:space="0" w:color="auto"/>
            </w:tcBorders>
            <w:vAlign w:val="center"/>
          </w:tcPr>
          <w:p w14:paraId="075ECFE7" w14:textId="77777777" w:rsidR="008F24CC" w:rsidRPr="008F24CC" w:rsidRDefault="008F24CC" w:rsidP="00650AA3">
            <w:pPr>
              <w:spacing w:after="0" w:line="240" w:lineRule="auto"/>
              <w:ind w:left="75"/>
              <w:jc w:val="both"/>
              <w:rPr>
                <w:rFonts w:ascii="Arial" w:hAnsi="Arial" w:cs="Arial"/>
                <w:bCs/>
              </w:rPr>
            </w:pPr>
            <w:r w:rsidRPr="008F24CC">
              <w:rPr>
                <w:rFonts w:ascii="Arial" w:hAnsi="Arial" w:cs="Arial"/>
                <w:bCs/>
              </w:rPr>
              <w:t>36</w:t>
            </w:r>
          </w:p>
        </w:tc>
        <w:tc>
          <w:tcPr>
            <w:tcW w:w="1113" w:type="dxa"/>
            <w:tcBorders>
              <w:top w:val="single" w:sz="4" w:space="0" w:color="auto"/>
              <w:left w:val="single" w:sz="4" w:space="0" w:color="auto"/>
              <w:bottom w:val="single" w:sz="4" w:space="0" w:color="auto"/>
              <w:right w:val="single" w:sz="4" w:space="0" w:color="auto"/>
            </w:tcBorders>
            <w:vAlign w:val="center"/>
          </w:tcPr>
          <w:p w14:paraId="5B5A770E" w14:textId="77777777" w:rsidR="008F24CC" w:rsidRPr="008F24CC" w:rsidRDefault="008F24CC" w:rsidP="00650AA3">
            <w:pPr>
              <w:spacing w:after="0" w:line="240" w:lineRule="auto"/>
              <w:ind w:left="75"/>
              <w:jc w:val="both"/>
              <w:rPr>
                <w:rFonts w:ascii="Arial" w:hAnsi="Arial" w:cs="Arial"/>
              </w:rPr>
            </w:pPr>
            <w:r w:rsidRPr="008F24CC">
              <w:rPr>
                <w:rFonts w:ascii="Arial" w:hAnsi="Arial" w:cs="Arial"/>
              </w:rPr>
              <w:t xml:space="preserve">30 </w:t>
            </w:r>
            <w:r w:rsidRPr="008F24CC">
              <w:rPr>
                <w:rFonts w:ascii="Arial" w:hAnsi="Arial" w:cs="Arial"/>
                <w:b/>
                <w:bCs/>
              </w:rPr>
              <w:t>*</w:t>
            </w:r>
          </w:p>
        </w:tc>
      </w:tr>
    </w:tbl>
    <w:p w14:paraId="33BF1CA6" w14:textId="776127DF" w:rsidR="00BF6092" w:rsidRDefault="00BF6092" w:rsidP="00BF6092">
      <w:pPr>
        <w:tabs>
          <w:tab w:val="left" w:pos="284"/>
        </w:tabs>
        <w:spacing w:after="0" w:line="240" w:lineRule="auto"/>
        <w:ind w:right="115"/>
        <w:rPr>
          <w:rFonts w:ascii="Arial" w:hAnsi="Arial" w:cs="Arial"/>
          <w:bCs/>
        </w:rPr>
      </w:pPr>
      <w:r>
        <w:rPr>
          <w:rFonts w:ascii="Arial" w:hAnsi="Arial" w:cs="Arial"/>
          <w:color w:val="000000" w:themeColor="text1"/>
        </w:rPr>
        <w:t>C</w:t>
      </w:r>
      <w:r w:rsidR="00D978C6">
        <w:rPr>
          <w:rFonts w:ascii="Arial" w:hAnsi="Arial" w:cs="Arial"/>
          <w:color w:val="000000" w:themeColor="text1"/>
        </w:rPr>
        <w:t>hief UTLBC informed the house that This</w:t>
      </w:r>
      <w:r w:rsidR="008F24CC" w:rsidRPr="008F24CC">
        <w:rPr>
          <w:rFonts w:ascii="Arial" w:hAnsi="Arial" w:cs="Arial"/>
          <w:bCs/>
        </w:rPr>
        <w:t xml:space="preserve"> has already been discussed in Sub Committee held on 06.02.24. </w:t>
      </w:r>
      <w:r w:rsidR="00025A82">
        <w:rPr>
          <w:rFonts w:ascii="Arial" w:hAnsi="Arial" w:cs="Arial"/>
          <w:bCs/>
        </w:rPr>
        <w:t>and pending applications have been disposed of but pupation of record is required at the level of NULM department</w:t>
      </w:r>
      <w:r>
        <w:rPr>
          <w:rFonts w:ascii="Arial" w:hAnsi="Arial" w:cs="Arial"/>
          <w:bCs/>
        </w:rPr>
        <w:t>.</w:t>
      </w:r>
    </w:p>
    <w:p w14:paraId="1DAF9140" w14:textId="075211FC" w:rsidR="00EF5CA2" w:rsidRDefault="008F24CC" w:rsidP="00BE4D1D">
      <w:pPr>
        <w:tabs>
          <w:tab w:val="left" w:pos="284"/>
        </w:tabs>
        <w:spacing w:after="0" w:line="240" w:lineRule="auto"/>
        <w:ind w:left="-900" w:right="115"/>
        <w:jc w:val="both"/>
        <w:rPr>
          <w:rFonts w:ascii="Arial" w:hAnsi="Arial" w:cs="Arial"/>
          <w:bCs/>
        </w:rPr>
      </w:pPr>
      <w:r w:rsidRPr="008F24CC">
        <w:rPr>
          <w:rFonts w:ascii="Arial" w:hAnsi="Arial" w:cs="Arial"/>
          <w:bCs/>
        </w:rPr>
        <w:t xml:space="preserve">    </w:t>
      </w:r>
    </w:p>
    <w:p w14:paraId="5F317493" w14:textId="04A05ECE" w:rsidR="00EF5CA2" w:rsidRPr="00BF6092" w:rsidRDefault="00EF5CA2" w:rsidP="00BF6092">
      <w:pPr>
        <w:tabs>
          <w:tab w:val="left" w:pos="284"/>
        </w:tabs>
        <w:ind w:left="-900" w:right="450"/>
        <w:jc w:val="both"/>
        <w:rPr>
          <w:rFonts w:ascii="Arial" w:eastAsiaTheme="minorEastAsia" w:hAnsi="Arial" w:cs="Arial"/>
          <w:bCs/>
        </w:rPr>
      </w:pPr>
      <w:r w:rsidRPr="008F24CC">
        <w:rPr>
          <w:rFonts w:ascii="Arial" w:eastAsiaTheme="minorEastAsia" w:hAnsi="Arial" w:cs="Arial"/>
          <w:bCs/>
        </w:rPr>
        <w:t>Chairman Dr Rajesh Parsad</w:t>
      </w:r>
      <w:r>
        <w:rPr>
          <w:rFonts w:ascii="Arial" w:eastAsiaTheme="minorEastAsia" w:hAnsi="Arial" w:cs="Arial"/>
          <w:bCs/>
        </w:rPr>
        <w:t xml:space="preserve"> requested Department officials to allocate NULM Loans to private and small finance banks so that they can come out of Zero and overall position of UT can be improved and instructed Chief UTLBC to follow up and issue letter to Private banks who are having NIL Exposure in </w:t>
      </w:r>
      <w:r w:rsidR="00BF6092">
        <w:rPr>
          <w:rFonts w:ascii="Arial" w:eastAsiaTheme="minorEastAsia" w:hAnsi="Arial" w:cs="Arial"/>
          <w:bCs/>
        </w:rPr>
        <w:t>NULM cases</w:t>
      </w:r>
    </w:p>
    <w:p w14:paraId="1F419F04" w14:textId="77777777" w:rsidR="00BF6092" w:rsidRPr="00BF6092" w:rsidRDefault="008F24CC" w:rsidP="00BF6092">
      <w:pPr>
        <w:tabs>
          <w:tab w:val="left" w:pos="284"/>
        </w:tabs>
        <w:spacing w:after="0" w:line="240" w:lineRule="auto"/>
        <w:ind w:left="-900" w:right="115"/>
        <w:jc w:val="right"/>
        <w:rPr>
          <w:rFonts w:ascii="Arial" w:hAnsi="Arial" w:cs="Arial"/>
          <w:b/>
        </w:rPr>
      </w:pPr>
      <w:r w:rsidRPr="008F24CC">
        <w:rPr>
          <w:rFonts w:ascii="Arial" w:hAnsi="Arial" w:cs="Arial"/>
          <w:bCs/>
        </w:rPr>
        <w:t xml:space="preserve">                   </w:t>
      </w:r>
      <w:r w:rsidRPr="008F24CC">
        <w:rPr>
          <w:rFonts w:ascii="Arial" w:hAnsi="Arial" w:cs="Arial"/>
          <w:bCs/>
          <w:color w:val="FF0000"/>
        </w:rPr>
        <w:t xml:space="preserve">                                    </w:t>
      </w:r>
      <w:r w:rsidRPr="008F24CC">
        <w:rPr>
          <w:rFonts w:ascii="Arial" w:hAnsi="Arial" w:cs="Arial"/>
          <w:b/>
          <w:bCs/>
          <w:color w:val="00B0F0"/>
        </w:rPr>
        <w:t xml:space="preserve">  </w:t>
      </w:r>
      <w:r w:rsidR="00BF6092" w:rsidRPr="00BF6092">
        <w:rPr>
          <w:rFonts w:ascii="Arial" w:hAnsi="Arial" w:cs="Arial"/>
          <w:b/>
        </w:rPr>
        <w:t xml:space="preserve"> (Action at banks and NULM level)</w:t>
      </w:r>
    </w:p>
    <w:p w14:paraId="33F3ECE8" w14:textId="337E2655" w:rsidR="008F24CC" w:rsidRPr="008F24CC" w:rsidRDefault="008F24CC" w:rsidP="00BE4D1D">
      <w:pPr>
        <w:tabs>
          <w:tab w:val="left" w:pos="284"/>
        </w:tabs>
        <w:spacing w:after="0" w:line="240" w:lineRule="auto"/>
        <w:ind w:left="-900" w:right="115"/>
        <w:jc w:val="both"/>
        <w:rPr>
          <w:rFonts w:ascii="Arial" w:hAnsi="Arial" w:cs="Arial"/>
          <w:bCs/>
        </w:rPr>
      </w:pPr>
    </w:p>
    <w:p w14:paraId="207426AC" w14:textId="77777777" w:rsidR="008F24CC" w:rsidRPr="008F24CC" w:rsidRDefault="008F24CC" w:rsidP="00BE4D1D">
      <w:pPr>
        <w:tabs>
          <w:tab w:val="left" w:pos="284"/>
        </w:tabs>
        <w:spacing w:after="0" w:line="240" w:lineRule="auto"/>
        <w:ind w:left="-900" w:right="118"/>
        <w:jc w:val="right"/>
        <w:rPr>
          <w:rFonts w:ascii="Arial" w:hAnsi="Arial" w:cs="Arial"/>
          <w:b/>
          <w:bCs/>
          <w:color w:val="000000" w:themeColor="text1"/>
        </w:rPr>
      </w:pPr>
    </w:p>
    <w:tbl>
      <w:tblPr>
        <w:tblW w:w="10434"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8841"/>
      </w:tblGrid>
      <w:tr w:rsidR="008F24CC" w:rsidRPr="008F24CC" w14:paraId="01ADDE37" w14:textId="77777777" w:rsidTr="00650AA3">
        <w:trPr>
          <w:trHeight w:val="314"/>
        </w:trPr>
        <w:tc>
          <w:tcPr>
            <w:tcW w:w="1593" w:type="dxa"/>
            <w:tcBorders>
              <w:top w:val="single" w:sz="4" w:space="0" w:color="auto"/>
              <w:left w:val="single" w:sz="4" w:space="0" w:color="auto"/>
              <w:bottom w:val="single" w:sz="4" w:space="0" w:color="auto"/>
              <w:right w:val="single" w:sz="4" w:space="0" w:color="auto"/>
            </w:tcBorders>
            <w:hideMark/>
          </w:tcPr>
          <w:p w14:paraId="22FC4B42" w14:textId="77777777" w:rsidR="008F24CC" w:rsidRPr="008F24CC" w:rsidRDefault="008F24CC" w:rsidP="00650AA3">
            <w:pPr>
              <w:tabs>
                <w:tab w:val="left" w:pos="284"/>
              </w:tabs>
              <w:ind w:left="-15" w:right="118"/>
              <w:jc w:val="both"/>
              <w:rPr>
                <w:rFonts w:ascii="Arial" w:hAnsi="Arial" w:cs="Arial"/>
                <w:b/>
                <w:bCs/>
              </w:rPr>
            </w:pPr>
            <w:r w:rsidRPr="008F24CC">
              <w:rPr>
                <w:rFonts w:ascii="Arial" w:hAnsi="Arial" w:cs="Arial"/>
                <w:b/>
                <w:bCs/>
              </w:rPr>
              <w:t>Item No. 31</w:t>
            </w:r>
          </w:p>
        </w:tc>
        <w:tc>
          <w:tcPr>
            <w:tcW w:w="8841" w:type="dxa"/>
            <w:tcBorders>
              <w:top w:val="single" w:sz="4" w:space="0" w:color="auto"/>
              <w:left w:val="single" w:sz="4" w:space="0" w:color="auto"/>
              <w:bottom w:val="single" w:sz="4" w:space="0" w:color="auto"/>
              <w:right w:val="single" w:sz="4" w:space="0" w:color="auto"/>
            </w:tcBorders>
            <w:hideMark/>
          </w:tcPr>
          <w:p w14:paraId="43DFF459" w14:textId="77777777" w:rsidR="008F24CC" w:rsidRPr="008F24CC" w:rsidRDefault="008F24CC" w:rsidP="00650AA3">
            <w:pPr>
              <w:tabs>
                <w:tab w:val="left" w:pos="284"/>
              </w:tabs>
              <w:ind w:left="-15" w:right="118"/>
              <w:jc w:val="both"/>
              <w:rPr>
                <w:rFonts w:ascii="Arial" w:hAnsi="Arial" w:cs="Arial"/>
                <w:b/>
                <w:bCs/>
              </w:rPr>
            </w:pPr>
            <w:r w:rsidRPr="008F24CC">
              <w:rPr>
                <w:rFonts w:ascii="Arial" w:hAnsi="Arial" w:cs="Arial"/>
                <w:b/>
                <w:bCs/>
              </w:rPr>
              <w:t>POSITION UNDER PMEGP SCHEME WITHIN UT CHANDIGARH AS ON 31.12.23</w:t>
            </w:r>
          </w:p>
        </w:tc>
      </w:tr>
    </w:tbl>
    <w:p w14:paraId="06329C55" w14:textId="77777777" w:rsidR="008F24CC" w:rsidRPr="008F24CC" w:rsidRDefault="008F24CC" w:rsidP="00BE4D1D">
      <w:pPr>
        <w:ind w:left="-900"/>
        <w:jc w:val="both"/>
        <w:rPr>
          <w:rFonts w:ascii="Arial" w:hAnsi="Arial" w:cs="Arial"/>
          <w:bCs/>
        </w:rPr>
      </w:pPr>
    </w:p>
    <w:p w14:paraId="5EA40CC5" w14:textId="268341BA" w:rsidR="008F24CC" w:rsidRPr="008F24CC" w:rsidRDefault="00D978C6" w:rsidP="00BE4D1D">
      <w:pPr>
        <w:ind w:left="-900"/>
        <w:jc w:val="both"/>
        <w:rPr>
          <w:rFonts w:ascii="Arial" w:hAnsi="Arial" w:cs="Arial"/>
          <w:color w:val="000000" w:themeColor="text1"/>
        </w:rPr>
      </w:pPr>
      <w:r>
        <w:rPr>
          <w:rFonts w:ascii="Arial" w:hAnsi="Arial" w:cs="Arial"/>
          <w:color w:val="000000" w:themeColor="text1"/>
        </w:rPr>
        <w:t xml:space="preserve">Chief UTLBC informed the house </w:t>
      </w:r>
      <w:r w:rsidR="00650AA3">
        <w:rPr>
          <w:rFonts w:ascii="Arial" w:hAnsi="Arial" w:cs="Arial"/>
          <w:color w:val="000000" w:themeColor="text1"/>
        </w:rPr>
        <w:t>that During</w:t>
      </w:r>
      <w:r w:rsidR="008F24CC" w:rsidRPr="008F24CC">
        <w:rPr>
          <w:rFonts w:ascii="Arial" w:hAnsi="Arial" w:cs="Arial"/>
          <w:bCs/>
        </w:rPr>
        <w:t xml:space="preserve"> financial year 2023-24, up to 31.12.23, Agencies have sponsored 64 applications and banks has sanctioned 12 applications having involved margin Money of Rs.33.26 lacs, 49 applications have been returned/rejected and   5 applications are pending as on 31.12.23.</w:t>
      </w:r>
      <w:r w:rsidR="008F24CC" w:rsidRPr="008F24CC">
        <w:rPr>
          <w:rFonts w:ascii="Arial" w:hAnsi="Arial" w:cs="Arial"/>
          <w:bCs/>
          <w:color w:val="FF0000"/>
        </w:rPr>
        <w:t xml:space="preserve"> </w:t>
      </w:r>
    </w:p>
    <w:tbl>
      <w:tblPr>
        <w:tblStyle w:val="TableGrid"/>
        <w:tblW w:w="11230" w:type="dxa"/>
        <w:tblInd w:w="-1085" w:type="dxa"/>
        <w:tblLayout w:type="fixed"/>
        <w:tblLook w:val="04A0" w:firstRow="1" w:lastRow="0" w:firstColumn="1" w:lastColumn="0" w:noHBand="0" w:noVBand="1"/>
      </w:tblPr>
      <w:tblGrid>
        <w:gridCol w:w="990"/>
        <w:gridCol w:w="759"/>
        <w:gridCol w:w="926"/>
        <w:gridCol w:w="1199"/>
        <w:gridCol w:w="818"/>
        <w:gridCol w:w="816"/>
        <w:gridCol w:w="981"/>
        <w:gridCol w:w="818"/>
        <w:gridCol w:w="980"/>
        <w:gridCol w:w="818"/>
        <w:gridCol w:w="1144"/>
        <w:gridCol w:w="981"/>
      </w:tblGrid>
      <w:tr w:rsidR="008F24CC" w:rsidRPr="008F24CC" w14:paraId="2F932A82" w14:textId="77777777" w:rsidTr="00650AA3">
        <w:trPr>
          <w:trHeight w:val="610"/>
        </w:trPr>
        <w:tc>
          <w:tcPr>
            <w:tcW w:w="990" w:type="dxa"/>
          </w:tcPr>
          <w:p w14:paraId="568AD29F" w14:textId="77777777" w:rsidR="008F24CC" w:rsidRPr="008F24CC" w:rsidRDefault="008F24CC" w:rsidP="00650AA3">
            <w:pPr>
              <w:spacing w:line="240" w:lineRule="auto"/>
              <w:ind w:left="-105"/>
              <w:jc w:val="both"/>
              <w:rPr>
                <w:rFonts w:ascii="Arial" w:hAnsi="Arial" w:cs="Arial"/>
                <w:b/>
                <w:bCs/>
                <w:sz w:val="22"/>
                <w:szCs w:val="22"/>
              </w:rPr>
            </w:pPr>
            <w:r w:rsidRPr="008F24CC">
              <w:rPr>
                <w:rFonts w:ascii="Arial" w:hAnsi="Arial" w:cs="Arial"/>
                <w:sz w:val="22"/>
                <w:szCs w:val="22"/>
              </w:rPr>
              <w:t xml:space="preserve"> </w:t>
            </w:r>
            <w:r w:rsidRPr="008F24CC">
              <w:rPr>
                <w:rFonts w:ascii="Arial" w:hAnsi="Arial" w:cs="Arial"/>
                <w:b/>
                <w:bCs/>
                <w:sz w:val="22"/>
                <w:szCs w:val="22"/>
              </w:rPr>
              <w:t>2023-2024</w:t>
            </w:r>
          </w:p>
        </w:tc>
        <w:tc>
          <w:tcPr>
            <w:tcW w:w="759" w:type="dxa"/>
          </w:tcPr>
          <w:p w14:paraId="26BF125A" w14:textId="77777777" w:rsidR="008F24CC" w:rsidRPr="008F24CC" w:rsidRDefault="008F24CC" w:rsidP="00650AA3">
            <w:pPr>
              <w:spacing w:line="240" w:lineRule="auto"/>
              <w:ind w:left="66" w:right="-345" w:hanging="181"/>
              <w:jc w:val="both"/>
              <w:rPr>
                <w:rFonts w:ascii="Arial" w:hAnsi="Arial" w:cs="Arial"/>
                <w:b/>
                <w:sz w:val="22"/>
                <w:szCs w:val="22"/>
              </w:rPr>
            </w:pPr>
            <w:r w:rsidRPr="008F24CC">
              <w:rPr>
                <w:rFonts w:ascii="Arial" w:hAnsi="Arial" w:cs="Arial"/>
                <w:b/>
                <w:sz w:val="22"/>
                <w:szCs w:val="22"/>
              </w:rPr>
              <w:t>Target</w:t>
            </w:r>
          </w:p>
        </w:tc>
        <w:tc>
          <w:tcPr>
            <w:tcW w:w="926" w:type="dxa"/>
          </w:tcPr>
          <w:p w14:paraId="0B2FD274"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 xml:space="preserve">Target </w:t>
            </w:r>
          </w:p>
          <w:p w14:paraId="44A951C1"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MM</w:t>
            </w:r>
          </w:p>
        </w:tc>
        <w:tc>
          <w:tcPr>
            <w:tcW w:w="1199" w:type="dxa"/>
          </w:tcPr>
          <w:p w14:paraId="2EB239FF" w14:textId="77777777" w:rsidR="008F24CC" w:rsidRPr="008F24CC" w:rsidRDefault="008F24CC" w:rsidP="00650AA3">
            <w:pPr>
              <w:spacing w:line="240" w:lineRule="auto"/>
              <w:ind w:right="75"/>
              <w:jc w:val="both"/>
              <w:rPr>
                <w:rFonts w:ascii="Arial" w:hAnsi="Arial" w:cs="Arial"/>
                <w:b/>
                <w:sz w:val="22"/>
                <w:szCs w:val="22"/>
              </w:rPr>
            </w:pPr>
            <w:r w:rsidRPr="008F24CC">
              <w:rPr>
                <w:rFonts w:ascii="Arial" w:hAnsi="Arial" w:cs="Arial"/>
                <w:b/>
                <w:sz w:val="22"/>
                <w:szCs w:val="22"/>
              </w:rPr>
              <w:t xml:space="preserve">Forwarded </w:t>
            </w:r>
          </w:p>
          <w:p w14:paraId="0667C029" w14:textId="77777777" w:rsidR="008F24CC" w:rsidRPr="008F24CC" w:rsidRDefault="008F24CC" w:rsidP="00650AA3">
            <w:pPr>
              <w:spacing w:line="240" w:lineRule="auto"/>
              <w:ind w:right="75"/>
              <w:jc w:val="both"/>
              <w:rPr>
                <w:rFonts w:ascii="Arial" w:hAnsi="Arial" w:cs="Arial"/>
                <w:b/>
                <w:sz w:val="22"/>
                <w:szCs w:val="22"/>
              </w:rPr>
            </w:pPr>
            <w:r w:rsidRPr="008F24CC">
              <w:rPr>
                <w:rFonts w:ascii="Arial" w:hAnsi="Arial" w:cs="Arial"/>
                <w:b/>
                <w:sz w:val="22"/>
                <w:szCs w:val="22"/>
              </w:rPr>
              <w:t>to bank</w:t>
            </w:r>
          </w:p>
        </w:tc>
        <w:tc>
          <w:tcPr>
            <w:tcW w:w="1634" w:type="dxa"/>
            <w:gridSpan w:val="2"/>
          </w:tcPr>
          <w:p w14:paraId="5543942C"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Sanctioned</w:t>
            </w:r>
          </w:p>
          <w:p w14:paraId="1C984D6E" w14:textId="77777777" w:rsidR="008F24CC" w:rsidRPr="008F24CC" w:rsidRDefault="008F24CC" w:rsidP="00650AA3">
            <w:pPr>
              <w:spacing w:line="240" w:lineRule="auto"/>
              <w:ind w:left="76" w:right="-345"/>
              <w:jc w:val="both"/>
              <w:rPr>
                <w:rFonts w:ascii="Arial" w:hAnsi="Arial" w:cs="Arial"/>
                <w:b/>
                <w:sz w:val="22"/>
                <w:szCs w:val="22"/>
              </w:rPr>
            </w:pPr>
          </w:p>
        </w:tc>
        <w:tc>
          <w:tcPr>
            <w:tcW w:w="1799" w:type="dxa"/>
            <w:gridSpan w:val="2"/>
          </w:tcPr>
          <w:p w14:paraId="19DF2897"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MM claimed</w:t>
            </w:r>
          </w:p>
        </w:tc>
        <w:tc>
          <w:tcPr>
            <w:tcW w:w="1798" w:type="dxa"/>
            <w:gridSpan w:val="2"/>
          </w:tcPr>
          <w:p w14:paraId="2124E21A"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MM disbursed</w:t>
            </w:r>
          </w:p>
        </w:tc>
        <w:tc>
          <w:tcPr>
            <w:tcW w:w="1144" w:type="dxa"/>
          </w:tcPr>
          <w:p w14:paraId="1F02D098"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Ret/</w:t>
            </w:r>
          </w:p>
          <w:p w14:paraId="4A092631"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rejection</w:t>
            </w:r>
          </w:p>
        </w:tc>
        <w:tc>
          <w:tcPr>
            <w:tcW w:w="981" w:type="dxa"/>
          </w:tcPr>
          <w:p w14:paraId="5C0B10DF"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pending</w:t>
            </w:r>
          </w:p>
        </w:tc>
      </w:tr>
      <w:tr w:rsidR="008F24CC" w:rsidRPr="008F24CC" w14:paraId="36157CB7" w14:textId="77777777" w:rsidTr="00650AA3">
        <w:trPr>
          <w:trHeight w:val="424"/>
        </w:trPr>
        <w:tc>
          <w:tcPr>
            <w:tcW w:w="990" w:type="dxa"/>
          </w:tcPr>
          <w:p w14:paraId="3BD27B7E" w14:textId="77777777" w:rsidR="008F24CC" w:rsidRPr="008F24CC" w:rsidRDefault="008F24CC" w:rsidP="00650AA3">
            <w:pPr>
              <w:spacing w:line="240" w:lineRule="auto"/>
              <w:ind w:left="-195"/>
              <w:jc w:val="both"/>
              <w:rPr>
                <w:rFonts w:ascii="Arial" w:hAnsi="Arial" w:cs="Arial"/>
                <w:b/>
                <w:bCs/>
                <w:sz w:val="22"/>
                <w:szCs w:val="22"/>
              </w:rPr>
            </w:pPr>
          </w:p>
        </w:tc>
        <w:tc>
          <w:tcPr>
            <w:tcW w:w="759" w:type="dxa"/>
          </w:tcPr>
          <w:p w14:paraId="14D86871" w14:textId="77777777" w:rsidR="008F24CC" w:rsidRPr="008F24CC" w:rsidRDefault="008F24CC" w:rsidP="00650AA3">
            <w:pPr>
              <w:spacing w:line="240" w:lineRule="auto"/>
              <w:ind w:left="66" w:right="-345" w:hanging="181"/>
              <w:jc w:val="both"/>
              <w:rPr>
                <w:rFonts w:ascii="Arial" w:hAnsi="Arial" w:cs="Arial"/>
                <w:b/>
                <w:sz w:val="22"/>
                <w:szCs w:val="22"/>
              </w:rPr>
            </w:pPr>
            <w:r w:rsidRPr="008F24CC">
              <w:rPr>
                <w:rFonts w:ascii="Arial" w:hAnsi="Arial" w:cs="Arial"/>
                <w:b/>
                <w:sz w:val="22"/>
                <w:szCs w:val="22"/>
              </w:rPr>
              <w:t>App</w:t>
            </w:r>
          </w:p>
        </w:tc>
        <w:tc>
          <w:tcPr>
            <w:tcW w:w="926" w:type="dxa"/>
          </w:tcPr>
          <w:p w14:paraId="4D2B7E75" w14:textId="77777777" w:rsidR="008F24CC" w:rsidRPr="008F24CC" w:rsidRDefault="008F24CC" w:rsidP="00650AA3">
            <w:pPr>
              <w:spacing w:line="240" w:lineRule="auto"/>
              <w:ind w:right="-345"/>
              <w:jc w:val="both"/>
              <w:rPr>
                <w:rFonts w:ascii="Arial" w:hAnsi="Arial" w:cs="Arial"/>
                <w:b/>
                <w:sz w:val="22"/>
                <w:szCs w:val="22"/>
              </w:rPr>
            </w:pPr>
          </w:p>
        </w:tc>
        <w:tc>
          <w:tcPr>
            <w:tcW w:w="1199" w:type="dxa"/>
          </w:tcPr>
          <w:p w14:paraId="189F2C51" w14:textId="77777777" w:rsidR="008F24CC" w:rsidRPr="008F24CC" w:rsidRDefault="008F24CC" w:rsidP="00650AA3">
            <w:pPr>
              <w:spacing w:line="240" w:lineRule="auto"/>
              <w:ind w:right="75"/>
              <w:jc w:val="both"/>
              <w:rPr>
                <w:rFonts w:ascii="Arial" w:hAnsi="Arial" w:cs="Arial"/>
                <w:b/>
                <w:sz w:val="22"/>
                <w:szCs w:val="22"/>
              </w:rPr>
            </w:pPr>
            <w:r w:rsidRPr="008F24CC">
              <w:rPr>
                <w:rFonts w:ascii="Arial" w:hAnsi="Arial" w:cs="Arial"/>
                <w:b/>
                <w:sz w:val="22"/>
                <w:szCs w:val="22"/>
              </w:rPr>
              <w:t>application</w:t>
            </w:r>
          </w:p>
        </w:tc>
        <w:tc>
          <w:tcPr>
            <w:tcW w:w="818" w:type="dxa"/>
          </w:tcPr>
          <w:p w14:paraId="2D73E2CA"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project</w:t>
            </w:r>
          </w:p>
        </w:tc>
        <w:tc>
          <w:tcPr>
            <w:tcW w:w="816" w:type="dxa"/>
          </w:tcPr>
          <w:p w14:paraId="51D01E2C"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MM</w:t>
            </w:r>
          </w:p>
        </w:tc>
        <w:tc>
          <w:tcPr>
            <w:tcW w:w="981" w:type="dxa"/>
          </w:tcPr>
          <w:p w14:paraId="38226011"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project</w:t>
            </w:r>
          </w:p>
        </w:tc>
        <w:tc>
          <w:tcPr>
            <w:tcW w:w="818" w:type="dxa"/>
          </w:tcPr>
          <w:p w14:paraId="19CC3D1A"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MM</w:t>
            </w:r>
          </w:p>
        </w:tc>
        <w:tc>
          <w:tcPr>
            <w:tcW w:w="980" w:type="dxa"/>
          </w:tcPr>
          <w:p w14:paraId="4B50C884"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project</w:t>
            </w:r>
          </w:p>
        </w:tc>
        <w:tc>
          <w:tcPr>
            <w:tcW w:w="818" w:type="dxa"/>
          </w:tcPr>
          <w:p w14:paraId="75294106"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MM</w:t>
            </w:r>
          </w:p>
        </w:tc>
        <w:tc>
          <w:tcPr>
            <w:tcW w:w="1144" w:type="dxa"/>
          </w:tcPr>
          <w:p w14:paraId="4AB0718C"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App.</w:t>
            </w:r>
          </w:p>
        </w:tc>
        <w:tc>
          <w:tcPr>
            <w:tcW w:w="981" w:type="dxa"/>
          </w:tcPr>
          <w:p w14:paraId="6E00F720"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app</w:t>
            </w:r>
          </w:p>
        </w:tc>
      </w:tr>
      <w:tr w:rsidR="008F24CC" w:rsidRPr="008F24CC" w14:paraId="6CCC3146" w14:textId="77777777" w:rsidTr="00650AA3">
        <w:trPr>
          <w:trHeight w:val="254"/>
        </w:trPr>
        <w:tc>
          <w:tcPr>
            <w:tcW w:w="990" w:type="dxa"/>
          </w:tcPr>
          <w:p w14:paraId="715E3625" w14:textId="77777777" w:rsidR="008F24CC" w:rsidRPr="008F24CC" w:rsidRDefault="008F24CC" w:rsidP="00650AA3">
            <w:pPr>
              <w:spacing w:line="240" w:lineRule="auto"/>
              <w:ind w:left="-105"/>
              <w:jc w:val="both"/>
              <w:rPr>
                <w:rFonts w:ascii="Arial" w:hAnsi="Arial" w:cs="Arial"/>
                <w:b/>
                <w:bCs/>
                <w:sz w:val="22"/>
                <w:szCs w:val="22"/>
              </w:rPr>
            </w:pPr>
            <w:r w:rsidRPr="008F24CC">
              <w:rPr>
                <w:rFonts w:ascii="Arial" w:hAnsi="Arial" w:cs="Arial"/>
                <w:b/>
                <w:bCs/>
                <w:sz w:val="22"/>
                <w:szCs w:val="22"/>
              </w:rPr>
              <w:t xml:space="preserve">DIC </w:t>
            </w:r>
          </w:p>
        </w:tc>
        <w:tc>
          <w:tcPr>
            <w:tcW w:w="759" w:type="dxa"/>
          </w:tcPr>
          <w:p w14:paraId="46501616" w14:textId="77777777" w:rsidR="008F24CC" w:rsidRPr="008F24CC" w:rsidRDefault="008F24CC" w:rsidP="00650AA3">
            <w:pPr>
              <w:spacing w:line="240" w:lineRule="auto"/>
              <w:ind w:left="66" w:right="-345" w:hanging="181"/>
              <w:jc w:val="both"/>
              <w:rPr>
                <w:rFonts w:ascii="Arial" w:hAnsi="Arial" w:cs="Arial"/>
                <w:b/>
                <w:sz w:val="22"/>
                <w:szCs w:val="22"/>
              </w:rPr>
            </w:pPr>
            <w:r w:rsidRPr="008F24CC">
              <w:rPr>
                <w:rFonts w:ascii="Arial" w:hAnsi="Arial" w:cs="Arial"/>
                <w:b/>
                <w:sz w:val="22"/>
                <w:szCs w:val="22"/>
              </w:rPr>
              <w:t>7</w:t>
            </w:r>
          </w:p>
        </w:tc>
        <w:tc>
          <w:tcPr>
            <w:tcW w:w="926" w:type="dxa"/>
          </w:tcPr>
          <w:p w14:paraId="096C3285"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22.88</w:t>
            </w:r>
          </w:p>
        </w:tc>
        <w:tc>
          <w:tcPr>
            <w:tcW w:w="1199" w:type="dxa"/>
          </w:tcPr>
          <w:p w14:paraId="16DADAB5" w14:textId="77777777" w:rsidR="008F24CC" w:rsidRPr="008F24CC" w:rsidRDefault="008F24CC" w:rsidP="00650AA3">
            <w:pPr>
              <w:spacing w:line="240" w:lineRule="auto"/>
              <w:ind w:right="75"/>
              <w:jc w:val="both"/>
              <w:rPr>
                <w:rFonts w:ascii="Arial" w:hAnsi="Arial" w:cs="Arial"/>
                <w:b/>
                <w:sz w:val="22"/>
                <w:szCs w:val="22"/>
              </w:rPr>
            </w:pPr>
            <w:r w:rsidRPr="008F24CC">
              <w:rPr>
                <w:rFonts w:ascii="Arial" w:hAnsi="Arial" w:cs="Arial"/>
                <w:b/>
                <w:sz w:val="22"/>
                <w:szCs w:val="22"/>
              </w:rPr>
              <w:t>17</w:t>
            </w:r>
          </w:p>
        </w:tc>
        <w:tc>
          <w:tcPr>
            <w:tcW w:w="818" w:type="dxa"/>
          </w:tcPr>
          <w:p w14:paraId="650502AE"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3</w:t>
            </w:r>
          </w:p>
        </w:tc>
        <w:tc>
          <w:tcPr>
            <w:tcW w:w="816" w:type="dxa"/>
          </w:tcPr>
          <w:p w14:paraId="0C44BE82"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8.25</w:t>
            </w:r>
          </w:p>
        </w:tc>
        <w:tc>
          <w:tcPr>
            <w:tcW w:w="981" w:type="dxa"/>
          </w:tcPr>
          <w:p w14:paraId="444D26EA"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4</w:t>
            </w:r>
          </w:p>
        </w:tc>
        <w:tc>
          <w:tcPr>
            <w:tcW w:w="818" w:type="dxa"/>
          </w:tcPr>
          <w:p w14:paraId="5EDAC6DB"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8.88</w:t>
            </w:r>
          </w:p>
        </w:tc>
        <w:tc>
          <w:tcPr>
            <w:tcW w:w="980" w:type="dxa"/>
          </w:tcPr>
          <w:p w14:paraId="0A0BB653"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4</w:t>
            </w:r>
          </w:p>
        </w:tc>
        <w:tc>
          <w:tcPr>
            <w:tcW w:w="818" w:type="dxa"/>
          </w:tcPr>
          <w:p w14:paraId="7E5E3DCE"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8.88</w:t>
            </w:r>
          </w:p>
        </w:tc>
        <w:tc>
          <w:tcPr>
            <w:tcW w:w="1144" w:type="dxa"/>
          </w:tcPr>
          <w:p w14:paraId="0075F5C3"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14</w:t>
            </w:r>
          </w:p>
        </w:tc>
        <w:tc>
          <w:tcPr>
            <w:tcW w:w="981" w:type="dxa"/>
          </w:tcPr>
          <w:p w14:paraId="4861D8EF"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1</w:t>
            </w:r>
          </w:p>
        </w:tc>
      </w:tr>
      <w:tr w:rsidR="008F24CC" w:rsidRPr="008F24CC" w14:paraId="698A8C4B" w14:textId="77777777" w:rsidTr="00650AA3">
        <w:trPr>
          <w:trHeight w:val="254"/>
        </w:trPr>
        <w:tc>
          <w:tcPr>
            <w:tcW w:w="990" w:type="dxa"/>
          </w:tcPr>
          <w:p w14:paraId="708B37AC" w14:textId="77777777" w:rsidR="008F24CC" w:rsidRPr="008F24CC" w:rsidRDefault="008F24CC" w:rsidP="00650AA3">
            <w:pPr>
              <w:spacing w:line="240" w:lineRule="auto"/>
              <w:ind w:left="-105"/>
              <w:jc w:val="both"/>
              <w:rPr>
                <w:rFonts w:ascii="Arial" w:hAnsi="Arial" w:cs="Arial"/>
                <w:b/>
                <w:bCs/>
                <w:sz w:val="22"/>
                <w:szCs w:val="22"/>
              </w:rPr>
            </w:pPr>
            <w:r w:rsidRPr="008F24CC">
              <w:rPr>
                <w:rFonts w:ascii="Arial" w:hAnsi="Arial" w:cs="Arial"/>
                <w:b/>
                <w:bCs/>
                <w:sz w:val="22"/>
                <w:szCs w:val="22"/>
              </w:rPr>
              <w:t>KVIB</w:t>
            </w:r>
          </w:p>
        </w:tc>
        <w:tc>
          <w:tcPr>
            <w:tcW w:w="759" w:type="dxa"/>
          </w:tcPr>
          <w:p w14:paraId="27E3BB65" w14:textId="77777777" w:rsidR="008F24CC" w:rsidRPr="008F24CC" w:rsidRDefault="008F24CC" w:rsidP="00650AA3">
            <w:pPr>
              <w:spacing w:line="240" w:lineRule="auto"/>
              <w:ind w:left="66" w:right="-345" w:hanging="181"/>
              <w:jc w:val="both"/>
              <w:rPr>
                <w:rFonts w:ascii="Arial" w:hAnsi="Arial" w:cs="Arial"/>
                <w:b/>
                <w:sz w:val="22"/>
                <w:szCs w:val="22"/>
              </w:rPr>
            </w:pPr>
            <w:r w:rsidRPr="008F24CC">
              <w:rPr>
                <w:rFonts w:ascii="Arial" w:hAnsi="Arial" w:cs="Arial"/>
                <w:b/>
                <w:sz w:val="22"/>
                <w:szCs w:val="22"/>
              </w:rPr>
              <w:t>6</w:t>
            </w:r>
          </w:p>
        </w:tc>
        <w:tc>
          <w:tcPr>
            <w:tcW w:w="926" w:type="dxa"/>
          </w:tcPr>
          <w:p w14:paraId="6698D98C"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19.56</w:t>
            </w:r>
          </w:p>
        </w:tc>
        <w:tc>
          <w:tcPr>
            <w:tcW w:w="1199" w:type="dxa"/>
          </w:tcPr>
          <w:p w14:paraId="10DEB11F" w14:textId="77777777" w:rsidR="008F24CC" w:rsidRPr="008F24CC" w:rsidRDefault="008F24CC" w:rsidP="00650AA3">
            <w:pPr>
              <w:spacing w:line="240" w:lineRule="auto"/>
              <w:ind w:right="75"/>
              <w:jc w:val="both"/>
              <w:rPr>
                <w:rFonts w:ascii="Arial" w:hAnsi="Arial" w:cs="Arial"/>
                <w:b/>
                <w:sz w:val="22"/>
                <w:szCs w:val="22"/>
              </w:rPr>
            </w:pPr>
            <w:r w:rsidRPr="008F24CC">
              <w:rPr>
                <w:rFonts w:ascii="Arial" w:hAnsi="Arial" w:cs="Arial"/>
                <w:b/>
                <w:sz w:val="22"/>
                <w:szCs w:val="22"/>
              </w:rPr>
              <w:t>36</w:t>
            </w:r>
          </w:p>
        </w:tc>
        <w:tc>
          <w:tcPr>
            <w:tcW w:w="818" w:type="dxa"/>
          </w:tcPr>
          <w:p w14:paraId="4A3D9CE5"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3</w:t>
            </w:r>
          </w:p>
        </w:tc>
        <w:tc>
          <w:tcPr>
            <w:tcW w:w="816" w:type="dxa"/>
          </w:tcPr>
          <w:p w14:paraId="38B8E498"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13.00</w:t>
            </w:r>
          </w:p>
        </w:tc>
        <w:tc>
          <w:tcPr>
            <w:tcW w:w="981" w:type="dxa"/>
          </w:tcPr>
          <w:p w14:paraId="2826682C"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4</w:t>
            </w:r>
          </w:p>
        </w:tc>
        <w:tc>
          <w:tcPr>
            <w:tcW w:w="818" w:type="dxa"/>
          </w:tcPr>
          <w:p w14:paraId="6477285D"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9.87</w:t>
            </w:r>
          </w:p>
        </w:tc>
        <w:tc>
          <w:tcPr>
            <w:tcW w:w="980" w:type="dxa"/>
          </w:tcPr>
          <w:p w14:paraId="4A546375"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4</w:t>
            </w:r>
          </w:p>
        </w:tc>
        <w:tc>
          <w:tcPr>
            <w:tcW w:w="818" w:type="dxa"/>
          </w:tcPr>
          <w:p w14:paraId="22785A05"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9.87</w:t>
            </w:r>
          </w:p>
        </w:tc>
        <w:tc>
          <w:tcPr>
            <w:tcW w:w="1144" w:type="dxa"/>
          </w:tcPr>
          <w:p w14:paraId="7E223579"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30</w:t>
            </w:r>
          </w:p>
        </w:tc>
        <w:tc>
          <w:tcPr>
            <w:tcW w:w="981" w:type="dxa"/>
          </w:tcPr>
          <w:p w14:paraId="016A63FD"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3</w:t>
            </w:r>
          </w:p>
        </w:tc>
      </w:tr>
      <w:tr w:rsidR="008F24CC" w:rsidRPr="008F24CC" w14:paraId="538EF2B5" w14:textId="77777777" w:rsidTr="00650AA3">
        <w:trPr>
          <w:trHeight w:val="254"/>
        </w:trPr>
        <w:tc>
          <w:tcPr>
            <w:tcW w:w="990" w:type="dxa"/>
          </w:tcPr>
          <w:p w14:paraId="0334F99C" w14:textId="77777777" w:rsidR="008F24CC" w:rsidRPr="008F24CC" w:rsidRDefault="008F24CC" w:rsidP="00650AA3">
            <w:pPr>
              <w:spacing w:line="240" w:lineRule="auto"/>
              <w:ind w:left="-105"/>
              <w:jc w:val="both"/>
              <w:rPr>
                <w:rFonts w:ascii="Arial" w:hAnsi="Arial" w:cs="Arial"/>
                <w:b/>
                <w:bCs/>
                <w:sz w:val="22"/>
                <w:szCs w:val="22"/>
              </w:rPr>
            </w:pPr>
            <w:r w:rsidRPr="008F24CC">
              <w:rPr>
                <w:rFonts w:ascii="Arial" w:hAnsi="Arial" w:cs="Arial"/>
                <w:b/>
                <w:bCs/>
                <w:sz w:val="22"/>
                <w:szCs w:val="22"/>
              </w:rPr>
              <w:t>KVIC-</w:t>
            </w:r>
          </w:p>
        </w:tc>
        <w:tc>
          <w:tcPr>
            <w:tcW w:w="759" w:type="dxa"/>
          </w:tcPr>
          <w:p w14:paraId="225884E1" w14:textId="77777777" w:rsidR="008F24CC" w:rsidRPr="008F24CC" w:rsidRDefault="008F24CC" w:rsidP="00650AA3">
            <w:pPr>
              <w:spacing w:line="240" w:lineRule="auto"/>
              <w:ind w:left="66" w:right="-345" w:hanging="181"/>
              <w:jc w:val="both"/>
              <w:rPr>
                <w:rFonts w:ascii="Arial" w:hAnsi="Arial" w:cs="Arial"/>
                <w:b/>
                <w:sz w:val="22"/>
                <w:szCs w:val="22"/>
              </w:rPr>
            </w:pPr>
            <w:r w:rsidRPr="008F24CC">
              <w:rPr>
                <w:rFonts w:ascii="Arial" w:hAnsi="Arial" w:cs="Arial"/>
                <w:b/>
                <w:sz w:val="22"/>
                <w:szCs w:val="22"/>
              </w:rPr>
              <w:t>6</w:t>
            </w:r>
          </w:p>
        </w:tc>
        <w:tc>
          <w:tcPr>
            <w:tcW w:w="926" w:type="dxa"/>
          </w:tcPr>
          <w:p w14:paraId="38EE6FDA"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19.56</w:t>
            </w:r>
          </w:p>
        </w:tc>
        <w:tc>
          <w:tcPr>
            <w:tcW w:w="1199" w:type="dxa"/>
          </w:tcPr>
          <w:p w14:paraId="2E45CCF2" w14:textId="77777777" w:rsidR="008F24CC" w:rsidRPr="008F24CC" w:rsidRDefault="008F24CC" w:rsidP="00650AA3">
            <w:pPr>
              <w:spacing w:line="240" w:lineRule="auto"/>
              <w:ind w:right="75"/>
              <w:jc w:val="both"/>
              <w:rPr>
                <w:rFonts w:ascii="Arial" w:hAnsi="Arial" w:cs="Arial"/>
                <w:b/>
                <w:sz w:val="22"/>
                <w:szCs w:val="22"/>
              </w:rPr>
            </w:pPr>
            <w:r w:rsidRPr="008F24CC">
              <w:rPr>
                <w:rFonts w:ascii="Arial" w:hAnsi="Arial" w:cs="Arial"/>
                <w:b/>
                <w:sz w:val="22"/>
                <w:szCs w:val="22"/>
              </w:rPr>
              <w:t>11</w:t>
            </w:r>
          </w:p>
        </w:tc>
        <w:tc>
          <w:tcPr>
            <w:tcW w:w="818" w:type="dxa"/>
          </w:tcPr>
          <w:p w14:paraId="46D43615"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6</w:t>
            </w:r>
          </w:p>
        </w:tc>
        <w:tc>
          <w:tcPr>
            <w:tcW w:w="816" w:type="dxa"/>
          </w:tcPr>
          <w:p w14:paraId="562B991F"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12.51</w:t>
            </w:r>
          </w:p>
        </w:tc>
        <w:tc>
          <w:tcPr>
            <w:tcW w:w="981" w:type="dxa"/>
          </w:tcPr>
          <w:p w14:paraId="619E1DC4"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3</w:t>
            </w:r>
          </w:p>
        </w:tc>
        <w:tc>
          <w:tcPr>
            <w:tcW w:w="818" w:type="dxa"/>
          </w:tcPr>
          <w:p w14:paraId="09E8CA70"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3.72</w:t>
            </w:r>
          </w:p>
        </w:tc>
        <w:tc>
          <w:tcPr>
            <w:tcW w:w="980" w:type="dxa"/>
          </w:tcPr>
          <w:p w14:paraId="42AAE32F"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2</w:t>
            </w:r>
          </w:p>
        </w:tc>
        <w:tc>
          <w:tcPr>
            <w:tcW w:w="818" w:type="dxa"/>
          </w:tcPr>
          <w:p w14:paraId="30DA5A44"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3.46</w:t>
            </w:r>
          </w:p>
        </w:tc>
        <w:tc>
          <w:tcPr>
            <w:tcW w:w="1144" w:type="dxa"/>
          </w:tcPr>
          <w:p w14:paraId="43C5B486"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5</w:t>
            </w:r>
          </w:p>
        </w:tc>
        <w:tc>
          <w:tcPr>
            <w:tcW w:w="981" w:type="dxa"/>
          </w:tcPr>
          <w:p w14:paraId="12AB6002"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1</w:t>
            </w:r>
          </w:p>
        </w:tc>
      </w:tr>
      <w:tr w:rsidR="008F24CC" w:rsidRPr="008F24CC" w14:paraId="22C0CBD5" w14:textId="77777777" w:rsidTr="00650AA3">
        <w:trPr>
          <w:trHeight w:val="509"/>
        </w:trPr>
        <w:tc>
          <w:tcPr>
            <w:tcW w:w="990" w:type="dxa"/>
          </w:tcPr>
          <w:p w14:paraId="2E01FC9F" w14:textId="77777777" w:rsidR="008F24CC" w:rsidRPr="008F24CC" w:rsidRDefault="008F24CC" w:rsidP="00650AA3">
            <w:pPr>
              <w:spacing w:line="240" w:lineRule="auto"/>
              <w:ind w:left="-105"/>
              <w:jc w:val="both"/>
              <w:rPr>
                <w:rFonts w:ascii="Arial" w:hAnsi="Arial" w:cs="Arial"/>
                <w:sz w:val="22"/>
                <w:szCs w:val="22"/>
              </w:rPr>
            </w:pPr>
            <w:r w:rsidRPr="008F24CC">
              <w:rPr>
                <w:rFonts w:ascii="Arial" w:hAnsi="Arial" w:cs="Arial"/>
                <w:sz w:val="22"/>
                <w:szCs w:val="22"/>
              </w:rPr>
              <w:t xml:space="preserve">Total </w:t>
            </w:r>
          </w:p>
          <w:p w14:paraId="1D4524B3" w14:textId="77777777" w:rsidR="008F24CC" w:rsidRPr="008F24CC" w:rsidRDefault="008F24CC" w:rsidP="00650AA3">
            <w:pPr>
              <w:spacing w:line="240" w:lineRule="auto"/>
              <w:ind w:left="-105"/>
              <w:jc w:val="both"/>
              <w:rPr>
                <w:rFonts w:ascii="Arial" w:hAnsi="Arial" w:cs="Arial"/>
                <w:sz w:val="22"/>
                <w:szCs w:val="22"/>
              </w:rPr>
            </w:pPr>
            <w:r w:rsidRPr="008F24CC">
              <w:rPr>
                <w:rFonts w:ascii="Arial" w:hAnsi="Arial" w:cs="Arial"/>
                <w:sz w:val="22"/>
                <w:szCs w:val="22"/>
              </w:rPr>
              <w:t>Target</w:t>
            </w:r>
          </w:p>
        </w:tc>
        <w:tc>
          <w:tcPr>
            <w:tcW w:w="759" w:type="dxa"/>
          </w:tcPr>
          <w:p w14:paraId="009D9EB4" w14:textId="77777777" w:rsidR="008F24CC" w:rsidRPr="008F24CC" w:rsidRDefault="008F24CC" w:rsidP="00650AA3">
            <w:pPr>
              <w:spacing w:line="240" w:lineRule="auto"/>
              <w:ind w:left="66" w:right="-345" w:hanging="181"/>
              <w:jc w:val="both"/>
              <w:rPr>
                <w:rFonts w:ascii="Arial" w:hAnsi="Arial" w:cs="Arial"/>
                <w:b/>
                <w:sz w:val="22"/>
                <w:szCs w:val="22"/>
              </w:rPr>
            </w:pPr>
            <w:r w:rsidRPr="008F24CC">
              <w:rPr>
                <w:rFonts w:ascii="Arial" w:hAnsi="Arial" w:cs="Arial"/>
                <w:b/>
                <w:sz w:val="22"/>
                <w:szCs w:val="22"/>
              </w:rPr>
              <w:t>19</w:t>
            </w:r>
          </w:p>
        </w:tc>
        <w:tc>
          <w:tcPr>
            <w:tcW w:w="926" w:type="dxa"/>
          </w:tcPr>
          <w:p w14:paraId="39DE114B"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62.00</w:t>
            </w:r>
          </w:p>
        </w:tc>
        <w:tc>
          <w:tcPr>
            <w:tcW w:w="1199" w:type="dxa"/>
          </w:tcPr>
          <w:p w14:paraId="174A430A" w14:textId="77777777" w:rsidR="008F24CC" w:rsidRPr="008F24CC" w:rsidRDefault="008F24CC" w:rsidP="00650AA3">
            <w:pPr>
              <w:spacing w:line="240" w:lineRule="auto"/>
              <w:ind w:right="75"/>
              <w:jc w:val="both"/>
              <w:rPr>
                <w:rFonts w:ascii="Arial" w:hAnsi="Arial" w:cs="Arial"/>
                <w:b/>
                <w:sz w:val="22"/>
                <w:szCs w:val="22"/>
              </w:rPr>
            </w:pPr>
            <w:r w:rsidRPr="008F24CC">
              <w:rPr>
                <w:rFonts w:ascii="Arial" w:hAnsi="Arial" w:cs="Arial"/>
                <w:b/>
                <w:sz w:val="22"/>
                <w:szCs w:val="22"/>
              </w:rPr>
              <w:t>64</w:t>
            </w:r>
          </w:p>
        </w:tc>
        <w:tc>
          <w:tcPr>
            <w:tcW w:w="818" w:type="dxa"/>
          </w:tcPr>
          <w:p w14:paraId="16FA9EF1"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12</w:t>
            </w:r>
          </w:p>
        </w:tc>
        <w:tc>
          <w:tcPr>
            <w:tcW w:w="816" w:type="dxa"/>
          </w:tcPr>
          <w:p w14:paraId="27B041E5"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33.26</w:t>
            </w:r>
          </w:p>
        </w:tc>
        <w:tc>
          <w:tcPr>
            <w:tcW w:w="981" w:type="dxa"/>
          </w:tcPr>
          <w:p w14:paraId="2FDCA677"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11</w:t>
            </w:r>
          </w:p>
        </w:tc>
        <w:tc>
          <w:tcPr>
            <w:tcW w:w="818" w:type="dxa"/>
          </w:tcPr>
          <w:p w14:paraId="3EEAE684" w14:textId="77777777" w:rsidR="008F24CC" w:rsidRPr="008F24CC" w:rsidRDefault="008F24CC" w:rsidP="00650AA3">
            <w:pPr>
              <w:spacing w:line="240" w:lineRule="auto"/>
              <w:ind w:left="76" w:right="-345"/>
              <w:jc w:val="both"/>
              <w:rPr>
                <w:rFonts w:ascii="Arial" w:hAnsi="Arial" w:cs="Arial"/>
                <w:b/>
                <w:sz w:val="22"/>
                <w:szCs w:val="22"/>
              </w:rPr>
            </w:pPr>
            <w:r w:rsidRPr="008F24CC">
              <w:rPr>
                <w:rFonts w:ascii="Arial" w:hAnsi="Arial" w:cs="Arial"/>
                <w:b/>
                <w:sz w:val="22"/>
                <w:szCs w:val="22"/>
              </w:rPr>
              <w:t>22.47</w:t>
            </w:r>
          </w:p>
        </w:tc>
        <w:tc>
          <w:tcPr>
            <w:tcW w:w="980" w:type="dxa"/>
          </w:tcPr>
          <w:p w14:paraId="549A3423"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11</w:t>
            </w:r>
          </w:p>
        </w:tc>
        <w:tc>
          <w:tcPr>
            <w:tcW w:w="818" w:type="dxa"/>
          </w:tcPr>
          <w:p w14:paraId="3ACF08EB"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22.21</w:t>
            </w:r>
          </w:p>
        </w:tc>
        <w:tc>
          <w:tcPr>
            <w:tcW w:w="1144" w:type="dxa"/>
          </w:tcPr>
          <w:p w14:paraId="3395EFEC"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49</w:t>
            </w:r>
          </w:p>
        </w:tc>
        <w:tc>
          <w:tcPr>
            <w:tcW w:w="981" w:type="dxa"/>
          </w:tcPr>
          <w:p w14:paraId="1A21EE54" w14:textId="77777777" w:rsidR="008F24CC" w:rsidRPr="008F24CC" w:rsidRDefault="008F24CC" w:rsidP="00650AA3">
            <w:pPr>
              <w:spacing w:line="240" w:lineRule="auto"/>
              <w:ind w:right="-345"/>
              <w:jc w:val="both"/>
              <w:rPr>
                <w:rFonts w:ascii="Arial" w:hAnsi="Arial" w:cs="Arial"/>
                <w:b/>
                <w:sz w:val="22"/>
                <w:szCs w:val="22"/>
              </w:rPr>
            </w:pPr>
            <w:r w:rsidRPr="008F24CC">
              <w:rPr>
                <w:rFonts w:ascii="Arial" w:hAnsi="Arial" w:cs="Arial"/>
                <w:b/>
                <w:sz w:val="22"/>
                <w:szCs w:val="22"/>
              </w:rPr>
              <w:t>5</w:t>
            </w:r>
          </w:p>
        </w:tc>
      </w:tr>
    </w:tbl>
    <w:p w14:paraId="59587083" w14:textId="77777777" w:rsidR="008F24CC" w:rsidRPr="008F24CC" w:rsidRDefault="008F24CC" w:rsidP="00BE4D1D">
      <w:pPr>
        <w:spacing w:after="0" w:line="240" w:lineRule="auto"/>
        <w:ind w:left="-900"/>
        <w:jc w:val="both"/>
        <w:rPr>
          <w:rFonts w:ascii="Arial" w:hAnsi="Arial" w:cs="Arial"/>
          <w:b/>
          <w:bCs/>
          <w:color w:val="000000" w:themeColor="text1"/>
        </w:rPr>
      </w:pPr>
      <w:r w:rsidRPr="008F24CC">
        <w:rPr>
          <w:rFonts w:ascii="Arial" w:hAnsi="Arial" w:cs="Arial"/>
          <w:b/>
          <w:bCs/>
          <w:color w:val="000000" w:themeColor="text1"/>
        </w:rPr>
        <w:t xml:space="preserve">                                                     </w:t>
      </w:r>
      <w:r w:rsidRPr="008F24CC">
        <w:rPr>
          <w:rFonts w:ascii="Arial" w:hAnsi="Arial" w:cs="Arial"/>
        </w:rPr>
        <w:t xml:space="preserve">                                                                        </w:t>
      </w:r>
      <w:r w:rsidRPr="008F24CC">
        <w:rPr>
          <w:rFonts w:ascii="Arial" w:hAnsi="Arial" w:cs="Arial"/>
          <w:b/>
          <w:bCs/>
          <w:color w:val="000000" w:themeColor="text1"/>
        </w:rPr>
        <w:t xml:space="preserve">                                                                             </w:t>
      </w:r>
    </w:p>
    <w:p w14:paraId="30E12C08" w14:textId="77777777" w:rsidR="008F24CC" w:rsidRPr="008F24CC" w:rsidRDefault="008F24CC" w:rsidP="00BE4D1D">
      <w:pPr>
        <w:spacing w:after="0" w:line="240" w:lineRule="auto"/>
        <w:ind w:left="-900"/>
        <w:rPr>
          <w:rFonts w:ascii="Arial" w:hAnsi="Arial" w:cs="Arial"/>
        </w:rPr>
      </w:pPr>
      <w:r w:rsidRPr="008F24CC">
        <w:rPr>
          <w:rFonts w:ascii="Arial" w:hAnsi="Arial" w:cs="Arial"/>
        </w:rPr>
        <w:t>Detail of pendency is as under: -5</w:t>
      </w:r>
    </w:p>
    <w:tbl>
      <w:tblPr>
        <w:tblStyle w:val="TableGrid"/>
        <w:tblW w:w="10499" w:type="dxa"/>
        <w:tblInd w:w="-995" w:type="dxa"/>
        <w:tblLook w:val="04A0" w:firstRow="1" w:lastRow="0" w:firstColumn="1" w:lastColumn="0" w:noHBand="0" w:noVBand="1"/>
      </w:tblPr>
      <w:tblGrid>
        <w:gridCol w:w="1106"/>
        <w:gridCol w:w="2850"/>
        <w:gridCol w:w="1896"/>
        <w:gridCol w:w="1947"/>
        <w:gridCol w:w="2700"/>
      </w:tblGrid>
      <w:tr w:rsidR="008F24CC" w:rsidRPr="008F24CC" w14:paraId="75E5A738" w14:textId="77777777" w:rsidTr="00650AA3">
        <w:trPr>
          <w:trHeight w:val="386"/>
        </w:trPr>
        <w:tc>
          <w:tcPr>
            <w:tcW w:w="1106" w:type="dxa"/>
          </w:tcPr>
          <w:p w14:paraId="4962EB99"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 xml:space="preserve">S No </w:t>
            </w:r>
          </w:p>
        </w:tc>
        <w:tc>
          <w:tcPr>
            <w:tcW w:w="2850" w:type="dxa"/>
          </w:tcPr>
          <w:p w14:paraId="72F52B5D"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Name of applicant</w:t>
            </w:r>
          </w:p>
        </w:tc>
        <w:tc>
          <w:tcPr>
            <w:tcW w:w="1896" w:type="dxa"/>
          </w:tcPr>
          <w:p w14:paraId="428D865F"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Bank name</w:t>
            </w:r>
          </w:p>
        </w:tc>
        <w:tc>
          <w:tcPr>
            <w:tcW w:w="1947" w:type="dxa"/>
          </w:tcPr>
          <w:p w14:paraId="4A68C074"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Nos of applications</w:t>
            </w:r>
          </w:p>
        </w:tc>
        <w:tc>
          <w:tcPr>
            <w:tcW w:w="2700" w:type="dxa"/>
          </w:tcPr>
          <w:p w14:paraId="2FAC0918"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Date of forwarding to bank</w:t>
            </w:r>
          </w:p>
        </w:tc>
      </w:tr>
      <w:tr w:rsidR="008F24CC" w:rsidRPr="008F24CC" w14:paraId="5605838A" w14:textId="77777777" w:rsidTr="00650AA3">
        <w:trPr>
          <w:trHeight w:val="228"/>
        </w:trPr>
        <w:tc>
          <w:tcPr>
            <w:tcW w:w="1106" w:type="dxa"/>
          </w:tcPr>
          <w:p w14:paraId="064D16D1"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1</w:t>
            </w:r>
          </w:p>
        </w:tc>
        <w:tc>
          <w:tcPr>
            <w:tcW w:w="2850" w:type="dxa"/>
          </w:tcPr>
          <w:p w14:paraId="567112FC"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Sameer Thapa</w:t>
            </w:r>
          </w:p>
        </w:tc>
        <w:tc>
          <w:tcPr>
            <w:tcW w:w="1896" w:type="dxa"/>
          </w:tcPr>
          <w:p w14:paraId="4AF23D31"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BOM</w:t>
            </w:r>
          </w:p>
        </w:tc>
        <w:tc>
          <w:tcPr>
            <w:tcW w:w="1947" w:type="dxa"/>
          </w:tcPr>
          <w:p w14:paraId="4A224D01"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1</w:t>
            </w:r>
          </w:p>
        </w:tc>
        <w:tc>
          <w:tcPr>
            <w:tcW w:w="2700" w:type="dxa"/>
          </w:tcPr>
          <w:p w14:paraId="20F0EECA"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18.12.23</w:t>
            </w:r>
          </w:p>
        </w:tc>
      </w:tr>
      <w:tr w:rsidR="008F24CC" w:rsidRPr="008F24CC" w14:paraId="1718D1DD" w14:textId="77777777" w:rsidTr="00650AA3">
        <w:trPr>
          <w:trHeight w:val="159"/>
        </w:trPr>
        <w:tc>
          <w:tcPr>
            <w:tcW w:w="1106" w:type="dxa"/>
          </w:tcPr>
          <w:p w14:paraId="2C941BE7"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2</w:t>
            </w:r>
          </w:p>
        </w:tc>
        <w:tc>
          <w:tcPr>
            <w:tcW w:w="2850" w:type="dxa"/>
          </w:tcPr>
          <w:p w14:paraId="48FF2D6E"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Jyoti</w:t>
            </w:r>
          </w:p>
        </w:tc>
        <w:tc>
          <w:tcPr>
            <w:tcW w:w="1896" w:type="dxa"/>
          </w:tcPr>
          <w:p w14:paraId="007EBDDD"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BOB</w:t>
            </w:r>
          </w:p>
        </w:tc>
        <w:tc>
          <w:tcPr>
            <w:tcW w:w="1947" w:type="dxa"/>
          </w:tcPr>
          <w:p w14:paraId="19468627"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1</w:t>
            </w:r>
          </w:p>
        </w:tc>
        <w:tc>
          <w:tcPr>
            <w:tcW w:w="2700" w:type="dxa"/>
          </w:tcPr>
          <w:p w14:paraId="419548DB"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21.12.23</w:t>
            </w:r>
          </w:p>
        </w:tc>
      </w:tr>
      <w:tr w:rsidR="008F24CC" w:rsidRPr="008F24CC" w14:paraId="7E0A4B7D" w14:textId="77777777" w:rsidTr="00650AA3">
        <w:trPr>
          <w:trHeight w:val="319"/>
        </w:trPr>
        <w:tc>
          <w:tcPr>
            <w:tcW w:w="1106" w:type="dxa"/>
          </w:tcPr>
          <w:p w14:paraId="2E37D46B"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3</w:t>
            </w:r>
          </w:p>
        </w:tc>
        <w:tc>
          <w:tcPr>
            <w:tcW w:w="2850" w:type="dxa"/>
          </w:tcPr>
          <w:p w14:paraId="2EDCCB23"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Sanjeev Singh</w:t>
            </w:r>
          </w:p>
        </w:tc>
        <w:tc>
          <w:tcPr>
            <w:tcW w:w="1896" w:type="dxa"/>
          </w:tcPr>
          <w:p w14:paraId="6769D561"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 xml:space="preserve">HDFC Bank </w:t>
            </w:r>
          </w:p>
        </w:tc>
        <w:tc>
          <w:tcPr>
            <w:tcW w:w="1947" w:type="dxa"/>
          </w:tcPr>
          <w:p w14:paraId="622BD802"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1</w:t>
            </w:r>
          </w:p>
        </w:tc>
        <w:tc>
          <w:tcPr>
            <w:tcW w:w="2700" w:type="dxa"/>
          </w:tcPr>
          <w:p w14:paraId="470AA289"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08.11.23</w:t>
            </w:r>
          </w:p>
        </w:tc>
      </w:tr>
      <w:tr w:rsidR="008F24CC" w:rsidRPr="008F24CC" w14:paraId="111079E9" w14:textId="77777777" w:rsidTr="00650AA3">
        <w:trPr>
          <w:trHeight w:val="228"/>
        </w:trPr>
        <w:tc>
          <w:tcPr>
            <w:tcW w:w="1106" w:type="dxa"/>
          </w:tcPr>
          <w:p w14:paraId="6BFF05ED"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4</w:t>
            </w:r>
          </w:p>
        </w:tc>
        <w:tc>
          <w:tcPr>
            <w:tcW w:w="2850" w:type="dxa"/>
          </w:tcPr>
          <w:p w14:paraId="31933754"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Mohit Kumar</w:t>
            </w:r>
          </w:p>
        </w:tc>
        <w:tc>
          <w:tcPr>
            <w:tcW w:w="1896" w:type="dxa"/>
            <w:vMerge w:val="restart"/>
          </w:tcPr>
          <w:p w14:paraId="77BE7072"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Axis Bank</w:t>
            </w:r>
          </w:p>
        </w:tc>
        <w:tc>
          <w:tcPr>
            <w:tcW w:w="1947" w:type="dxa"/>
            <w:vMerge w:val="restart"/>
          </w:tcPr>
          <w:p w14:paraId="5FECCAEF"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2</w:t>
            </w:r>
          </w:p>
        </w:tc>
        <w:tc>
          <w:tcPr>
            <w:tcW w:w="2700" w:type="dxa"/>
          </w:tcPr>
          <w:p w14:paraId="1A32270A"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13.10.23</w:t>
            </w:r>
          </w:p>
        </w:tc>
      </w:tr>
      <w:tr w:rsidR="008F24CC" w:rsidRPr="008F24CC" w14:paraId="36817249" w14:textId="77777777" w:rsidTr="00650AA3">
        <w:trPr>
          <w:trHeight w:val="213"/>
        </w:trPr>
        <w:tc>
          <w:tcPr>
            <w:tcW w:w="1106" w:type="dxa"/>
          </w:tcPr>
          <w:p w14:paraId="402199DD"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5</w:t>
            </w:r>
          </w:p>
        </w:tc>
        <w:tc>
          <w:tcPr>
            <w:tcW w:w="2850" w:type="dxa"/>
          </w:tcPr>
          <w:p w14:paraId="6418924B" w14:textId="77777777" w:rsidR="008F24CC" w:rsidRPr="008F24CC" w:rsidRDefault="008F24CC" w:rsidP="00650AA3">
            <w:pPr>
              <w:spacing w:line="240" w:lineRule="auto"/>
              <w:ind w:left="75"/>
              <w:jc w:val="both"/>
              <w:rPr>
                <w:rFonts w:ascii="Arial" w:hAnsi="Arial" w:cs="Arial"/>
                <w:b/>
                <w:bCs/>
                <w:sz w:val="22"/>
                <w:szCs w:val="22"/>
              </w:rPr>
            </w:pPr>
            <w:r w:rsidRPr="008F24CC">
              <w:rPr>
                <w:rFonts w:ascii="Arial" w:hAnsi="Arial" w:cs="Arial"/>
                <w:b/>
                <w:bCs/>
                <w:sz w:val="22"/>
                <w:szCs w:val="22"/>
              </w:rPr>
              <w:t xml:space="preserve">Paramjit </w:t>
            </w:r>
            <w:proofErr w:type="spellStart"/>
            <w:r w:rsidRPr="008F24CC">
              <w:rPr>
                <w:rFonts w:ascii="Arial" w:hAnsi="Arial" w:cs="Arial"/>
                <w:b/>
                <w:bCs/>
                <w:sz w:val="22"/>
                <w:szCs w:val="22"/>
              </w:rPr>
              <w:t>kaur</w:t>
            </w:r>
            <w:proofErr w:type="spellEnd"/>
          </w:p>
        </w:tc>
        <w:tc>
          <w:tcPr>
            <w:tcW w:w="1896" w:type="dxa"/>
            <w:vMerge/>
          </w:tcPr>
          <w:p w14:paraId="1DB12D60" w14:textId="77777777" w:rsidR="008F24CC" w:rsidRPr="008F24CC" w:rsidRDefault="008F24CC" w:rsidP="00650AA3">
            <w:pPr>
              <w:spacing w:line="240" w:lineRule="auto"/>
              <w:ind w:left="75"/>
              <w:jc w:val="both"/>
              <w:rPr>
                <w:rFonts w:ascii="Arial" w:hAnsi="Arial" w:cs="Arial"/>
                <w:sz w:val="22"/>
                <w:szCs w:val="22"/>
              </w:rPr>
            </w:pPr>
          </w:p>
        </w:tc>
        <w:tc>
          <w:tcPr>
            <w:tcW w:w="1947" w:type="dxa"/>
            <w:vMerge/>
          </w:tcPr>
          <w:p w14:paraId="31268575" w14:textId="77777777" w:rsidR="008F24CC" w:rsidRPr="008F24CC" w:rsidRDefault="008F24CC" w:rsidP="00650AA3">
            <w:pPr>
              <w:spacing w:line="240" w:lineRule="auto"/>
              <w:ind w:left="75"/>
              <w:jc w:val="both"/>
              <w:rPr>
                <w:rFonts w:ascii="Arial" w:hAnsi="Arial" w:cs="Arial"/>
                <w:sz w:val="22"/>
                <w:szCs w:val="22"/>
              </w:rPr>
            </w:pPr>
          </w:p>
        </w:tc>
        <w:tc>
          <w:tcPr>
            <w:tcW w:w="2700" w:type="dxa"/>
          </w:tcPr>
          <w:p w14:paraId="2DDA9B38" w14:textId="77777777" w:rsidR="008F24CC" w:rsidRPr="008F24CC" w:rsidRDefault="008F24CC" w:rsidP="00650AA3">
            <w:pPr>
              <w:spacing w:line="240" w:lineRule="auto"/>
              <w:ind w:left="75"/>
              <w:jc w:val="both"/>
              <w:rPr>
                <w:rFonts w:ascii="Arial" w:hAnsi="Arial" w:cs="Arial"/>
                <w:sz w:val="22"/>
                <w:szCs w:val="22"/>
              </w:rPr>
            </w:pPr>
            <w:r w:rsidRPr="008F24CC">
              <w:rPr>
                <w:rFonts w:ascii="Arial" w:hAnsi="Arial" w:cs="Arial"/>
                <w:sz w:val="22"/>
                <w:szCs w:val="22"/>
              </w:rPr>
              <w:t>29.12.23</w:t>
            </w:r>
          </w:p>
        </w:tc>
      </w:tr>
    </w:tbl>
    <w:p w14:paraId="1F0A242D" w14:textId="77777777" w:rsidR="008F24CC" w:rsidRDefault="008F24CC" w:rsidP="00BE4D1D">
      <w:pPr>
        <w:ind w:left="-900"/>
        <w:jc w:val="both"/>
        <w:rPr>
          <w:rFonts w:ascii="Arial" w:hAnsi="Arial" w:cs="Arial"/>
          <w:bCs/>
          <w:color w:val="000000" w:themeColor="text1"/>
        </w:rPr>
      </w:pPr>
      <w:r w:rsidRPr="008F24CC">
        <w:rPr>
          <w:rFonts w:ascii="Arial" w:hAnsi="Arial" w:cs="Arial"/>
          <w:bCs/>
          <w:color w:val="000000" w:themeColor="text1"/>
        </w:rPr>
        <w:tab/>
      </w:r>
      <w:r w:rsidRPr="008F24CC">
        <w:rPr>
          <w:rFonts w:ascii="Arial" w:hAnsi="Arial" w:cs="Arial"/>
          <w:bCs/>
          <w:color w:val="000000" w:themeColor="text1"/>
        </w:rPr>
        <w:tab/>
      </w:r>
    </w:p>
    <w:p w14:paraId="1C24D883" w14:textId="178CEC5F" w:rsidR="00BF6092" w:rsidRDefault="00BF6092" w:rsidP="00BE4D1D">
      <w:pPr>
        <w:ind w:left="-900"/>
        <w:jc w:val="both"/>
        <w:rPr>
          <w:rFonts w:ascii="Arial" w:hAnsi="Arial" w:cs="Arial"/>
          <w:bCs/>
          <w:color w:val="000000" w:themeColor="text1"/>
        </w:rPr>
      </w:pPr>
      <w:r>
        <w:rPr>
          <w:rFonts w:ascii="Arial" w:hAnsi="Arial" w:cs="Arial"/>
          <w:bCs/>
          <w:color w:val="000000" w:themeColor="text1"/>
        </w:rPr>
        <w:t xml:space="preserve">Chief UTLBC inform the house that against </w:t>
      </w:r>
      <w:r w:rsidR="00EB344D">
        <w:rPr>
          <w:rFonts w:ascii="Arial" w:hAnsi="Arial" w:cs="Arial"/>
          <w:bCs/>
          <w:color w:val="000000" w:themeColor="text1"/>
        </w:rPr>
        <w:t>target</w:t>
      </w:r>
      <w:r>
        <w:rPr>
          <w:rFonts w:ascii="Arial" w:hAnsi="Arial" w:cs="Arial"/>
          <w:bCs/>
          <w:color w:val="000000" w:themeColor="text1"/>
        </w:rPr>
        <w:t xml:space="preserve"> of 19 cases for the period 2023-24, </w:t>
      </w:r>
      <w:r w:rsidR="00EB344D">
        <w:rPr>
          <w:rFonts w:ascii="Arial" w:hAnsi="Arial" w:cs="Arial"/>
          <w:bCs/>
          <w:color w:val="000000" w:themeColor="text1"/>
        </w:rPr>
        <w:t>achievement</w:t>
      </w:r>
      <w:r>
        <w:rPr>
          <w:rFonts w:ascii="Arial" w:hAnsi="Arial" w:cs="Arial"/>
          <w:bCs/>
          <w:color w:val="000000" w:themeColor="text1"/>
        </w:rPr>
        <w:t xml:space="preserve"> is 12 cases up to Dec 2023 and advised the banks who have pendency to clear the pendency at the earliest. </w:t>
      </w:r>
      <w:r w:rsidR="00EB344D">
        <w:rPr>
          <w:rFonts w:ascii="Arial" w:hAnsi="Arial" w:cs="Arial"/>
          <w:bCs/>
          <w:color w:val="000000" w:themeColor="text1"/>
        </w:rPr>
        <w:t xml:space="preserve">Chief UTLBC assured the house that target of 19 cases be achieved at the end of March 2024. </w:t>
      </w:r>
    </w:p>
    <w:p w14:paraId="6D13634D" w14:textId="3CBC4F10" w:rsidR="00BF6092" w:rsidRDefault="00BF6092" w:rsidP="00BE4D1D">
      <w:pPr>
        <w:ind w:left="-900"/>
        <w:jc w:val="both"/>
        <w:rPr>
          <w:rFonts w:ascii="Arial" w:hAnsi="Arial" w:cs="Arial"/>
          <w:bCs/>
          <w:color w:val="000000" w:themeColor="text1"/>
        </w:rPr>
      </w:pPr>
      <w:r>
        <w:rPr>
          <w:rFonts w:ascii="Arial" w:hAnsi="Arial" w:cs="Arial"/>
          <w:bCs/>
          <w:color w:val="000000" w:themeColor="text1"/>
        </w:rPr>
        <w:t>DR Rajesh Prasad has asked the Axis Banks and HDFC Banks on this pendency. Axis Bank inform that one case has been sanction and it will be marked in portal today and HDFC banks inform that it has been rejected but not updated the portal.</w:t>
      </w:r>
    </w:p>
    <w:p w14:paraId="0E3989C7" w14:textId="2CA10EE9" w:rsidR="00BF6092" w:rsidRPr="008F24CC" w:rsidRDefault="00BF6092" w:rsidP="00BE4D1D">
      <w:pPr>
        <w:ind w:left="-900"/>
        <w:jc w:val="both"/>
        <w:rPr>
          <w:rFonts w:ascii="Arial" w:hAnsi="Arial" w:cs="Arial"/>
          <w:bCs/>
          <w:color w:val="000000" w:themeColor="text1"/>
        </w:rPr>
      </w:pPr>
      <w:r>
        <w:rPr>
          <w:rFonts w:ascii="Arial" w:hAnsi="Arial" w:cs="Arial"/>
          <w:bCs/>
          <w:color w:val="000000" w:themeColor="text1"/>
        </w:rPr>
        <w:lastRenderedPageBreak/>
        <w:t>Dr Parsad also advised the agencies to sponsor PMEGP cases to private Banks also including small fiancé banks and asked the reason for not sponsoring the cases to these Banks. Representative of KBIB inform that customer himself select the Banks and branch in which he I maintain his account. D</w:t>
      </w:r>
      <w:r w:rsidR="00EB344D">
        <w:rPr>
          <w:rFonts w:ascii="Arial" w:hAnsi="Arial" w:cs="Arial"/>
          <w:bCs/>
          <w:color w:val="000000" w:themeColor="text1"/>
        </w:rPr>
        <w:t>r</w:t>
      </w:r>
      <w:r>
        <w:rPr>
          <w:rFonts w:ascii="Arial" w:hAnsi="Arial" w:cs="Arial"/>
          <w:bCs/>
          <w:color w:val="000000" w:themeColor="text1"/>
        </w:rPr>
        <w:t xml:space="preserve">. </w:t>
      </w:r>
      <w:r w:rsidR="00EB344D">
        <w:rPr>
          <w:rFonts w:ascii="Arial" w:hAnsi="Arial" w:cs="Arial"/>
          <w:bCs/>
          <w:color w:val="000000" w:themeColor="text1"/>
        </w:rPr>
        <w:t>Parsad does</w:t>
      </w:r>
      <w:r>
        <w:rPr>
          <w:rFonts w:ascii="Arial" w:hAnsi="Arial" w:cs="Arial"/>
          <w:bCs/>
          <w:color w:val="000000" w:themeColor="text1"/>
        </w:rPr>
        <w:t xml:space="preserve"> not </w:t>
      </w:r>
      <w:r w:rsidR="00EB344D">
        <w:rPr>
          <w:rFonts w:ascii="Arial" w:hAnsi="Arial" w:cs="Arial"/>
          <w:bCs/>
          <w:color w:val="000000" w:themeColor="text1"/>
        </w:rPr>
        <w:t>satisfy with</w:t>
      </w:r>
      <w:r>
        <w:rPr>
          <w:rFonts w:ascii="Arial" w:hAnsi="Arial" w:cs="Arial"/>
          <w:bCs/>
          <w:color w:val="000000" w:themeColor="text1"/>
        </w:rPr>
        <w:t xml:space="preserve"> the reply and instructed sponsoring agencies </w:t>
      </w:r>
      <w:r w:rsidR="00EB344D">
        <w:rPr>
          <w:rFonts w:ascii="Arial" w:hAnsi="Arial" w:cs="Arial"/>
          <w:bCs/>
          <w:color w:val="000000" w:themeColor="text1"/>
        </w:rPr>
        <w:t>to sponsor</w:t>
      </w:r>
      <w:r>
        <w:rPr>
          <w:rFonts w:ascii="Arial" w:hAnsi="Arial" w:cs="Arial"/>
          <w:bCs/>
          <w:color w:val="000000" w:themeColor="text1"/>
        </w:rPr>
        <w:t xml:space="preserve"> some cases to private Banks also.</w:t>
      </w:r>
    </w:p>
    <w:p w14:paraId="20B4F5A4" w14:textId="76B546B9" w:rsidR="008F24CC" w:rsidRDefault="008F24CC" w:rsidP="00BE4D1D">
      <w:pPr>
        <w:ind w:left="-900"/>
        <w:jc w:val="both"/>
        <w:rPr>
          <w:rFonts w:ascii="Arial" w:hAnsi="Arial" w:cs="Arial"/>
          <w:bCs/>
          <w:color w:val="000000" w:themeColor="text1"/>
        </w:rPr>
      </w:pPr>
      <w:r w:rsidRPr="008F24CC">
        <w:rPr>
          <w:rFonts w:ascii="Arial" w:hAnsi="Arial" w:cs="Arial"/>
          <w:bCs/>
          <w:color w:val="000000" w:themeColor="text1"/>
        </w:rPr>
        <w:t xml:space="preserve">   </w:t>
      </w:r>
      <w:r w:rsidR="00BF6092">
        <w:rPr>
          <w:rFonts w:ascii="Arial" w:hAnsi="Arial" w:cs="Arial"/>
          <w:bCs/>
          <w:color w:val="000000" w:themeColor="text1"/>
        </w:rPr>
        <w:t>Sh</w:t>
      </w:r>
      <w:r w:rsidR="00EB344D">
        <w:rPr>
          <w:rFonts w:ascii="Arial" w:hAnsi="Arial" w:cs="Arial"/>
          <w:bCs/>
          <w:color w:val="000000" w:themeColor="text1"/>
        </w:rPr>
        <w:t>.</w:t>
      </w:r>
      <w:r w:rsidR="00BF6092">
        <w:rPr>
          <w:rFonts w:ascii="Arial" w:hAnsi="Arial" w:cs="Arial"/>
          <w:bCs/>
          <w:color w:val="000000" w:themeColor="text1"/>
        </w:rPr>
        <w:t xml:space="preserve"> Hari Kalikkat </w:t>
      </w:r>
      <w:r w:rsidR="00EB344D">
        <w:rPr>
          <w:rFonts w:ascii="Arial" w:hAnsi="Arial" w:cs="Arial"/>
          <w:bCs/>
          <w:color w:val="000000" w:themeColor="text1"/>
        </w:rPr>
        <w:t>IAS,</w:t>
      </w:r>
      <w:r w:rsidR="00BF6092">
        <w:rPr>
          <w:rFonts w:ascii="Arial" w:hAnsi="Arial" w:cs="Arial"/>
          <w:bCs/>
          <w:color w:val="000000" w:themeColor="text1"/>
        </w:rPr>
        <w:t xml:space="preserve"> Chief Guest and co-chairperson shown concern over </w:t>
      </w:r>
      <w:r w:rsidR="00EB344D">
        <w:rPr>
          <w:rFonts w:ascii="Arial" w:hAnsi="Arial" w:cs="Arial"/>
          <w:bCs/>
          <w:color w:val="000000" w:themeColor="text1"/>
        </w:rPr>
        <w:t>higher rate of rejection and advised sponsoring agencies to look into the reasons and reconsider those cases where applicant could not complete the formalities and help the applicants to complete the formalities.</w:t>
      </w:r>
    </w:p>
    <w:p w14:paraId="24A082F5" w14:textId="7F853884" w:rsidR="00EB344D" w:rsidRPr="008F24CC" w:rsidRDefault="00EB344D" w:rsidP="00EB344D">
      <w:pPr>
        <w:ind w:left="-900"/>
        <w:jc w:val="right"/>
        <w:rPr>
          <w:rFonts w:ascii="Arial" w:hAnsi="Arial" w:cs="Arial"/>
          <w:color w:val="000000" w:themeColor="text1"/>
        </w:rPr>
      </w:pPr>
      <w:r w:rsidRPr="00EB344D">
        <w:rPr>
          <w:rFonts w:ascii="Arial" w:hAnsi="Arial" w:cs="Arial"/>
          <w:b/>
          <w:bCs/>
          <w:color w:val="000000" w:themeColor="text1"/>
        </w:rPr>
        <w:t>(Action by Banks and sponsoring agencies</w:t>
      </w:r>
      <w:r>
        <w:rPr>
          <w:rFonts w:ascii="Arial" w:hAnsi="Arial" w:cs="Arial"/>
          <w:color w:val="000000" w:themeColor="text1"/>
        </w:rPr>
        <w:t>)</w:t>
      </w:r>
    </w:p>
    <w:tbl>
      <w:tblPr>
        <w:tblW w:w="10412" w:type="dxa"/>
        <w:tblInd w:w="-910" w:type="dxa"/>
        <w:tblCellMar>
          <w:left w:w="0" w:type="dxa"/>
          <w:right w:w="0" w:type="dxa"/>
        </w:tblCellMar>
        <w:tblLook w:val="04A0" w:firstRow="1" w:lastRow="0" w:firstColumn="1" w:lastColumn="0" w:noHBand="0" w:noVBand="1"/>
      </w:tblPr>
      <w:tblGrid>
        <w:gridCol w:w="2253"/>
        <w:gridCol w:w="8159"/>
      </w:tblGrid>
      <w:tr w:rsidR="008F24CC" w:rsidRPr="008F24CC" w14:paraId="121F4F73" w14:textId="77777777" w:rsidTr="00650AA3">
        <w:trPr>
          <w:trHeight w:val="421"/>
        </w:trPr>
        <w:tc>
          <w:tcPr>
            <w:tcW w:w="2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9404DD2" w14:textId="77777777" w:rsidR="008F24CC" w:rsidRPr="008F24CC" w:rsidRDefault="008F24CC" w:rsidP="00650AA3">
            <w:pPr>
              <w:tabs>
                <w:tab w:val="left" w:pos="284"/>
              </w:tabs>
              <w:ind w:right="118"/>
              <w:rPr>
                <w:rFonts w:ascii="Arial" w:hAnsi="Arial" w:cs="Arial"/>
                <w:color w:val="000000" w:themeColor="text1"/>
              </w:rPr>
            </w:pPr>
            <w:r w:rsidRPr="008F24CC">
              <w:rPr>
                <w:rFonts w:ascii="Arial" w:hAnsi="Arial" w:cs="Arial"/>
                <w:b/>
                <w:bCs/>
                <w:color w:val="000000" w:themeColor="text1"/>
              </w:rPr>
              <w:t>Item No. 32</w:t>
            </w:r>
          </w:p>
        </w:tc>
        <w:tc>
          <w:tcPr>
            <w:tcW w:w="81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2F668CE" w14:textId="77777777" w:rsidR="008F24CC" w:rsidRPr="008F24CC" w:rsidRDefault="008F24CC" w:rsidP="00650AA3">
            <w:pPr>
              <w:tabs>
                <w:tab w:val="left" w:pos="284"/>
              </w:tabs>
              <w:ind w:right="118"/>
              <w:rPr>
                <w:rFonts w:ascii="Arial" w:hAnsi="Arial" w:cs="Arial"/>
                <w:color w:val="000000" w:themeColor="text1"/>
              </w:rPr>
            </w:pPr>
            <w:r w:rsidRPr="008F24CC">
              <w:rPr>
                <w:rFonts w:ascii="Arial" w:hAnsi="Arial" w:cs="Arial"/>
                <w:b/>
                <w:bCs/>
                <w:color w:val="000000" w:themeColor="text1"/>
              </w:rPr>
              <w:t>Stand-up India Programme of Ministry of Finance.</w:t>
            </w:r>
          </w:p>
        </w:tc>
      </w:tr>
    </w:tbl>
    <w:p w14:paraId="5637B37C" w14:textId="7E40CB42" w:rsidR="008F24CC" w:rsidRPr="008F24CC" w:rsidRDefault="008F24CC" w:rsidP="00BE4D1D">
      <w:pPr>
        <w:tabs>
          <w:tab w:val="left" w:pos="284"/>
        </w:tabs>
        <w:ind w:left="-900" w:right="118"/>
        <w:jc w:val="both"/>
        <w:rPr>
          <w:rFonts w:ascii="Arial" w:hAnsi="Arial" w:cs="Arial"/>
          <w:b/>
          <w:bCs/>
          <w:color w:val="000000" w:themeColor="text1"/>
        </w:rPr>
      </w:pPr>
    </w:p>
    <w:tbl>
      <w:tblPr>
        <w:tblpPr w:leftFromText="180" w:rightFromText="180" w:vertAnchor="text" w:horzAnchor="margin" w:tblpX="-815" w:tblpY="133"/>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1333"/>
        <w:gridCol w:w="1074"/>
        <w:gridCol w:w="941"/>
        <w:gridCol w:w="1361"/>
        <w:gridCol w:w="732"/>
        <w:gridCol w:w="1047"/>
        <w:gridCol w:w="941"/>
        <w:gridCol w:w="1570"/>
      </w:tblGrid>
      <w:tr w:rsidR="008F24CC" w:rsidRPr="008F24CC" w14:paraId="5B296BA2" w14:textId="77777777" w:rsidTr="00650AA3">
        <w:trPr>
          <w:trHeight w:val="649"/>
        </w:trPr>
        <w:tc>
          <w:tcPr>
            <w:tcW w:w="1590" w:type="dxa"/>
            <w:vMerge w:val="restart"/>
            <w:tcBorders>
              <w:top w:val="single" w:sz="4" w:space="0" w:color="auto"/>
              <w:left w:val="single" w:sz="4" w:space="0" w:color="auto"/>
              <w:bottom w:val="single" w:sz="4" w:space="0" w:color="auto"/>
              <w:right w:val="single" w:sz="4" w:space="0" w:color="auto"/>
            </w:tcBorders>
            <w:hideMark/>
          </w:tcPr>
          <w:p w14:paraId="31ED8B8B" w14:textId="77777777" w:rsidR="008F24CC" w:rsidRPr="008F24CC" w:rsidRDefault="008F24CC" w:rsidP="00650AA3">
            <w:pPr>
              <w:ind w:left="-30"/>
              <w:jc w:val="center"/>
              <w:rPr>
                <w:rFonts w:ascii="Arial" w:hAnsi="Arial" w:cs="Arial"/>
                <w:b/>
                <w:bCs/>
              </w:rPr>
            </w:pPr>
            <w:r w:rsidRPr="008F24CC">
              <w:rPr>
                <w:rFonts w:ascii="Arial" w:hAnsi="Arial" w:cs="Arial"/>
                <w:b/>
                <w:bCs/>
              </w:rPr>
              <w:t>Total No. of Schedule Commercial Bank Branches</w:t>
            </w:r>
          </w:p>
        </w:tc>
        <w:tc>
          <w:tcPr>
            <w:tcW w:w="4709" w:type="dxa"/>
            <w:gridSpan w:val="4"/>
            <w:tcBorders>
              <w:top w:val="single" w:sz="4" w:space="0" w:color="auto"/>
              <w:left w:val="single" w:sz="4" w:space="0" w:color="auto"/>
              <w:bottom w:val="single" w:sz="4" w:space="0" w:color="auto"/>
              <w:right w:val="single" w:sz="4" w:space="0" w:color="auto"/>
            </w:tcBorders>
            <w:hideMark/>
          </w:tcPr>
          <w:p w14:paraId="010F11C4" w14:textId="77777777" w:rsidR="008F24CC" w:rsidRPr="008F24CC" w:rsidRDefault="008F24CC" w:rsidP="00650AA3">
            <w:pPr>
              <w:ind w:left="-30"/>
              <w:jc w:val="both"/>
              <w:rPr>
                <w:rFonts w:ascii="Arial" w:hAnsi="Arial" w:cs="Arial"/>
                <w:b/>
                <w:bCs/>
              </w:rPr>
            </w:pPr>
            <w:r w:rsidRPr="008F24CC">
              <w:rPr>
                <w:rFonts w:ascii="Arial" w:hAnsi="Arial" w:cs="Arial"/>
                <w:b/>
                <w:bCs/>
              </w:rPr>
              <w:t xml:space="preserve">Loan Sanctioned during FY up to June ,2023 (Amt in lacs)( 01.4.2023 to 31.12.23  )                                                                                                                                                                                                                                                                                                                                                                                                                                                                                                                                                                                                                            </w:t>
            </w:r>
          </w:p>
        </w:tc>
        <w:tc>
          <w:tcPr>
            <w:tcW w:w="4290" w:type="dxa"/>
            <w:gridSpan w:val="4"/>
            <w:tcBorders>
              <w:top w:val="single" w:sz="4" w:space="0" w:color="auto"/>
              <w:left w:val="single" w:sz="4" w:space="0" w:color="auto"/>
              <w:bottom w:val="single" w:sz="4" w:space="0" w:color="auto"/>
              <w:right w:val="single" w:sz="4" w:space="0" w:color="auto"/>
            </w:tcBorders>
            <w:hideMark/>
          </w:tcPr>
          <w:p w14:paraId="3A293D82" w14:textId="77777777" w:rsidR="008F24CC" w:rsidRPr="008F24CC" w:rsidRDefault="008F24CC" w:rsidP="00650AA3">
            <w:pPr>
              <w:ind w:left="-30"/>
              <w:jc w:val="both"/>
              <w:rPr>
                <w:rFonts w:ascii="Arial" w:hAnsi="Arial" w:cs="Arial"/>
                <w:b/>
                <w:bCs/>
              </w:rPr>
            </w:pPr>
            <w:r w:rsidRPr="008F24CC">
              <w:rPr>
                <w:rFonts w:ascii="Arial" w:hAnsi="Arial" w:cs="Arial"/>
                <w:b/>
                <w:bCs/>
              </w:rPr>
              <w:t xml:space="preserve">Outstanding as on December 2023     </w:t>
            </w:r>
            <w:proofErr w:type="gramStart"/>
            <w:r w:rsidRPr="008F24CC">
              <w:rPr>
                <w:rFonts w:ascii="Arial" w:hAnsi="Arial" w:cs="Arial"/>
                <w:b/>
                <w:bCs/>
              </w:rPr>
              <w:t xml:space="preserve">   (</w:t>
            </w:r>
            <w:proofErr w:type="gramEnd"/>
            <w:r w:rsidRPr="008F24CC">
              <w:rPr>
                <w:rFonts w:ascii="Arial" w:hAnsi="Arial" w:cs="Arial"/>
                <w:b/>
                <w:bCs/>
              </w:rPr>
              <w:t>Amt.in lacs)</w:t>
            </w:r>
          </w:p>
        </w:tc>
      </w:tr>
      <w:tr w:rsidR="008F24CC" w:rsidRPr="008F24CC" w14:paraId="4199C85B" w14:textId="77777777" w:rsidTr="00650AA3">
        <w:trPr>
          <w:trHeight w:val="357"/>
        </w:trPr>
        <w:tc>
          <w:tcPr>
            <w:tcW w:w="1590" w:type="dxa"/>
            <w:vMerge/>
            <w:tcBorders>
              <w:top w:val="single" w:sz="4" w:space="0" w:color="auto"/>
              <w:left w:val="single" w:sz="4" w:space="0" w:color="auto"/>
              <w:bottom w:val="single" w:sz="4" w:space="0" w:color="auto"/>
              <w:right w:val="single" w:sz="4" w:space="0" w:color="auto"/>
            </w:tcBorders>
            <w:vAlign w:val="center"/>
            <w:hideMark/>
          </w:tcPr>
          <w:p w14:paraId="5F130F20" w14:textId="77777777" w:rsidR="008F24CC" w:rsidRPr="008F24CC" w:rsidRDefault="008F24CC" w:rsidP="00650AA3">
            <w:pPr>
              <w:ind w:left="-30"/>
              <w:rPr>
                <w:rFonts w:ascii="Arial" w:hAnsi="Arial" w:cs="Arial"/>
                <w:b/>
                <w:bCs/>
              </w:rPr>
            </w:pPr>
          </w:p>
        </w:tc>
        <w:tc>
          <w:tcPr>
            <w:tcW w:w="2407" w:type="dxa"/>
            <w:gridSpan w:val="2"/>
            <w:tcBorders>
              <w:top w:val="single" w:sz="4" w:space="0" w:color="auto"/>
              <w:left w:val="single" w:sz="4" w:space="0" w:color="auto"/>
              <w:bottom w:val="single" w:sz="4" w:space="0" w:color="auto"/>
              <w:right w:val="single" w:sz="4" w:space="0" w:color="auto"/>
            </w:tcBorders>
            <w:hideMark/>
          </w:tcPr>
          <w:p w14:paraId="79382054" w14:textId="77777777" w:rsidR="008F24CC" w:rsidRPr="008F24CC" w:rsidRDefault="008F24CC" w:rsidP="00650AA3">
            <w:pPr>
              <w:ind w:left="-30"/>
              <w:jc w:val="center"/>
              <w:rPr>
                <w:rFonts w:ascii="Arial" w:hAnsi="Arial" w:cs="Arial"/>
                <w:b/>
                <w:bCs/>
              </w:rPr>
            </w:pPr>
            <w:r w:rsidRPr="008F24CC">
              <w:rPr>
                <w:rFonts w:ascii="Arial" w:hAnsi="Arial" w:cs="Arial"/>
                <w:b/>
                <w:bCs/>
              </w:rPr>
              <w:t>SC/ST</w:t>
            </w:r>
          </w:p>
        </w:tc>
        <w:tc>
          <w:tcPr>
            <w:tcW w:w="2302" w:type="dxa"/>
            <w:gridSpan w:val="2"/>
            <w:tcBorders>
              <w:top w:val="single" w:sz="4" w:space="0" w:color="auto"/>
              <w:left w:val="single" w:sz="4" w:space="0" w:color="auto"/>
              <w:bottom w:val="single" w:sz="4" w:space="0" w:color="auto"/>
              <w:right w:val="single" w:sz="4" w:space="0" w:color="auto"/>
            </w:tcBorders>
            <w:hideMark/>
          </w:tcPr>
          <w:p w14:paraId="793D3152" w14:textId="77777777" w:rsidR="008F24CC" w:rsidRPr="008F24CC" w:rsidRDefault="008F24CC" w:rsidP="00650AA3">
            <w:pPr>
              <w:ind w:left="-30"/>
              <w:jc w:val="center"/>
              <w:rPr>
                <w:rFonts w:ascii="Arial" w:hAnsi="Arial" w:cs="Arial"/>
                <w:b/>
                <w:bCs/>
              </w:rPr>
            </w:pPr>
            <w:r w:rsidRPr="008F24CC">
              <w:rPr>
                <w:rFonts w:ascii="Arial" w:hAnsi="Arial" w:cs="Arial"/>
                <w:b/>
                <w:bCs/>
              </w:rPr>
              <w:t>WOMEN</w:t>
            </w:r>
          </w:p>
        </w:tc>
        <w:tc>
          <w:tcPr>
            <w:tcW w:w="1779" w:type="dxa"/>
            <w:gridSpan w:val="2"/>
            <w:tcBorders>
              <w:top w:val="single" w:sz="4" w:space="0" w:color="auto"/>
              <w:left w:val="single" w:sz="4" w:space="0" w:color="auto"/>
              <w:bottom w:val="single" w:sz="4" w:space="0" w:color="auto"/>
              <w:right w:val="single" w:sz="4" w:space="0" w:color="auto"/>
            </w:tcBorders>
            <w:hideMark/>
          </w:tcPr>
          <w:p w14:paraId="3B9A0BE7" w14:textId="77777777" w:rsidR="008F24CC" w:rsidRPr="008F24CC" w:rsidRDefault="008F24CC" w:rsidP="00650AA3">
            <w:pPr>
              <w:ind w:left="-30"/>
              <w:jc w:val="center"/>
              <w:rPr>
                <w:rFonts w:ascii="Arial" w:hAnsi="Arial" w:cs="Arial"/>
                <w:b/>
                <w:bCs/>
              </w:rPr>
            </w:pPr>
            <w:r w:rsidRPr="008F24CC">
              <w:rPr>
                <w:rFonts w:ascii="Arial" w:hAnsi="Arial" w:cs="Arial"/>
                <w:b/>
                <w:bCs/>
              </w:rPr>
              <w:t>SC/ST</w:t>
            </w:r>
          </w:p>
        </w:tc>
        <w:tc>
          <w:tcPr>
            <w:tcW w:w="2511" w:type="dxa"/>
            <w:gridSpan w:val="2"/>
            <w:tcBorders>
              <w:top w:val="single" w:sz="4" w:space="0" w:color="auto"/>
              <w:left w:val="single" w:sz="4" w:space="0" w:color="auto"/>
              <w:bottom w:val="single" w:sz="4" w:space="0" w:color="auto"/>
              <w:right w:val="single" w:sz="4" w:space="0" w:color="auto"/>
            </w:tcBorders>
            <w:hideMark/>
          </w:tcPr>
          <w:p w14:paraId="1FC7732A" w14:textId="77777777" w:rsidR="008F24CC" w:rsidRPr="008F24CC" w:rsidRDefault="008F24CC" w:rsidP="00650AA3">
            <w:pPr>
              <w:ind w:left="-30"/>
              <w:jc w:val="center"/>
              <w:rPr>
                <w:rFonts w:ascii="Arial" w:hAnsi="Arial" w:cs="Arial"/>
                <w:b/>
                <w:bCs/>
              </w:rPr>
            </w:pPr>
            <w:r w:rsidRPr="008F24CC">
              <w:rPr>
                <w:rFonts w:ascii="Arial" w:hAnsi="Arial" w:cs="Arial"/>
                <w:b/>
                <w:bCs/>
              </w:rPr>
              <w:t>Women</w:t>
            </w:r>
          </w:p>
        </w:tc>
      </w:tr>
      <w:tr w:rsidR="008F24CC" w:rsidRPr="008F24CC" w14:paraId="73D889F9" w14:textId="77777777" w:rsidTr="00650AA3">
        <w:trPr>
          <w:trHeight w:val="442"/>
        </w:trPr>
        <w:tc>
          <w:tcPr>
            <w:tcW w:w="1590" w:type="dxa"/>
            <w:vMerge/>
            <w:tcBorders>
              <w:top w:val="single" w:sz="4" w:space="0" w:color="auto"/>
              <w:left w:val="single" w:sz="4" w:space="0" w:color="auto"/>
              <w:bottom w:val="single" w:sz="4" w:space="0" w:color="auto"/>
              <w:right w:val="single" w:sz="4" w:space="0" w:color="auto"/>
            </w:tcBorders>
            <w:vAlign w:val="center"/>
            <w:hideMark/>
          </w:tcPr>
          <w:p w14:paraId="43A82A71" w14:textId="77777777" w:rsidR="008F24CC" w:rsidRPr="008F24CC" w:rsidRDefault="008F24CC" w:rsidP="00650AA3">
            <w:pPr>
              <w:ind w:left="-30"/>
              <w:rPr>
                <w:rFonts w:ascii="Arial" w:hAnsi="Arial" w:cs="Arial"/>
                <w:b/>
                <w:bCs/>
              </w:rPr>
            </w:pPr>
          </w:p>
        </w:tc>
        <w:tc>
          <w:tcPr>
            <w:tcW w:w="1333" w:type="dxa"/>
            <w:tcBorders>
              <w:top w:val="single" w:sz="4" w:space="0" w:color="auto"/>
              <w:left w:val="single" w:sz="4" w:space="0" w:color="auto"/>
              <w:bottom w:val="single" w:sz="4" w:space="0" w:color="auto"/>
              <w:right w:val="single" w:sz="4" w:space="0" w:color="auto"/>
            </w:tcBorders>
            <w:hideMark/>
          </w:tcPr>
          <w:p w14:paraId="257113A9" w14:textId="77777777" w:rsidR="008F24CC" w:rsidRPr="008F24CC" w:rsidRDefault="008F24CC" w:rsidP="00650AA3">
            <w:pPr>
              <w:ind w:left="-30"/>
              <w:jc w:val="center"/>
              <w:rPr>
                <w:rFonts w:ascii="Arial" w:hAnsi="Arial" w:cs="Arial"/>
                <w:b/>
                <w:bCs/>
              </w:rPr>
            </w:pPr>
            <w:r w:rsidRPr="008F24CC">
              <w:rPr>
                <w:rFonts w:ascii="Arial" w:hAnsi="Arial" w:cs="Arial"/>
                <w:b/>
                <w:bCs/>
              </w:rPr>
              <w:t>A/cs</w:t>
            </w:r>
          </w:p>
        </w:tc>
        <w:tc>
          <w:tcPr>
            <w:tcW w:w="1074" w:type="dxa"/>
            <w:tcBorders>
              <w:top w:val="single" w:sz="4" w:space="0" w:color="auto"/>
              <w:left w:val="single" w:sz="4" w:space="0" w:color="auto"/>
              <w:bottom w:val="single" w:sz="4" w:space="0" w:color="auto"/>
              <w:right w:val="single" w:sz="4" w:space="0" w:color="auto"/>
            </w:tcBorders>
            <w:hideMark/>
          </w:tcPr>
          <w:p w14:paraId="7E0BEF5E" w14:textId="77777777" w:rsidR="008F24CC" w:rsidRPr="008F24CC" w:rsidRDefault="008F24CC" w:rsidP="00650AA3">
            <w:pPr>
              <w:ind w:left="-30"/>
              <w:jc w:val="center"/>
              <w:rPr>
                <w:rFonts w:ascii="Arial" w:hAnsi="Arial" w:cs="Arial"/>
                <w:b/>
                <w:bCs/>
              </w:rPr>
            </w:pPr>
            <w:r w:rsidRPr="008F24CC">
              <w:rPr>
                <w:rFonts w:ascii="Arial" w:hAnsi="Arial" w:cs="Arial"/>
                <w:b/>
                <w:bCs/>
              </w:rPr>
              <w:t>Amt.</w:t>
            </w:r>
          </w:p>
        </w:tc>
        <w:tc>
          <w:tcPr>
            <w:tcW w:w="941" w:type="dxa"/>
            <w:tcBorders>
              <w:top w:val="single" w:sz="4" w:space="0" w:color="auto"/>
              <w:left w:val="single" w:sz="4" w:space="0" w:color="auto"/>
              <w:bottom w:val="single" w:sz="4" w:space="0" w:color="auto"/>
              <w:right w:val="single" w:sz="4" w:space="0" w:color="auto"/>
            </w:tcBorders>
            <w:hideMark/>
          </w:tcPr>
          <w:p w14:paraId="2AEAD319" w14:textId="77777777" w:rsidR="008F24CC" w:rsidRPr="008F24CC" w:rsidRDefault="008F24CC" w:rsidP="00650AA3">
            <w:pPr>
              <w:ind w:left="-30"/>
              <w:jc w:val="center"/>
              <w:rPr>
                <w:rFonts w:ascii="Arial" w:hAnsi="Arial" w:cs="Arial"/>
                <w:b/>
                <w:bCs/>
              </w:rPr>
            </w:pPr>
            <w:r w:rsidRPr="008F24CC">
              <w:rPr>
                <w:rFonts w:ascii="Arial" w:hAnsi="Arial" w:cs="Arial"/>
                <w:b/>
                <w:bCs/>
              </w:rPr>
              <w:t>A/cs</w:t>
            </w:r>
          </w:p>
        </w:tc>
        <w:tc>
          <w:tcPr>
            <w:tcW w:w="1361" w:type="dxa"/>
            <w:tcBorders>
              <w:top w:val="single" w:sz="4" w:space="0" w:color="auto"/>
              <w:left w:val="single" w:sz="4" w:space="0" w:color="auto"/>
              <w:bottom w:val="single" w:sz="4" w:space="0" w:color="auto"/>
              <w:right w:val="single" w:sz="4" w:space="0" w:color="auto"/>
            </w:tcBorders>
            <w:hideMark/>
          </w:tcPr>
          <w:p w14:paraId="0DB139EE" w14:textId="77777777" w:rsidR="008F24CC" w:rsidRPr="008F24CC" w:rsidRDefault="008F24CC" w:rsidP="00650AA3">
            <w:pPr>
              <w:ind w:left="-30"/>
              <w:jc w:val="center"/>
              <w:rPr>
                <w:rFonts w:ascii="Arial" w:hAnsi="Arial" w:cs="Arial"/>
                <w:b/>
                <w:bCs/>
              </w:rPr>
            </w:pPr>
            <w:r w:rsidRPr="008F24CC">
              <w:rPr>
                <w:rFonts w:ascii="Arial" w:hAnsi="Arial" w:cs="Arial"/>
                <w:b/>
                <w:bCs/>
              </w:rPr>
              <w:t>Amt.</w:t>
            </w:r>
          </w:p>
        </w:tc>
        <w:tc>
          <w:tcPr>
            <w:tcW w:w="732" w:type="dxa"/>
            <w:tcBorders>
              <w:top w:val="single" w:sz="4" w:space="0" w:color="auto"/>
              <w:left w:val="single" w:sz="4" w:space="0" w:color="auto"/>
              <w:bottom w:val="single" w:sz="4" w:space="0" w:color="auto"/>
              <w:right w:val="single" w:sz="4" w:space="0" w:color="auto"/>
            </w:tcBorders>
            <w:hideMark/>
          </w:tcPr>
          <w:p w14:paraId="63081CC0" w14:textId="77777777" w:rsidR="008F24CC" w:rsidRPr="008F24CC" w:rsidRDefault="008F24CC" w:rsidP="00650AA3">
            <w:pPr>
              <w:ind w:left="-30"/>
              <w:jc w:val="center"/>
              <w:rPr>
                <w:rFonts w:ascii="Arial" w:hAnsi="Arial" w:cs="Arial"/>
                <w:b/>
                <w:bCs/>
              </w:rPr>
            </w:pPr>
            <w:r w:rsidRPr="008F24CC">
              <w:rPr>
                <w:rFonts w:ascii="Arial" w:hAnsi="Arial" w:cs="Arial"/>
                <w:b/>
                <w:bCs/>
              </w:rPr>
              <w:t>A/c</w:t>
            </w:r>
          </w:p>
        </w:tc>
        <w:tc>
          <w:tcPr>
            <w:tcW w:w="1047" w:type="dxa"/>
            <w:tcBorders>
              <w:top w:val="single" w:sz="4" w:space="0" w:color="auto"/>
              <w:left w:val="single" w:sz="4" w:space="0" w:color="auto"/>
              <w:bottom w:val="single" w:sz="4" w:space="0" w:color="auto"/>
              <w:right w:val="single" w:sz="4" w:space="0" w:color="auto"/>
            </w:tcBorders>
            <w:hideMark/>
          </w:tcPr>
          <w:p w14:paraId="4943E1EB" w14:textId="77777777" w:rsidR="008F24CC" w:rsidRPr="008F24CC" w:rsidRDefault="008F24CC" w:rsidP="00650AA3">
            <w:pPr>
              <w:ind w:left="-30"/>
              <w:jc w:val="center"/>
              <w:rPr>
                <w:rFonts w:ascii="Arial" w:hAnsi="Arial" w:cs="Arial"/>
                <w:b/>
                <w:bCs/>
              </w:rPr>
            </w:pPr>
            <w:r w:rsidRPr="008F24CC">
              <w:rPr>
                <w:rFonts w:ascii="Arial" w:hAnsi="Arial" w:cs="Arial"/>
                <w:b/>
                <w:bCs/>
              </w:rPr>
              <w:t>Amt</w:t>
            </w:r>
          </w:p>
        </w:tc>
        <w:tc>
          <w:tcPr>
            <w:tcW w:w="941" w:type="dxa"/>
            <w:tcBorders>
              <w:top w:val="single" w:sz="4" w:space="0" w:color="auto"/>
              <w:left w:val="single" w:sz="4" w:space="0" w:color="auto"/>
              <w:bottom w:val="single" w:sz="4" w:space="0" w:color="auto"/>
              <w:right w:val="single" w:sz="4" w:space="0" w:color="auto"/>
            </w:tcBorders>
            <w:hideMark/>
          </w:tcPr>
          <w:p w14:paraId="4C3ECAFD" w14:textId="77777777" w:rsidR="008F24CC" w:rsidRPr="008F24CC" w:rsidRDefault="008F24CC" w:rsidP="00650AA3">
            <w:pPr>
              <w:ind w:left="-30"/>
              <w:jc w:val="center"/>
              <w:rPr>
                <w:rFonts w:ascii="Arial" w:hAnsi="Arial" w:cs="Arial"/>
                <w:b/>
                <w:bCs/>
              </w:rPr>
            </w:pPr>
            <w:r w:rsidRPr="008F24CC">
              <w:rPr>
                <w:rFonts w:ascii="Arial" w:hAnsi="Arial" w:cs="Arial"/>
                <w:b/>
                <w:bCs/>
              </w:rPr>
              <w:t>A/c</w:t>
            </w:r>
          </w:p>
        </w:tc>
        <w:tc>
          <w:tcPr>
            <w:tcW w:w="1570" w:type="dxa"/>
            <w:tcBorders>
              <w:top w:val="single" w:sz="4" w:space="0" w:color="auto"/>
              <w:left w:val="single" w:sz="4" w:space="0" w:color="auto"/>
              <w:bottom w:val="single" w:sz="4" w:space="0" w:color="auto"/>
              <w:right w:val="single" w:sz="4" w:space="0" w:color="auto"/>
            </w:tcBorders>
            <w:hideMark/>
          </w:tcPr>
          <w:p w14:paraId="1FFE24DA" w14:textId="77777777" w:rsidR="008F24CC" w:rsidRPr="008F24CC" w:rsidRDefault="008F24CC" w:rsidP="00650AA3">
            <w:pPr>
              <w:ind w:left="-30"/>
              <w:jc w:val="center"/>
              <w:rPr>
                <w:rFonts w:ascii="Arial" w:hAnsi="Arial" w:cs="Arial"/>
                <w:b/>
                <w:bCs/>
              </w:rPr>
            </w:pPr>
            <w:r w:rsidRPr="008F24CC">
              <w:rPr>
                <w:rFonts w:ascii="Arial" w:hAnsi="Arial" w:cs="Arial"/>
                <w:b/>
                <w:bCs/>
              </w:rPr>
              <w:t>Amt</w:t>
            </w:r>
          </w:p>
        </w:tc>
      </w:tr>
      <w:tr w:rsidR="008F24CC" w:rsidRPr="008F24CC" w14:paraId="1721A998" w14:textId="77777777" w:rsidTr="00650AA3">
        <w:trPr>
          <w:trHeight w:val="428"/>
        </w:trPr>
        <w:tc>
          <w:tcPr>
            <w:tcW w:w="1590" w:type="dxa"/>
            <w:tcBorders>
              <w:top w:val="single" w:sz="4" w:space="0" w:color="auto"/>
              <w:left w:val="single" w:sz="4" w:space="0" w:color="auto"/>
              <w:bottom w:val="single" w:sz="4" w:space="0" w:color="auto"/>
              <w:right w:val="single" w:sz="4" w:space="0" w:color="auto"/>
            </w:tcBorders>
            <w:hideMark/>
          </w:tcPr>
          <w:p w14:paraId="5531F9EF" w14:textId="77777777" w:rsidR="008F24CC" w:rsidRPr="008F24CC" w:rsidRDefault="008F24CC" w:rsidP="00650AA3">
            <w:pPr>
              <w:ind w:left="-30"/>
              <w:jc w:val="center"/>
              <w:rPr>
                <w:rFonts w:ascii="Arial" w:hAnsi="Arial" w:cs="Arial"/>
              </w:rPr>
            </w:pPr>
            <w:r w:rsidRPr="008F24CC">
              <w:rPr>
                <w:rFonts w:ascii="Arial" w:hAnsi="Arial" w:cs="Arial"/>
              </w:rPr>
              <w:t>392</w:t>
            </w:r>
          </w:p>
        </w:tc>
        <w:tc>
          <w:tcPr>
            <w:tcW w:w="1333" w:type="dxa"/>
            <w:tcBorders>
              <w:top w:val="single" w:sz="4" w:space="0" w:color="auto"/>
              <w:left w:val="single" w:sz="4" w:space="0" w:color="auto"/>
              <w:bottom w:val="single" w:sz="4" w:space="0" w:color="auto"/>
              <w:right w:val="single" w:sz="4" w:space="0" w:color="auto"/>
            </w:tcBorders>
            <w:hideMark/>
          </w:tcPr>
          <w:p w14:paraId="794E35FD" w14:textId="77777777" w:rsidR="008F24CC" w:rsidRPr="008F24CC" w:rsidRDefault="008F24CC" w:rsidP="00650AA3">
            <w:pPr>
              <w:ind w:left="-30"/>
              <w:jc w:val="center"/>
              <w:rPr>
                <w:rFonts w:ascii="Arial" w:hAnsi="Arial" w:cs="Arial"/>
              </w:rPr>
            </w:pPr>
            <w:r w:rsidRPr="008F24CC">
              <w:rPr>
                <w:rFonts w:ascii="Arial" w:hAnsi="Arial" w:cs="Arial"/>
              </w:rPr>
              <w:t>0</w:t>
            </w:r>
          </w:p>
        </w:tc>
        <w:tc>
          <w:tcPr>
            <w:tcW w:w="1074" w:type="dxa"/>
            <w:tcBorders>
              <w:top w:val="single" w:sz="4" w:space="0" w:color="auto"/>
              <w:left w:val="single" w:sz="4" w:space="0" w:color="auto"/>
              <w:bottom w:val="single" w:sz="4" w:space="0" w:color="auto"/>
              <w:right w:val="single" w:sz="4" w:space="0" w:color="auto"/>
            </w:tcBorders>
            <w:hideMark/>
          </w:tcPr>
          <w:p w14:paraId="487A27E4" w14:textId="77777777" w:rsidR="008F24CC" w:rsidRPr="008F24CC" w:rsidRDefault="008F24CC" w:rsidP="00650AA3">
            <w:pPr>
              <w:ind w:left="-30"/>
              <w:jc w:val="center"/>
              <w:rPr>
                <w:rFonts w:ascii="Arial" w:hAnsi="Arial" w:cs="Arial"/>
              </w:rPr>
            </w:pPr>
            <w:r w:rsidRPr="008F24CC">
              <w:rPr>
                <w:rFonts w:ascii="Arial" w:hAnsi="Arial" w:cs="Arial"/>
              </w:rPr>
              <w:t>0</w:t>
            </w:r>
          </w:p>
        </w:tc>
        <w:tc>
          <w:tcPr>
            <w:tcW w:w="941" w:type="dxa"/>
            <w:tcBorders>
              <w:top w:val="single" w:sz="4" w:space="0" w:color="auto"/>
              <w:left w:val="single" w:sz="4" w:space="0" w:color="auto"/>
              <w:bottom w:val="single" w:sz="4" w:space="0" w:color="auto"/>
              <w:right w:val="single" w:sz="4" w:space="0" w:color="auto"/>
            </w:tcBorders>
            <w:hideMark/>
          </w:tcPr>
          <w:p w14:paraId="11592EC5" w14:textId="77777777" w:rsidR="008F24CC" w:rsidRPr="008F24CC" w:rsidRDefault="008F24CC" w:rsidP="00650AA3">
            <w:pPr>
              <w:ind w:left="-30"/>
              <w:jc w:val="center"/>
              <w:rPr>
                <w:rFonts w:ascii="Arial" w:hAnsi="Arial" w:cs="Arial"/>
              </w:rPr>
            </w:pPr>
            <w:r w:rsidRPr="008F24CC">
              <w:rPr>
                <w:rFonts w:ascii="Arial" w:hAnsi="Arial" w:cs="Arial"/>
              </w:rPr>
              <w:t>68</w:t>
            </w:r>
          </w:p>
        </w:tc>
        <w:tc>
          <w:tcPr>
            <w:tcW w:w="1361" w:type="dxa"/>
            <w:tcBorders>
              <w:top w:val="single" w:sz="4" w:space="0" w:color="auto"/>
              <w:left w:val="single" w:sz="4" w:space="0" w:color="auto"/>
              <w:bottom w:val="single" w:sz="4" w:space="0" w:color="auto"/>
              <w:right w:val="single" w:sz="4" w:space="0" w:color="auto"/>
            </w:tcBorders>
            <w:hideMark/>
          </w:tcPr>
          <w:p w14:paraId="25640659" w14:textId="77777777" w:rsidR="008F24CC" w:rsidRPr="008F24CC" w:rsidRDefault="008F24CC" w:rsidP="00650AA3">
            <w:pPr>
              <w:ind w:left="-30"/>
              <w:jc w:val="center"/>
              <w:rPr>
                <w:rFonts w:ascii="Arial" w:hAnsi="Arial" w:cs="Arial"/>
              </w:rPr>
            </w:pPr>
            <w:r w:rsidRPr="008F24CC">
              <w:rPr>
                <w:rFonts w:ascii="Arial" w:hAnsi="Arial" w:cs="Arial"/>
              </w:rPr>
              <w:t>1097.70</w:t>
            </w:r>
          </w:p>
        </w:tc>
        <w:tc>
          <w:tcPr>
            <w:tcW w:w="732" w:type="dxa"/>
            <w:tcBorders>
              <w:top w:val="single" w:sz="4" w:space="0" w:color="auto"/>
              <w:left w:val="single" w:sz="4" w:space="0" w:color="auto"/>
              <w:bottom w:val="single" w:sz="4" w:space="0" w:color="auto"/>
              <w:right w:val="single" w:sz="4" w:space="0" w:color="auto"/>
            </w:tcBorders>
          </w:tcPr>
          <w:p w14:paraId="09544274" w14:textId="77777777" w:rsidR="008F24CC" w:rsidRPr="008F24CC" w:rsidRDefault="008F24CC" w:rsidP="00650AA3">
            <w:pPr>
              <w:ind w:left="-30"/>
              <w:jc w:val="center"/>
              <w:rPr>
                <w:rFonts w:ascii="Arial" w:hAnsi="Arial" w:cs="Arial"/>
              </w:rPr>
            </w:pPr>
            <w:r w:rsidRPr="008F24CC">
              <w:rPr>
                <w:rFonts w:ascii="Arial" w:hAnsi="Arial" w:cs="Arial"/>
              </w:rPr>
              <w:t>35</w:t>
            </w:r>
          </w:p>
        </w:tc>
        <w:tc>
          <w:tcPr>
            <w:tcW w:w="1047" w:type="dxa"/>
            <w:tcBorders>
              <w:top w:val="single" w:sz="4" w:space="0" w:color="auto"/>
              <w:left w:val="single" w:sz="4" w:space="0" w:color="auto"/>
              <w:bottom w:val="single" w:sz="4" w:space="0" w:color="auto"/>
              <w:right w:val="single" w:sz="4" w:space="0" w:color="auto"/>
            </w:tcBorders>
          </w:tcPr>
          <w:p w14:paraId="0085FF83" w14:textId="77777777" w:rsidR="008F24CC" w:rsidRPr="008F24CC" w:rsidRDefault="008F24CC" w:rsidP="00650AA3">
            <w:pPr>
              <w:ind w:left="-30"/>
              <w:jc w:val="center"/>
              <w:rPr>
                <w:rFonts w:ascii="Arial" w:hAnsi="Arial" w:cs="Arial"/>
              </w:rPr>
            </w:pPr>
            <w:r w:rsidRPr="008F24CC">
              <w:rPr>
                <w:rFonts w:ascii="Arial" w:hAnsi="Arial" w:cs="Arial"/>
              </w:rPr>
              <w:t>345.31</w:t>
            </w:r>
          </w:p>
        </w:tc>
        <w:tc>
          <w:tcPr>
            <w:tcW w:w="941" w:type="dxa"/>
            <w:tcBorders>
              <w:top w:val="single" w:sz="4" w:space="0" w:color="auto"/>
              <w:left w:val="single" w:sz="4" w:space="0" w:color="auto"/>
              <w:bottom w:val="single" w:sz="4" w:space="0" w:color="auto"/>
              <w:right w:val="single" w:sz="4" w:space="0" w:color="auto"/>
            </w:tcBorders>
          </w:tcPr>
          <w:p w14:paraId="2FA7EDE0" w14:textId="77777777" w:rsidR="008F24CC" w:rsidRPr="008F24CC" w:rsidRDefault="008F24CC" w:rsidP="00650AA3">
            <w:pPr>
              <w:ind w:left="-30"/>
              <w:jc w:val="center"/>
              <w:rPr>
                <w:rFonts w:ascii="Arial" w:hAnsi="Arial" w:cs="Arial"/>
              </w:rPr>
            </w:pPr>
            <w:r w:rsidRPr="008F24CC">
              <w:rPr>
                <w:rFonts w:ascii="Arial" w:hAnsi="Arial" w:cs="Arial"/>
              </w:rPr>
              <w:t>140</w:t>
            </w:r>
          </w:p>
        </w:tc>
        <w:tc>
          <w:tcPr>
            <w:tcW w:w="1570" w:type="dxa"/>
            <w:tcBorders>
              <w:top w:val="single" w:sz="4" w:space="0" w:color="auto"/>
              <w:left w:val="single" w:sz="4" w:space="0" w:color="auto"/>
              <w:bottom w:val="single" w:sz="4" w:space="0" w:color="auto"/>
              <w:right w:val="single" w:sz="4" w:space="0" w:color="auto"/>
            </w:tcBorders>
          </w:tcPr>
          <w:p w14:paraId="585D8770" w14:textId="77777777" w:rsidR="008F24CC" w:rsidRPr="008F24CC" w:rsidRDefault="008F24CC" w:rsidP="00650AA3">
            <w:pPr>
              <w:ind w:left="-30"/>
              <w:jc w:val="center"/>
              <w:rPr>
                <w:rFonts w:ascii="Arial" w:hAnsi="Arial" w:cs="Arial"/>
              </w:rPr>
            </w:pPr>
            <w:r w:rsidRPr="008F24CC">
              <w:rPr>
                <w:rFonts w:ascii="Arial" w:hAnsi="Arial" w:cs="Arial"/>
              </w:rPr>
              <w:t>1875.61</w:t>
            </w:r>
          </w:p>
        </w:tc>
      </w:tr>
    </w:tbl>
    <w:p w14:paraId="44CB9D2D" w14:textId="77777777" w:rsidR="00650AA3" w:rsidRDefault="00650AA3" w:rsidP="00BE4D1D">
      <w:pPr>
        <w:pBdr>
          <w:top w:val="nil"/>
          <w:left w:val="nil"/>
          <w:bottom w:val="nil"/>
          <w:right w:val="nil"/>
          <w:between w:val="nil"/>
        </w:pBdr>
        <w:spacing w:after="0" w:line="240" w:lineRule="auto"/>
        <w:ind w:left="-900" w:right="-29"/>
        <w:jc w:val="both"/>
        <w:rPr>
          <w:rFonts w:ascii="Arial" w:hAnsi="Arial" w:cs="Arial"/>
          <w:color w:val="000000" w:themeColor="text1"/>
        </w:rPr>
      </w:pPr>
    </w:p>
    <w:p w14:paraId="0173FC8C" w14:textId="43CC4F51" w:rsidR="008F24CC" w:rsidRDefault="00D978C6" w:rsidP="00BE4D1D">
      <w:pPr>
        <w:pBdr>
          <w:top w:val="nil"/>
          <w:left w:val="nil"/>
          <w:bottom w:val="nil"/>
          <w:right w:val="nil"/>
          <w:between w:val="nil"/>
        </w:pBdr>
        <w:spacing w:after="0" w:line="240" w:lineRule="auto"/>
        <w:ind w:left="-900" w:right="-29"/>
        <w:jc w:val="both"/>
        <w:rPr>
          <w:rFonts w:ascii="Arial" w:eastAsia="Bookman Old Style" w:hAnsi="Arial" w:cs="Arial"/>
          <w:b/>
          <w:bCs/>
        </w:rPr>
      </w:pPr>
      <w:r>
        <w:rPr>
          <w:rFonts w:ascii="Arial" w:hAnsi="Arial" w:cs="Arial"/>
          <w:color w:val="000000" w:themeColor="text1"/>
        </w:rPr>
        <w:t xml:space="preserve">Chief UTLBC informed the house </w:t>
      </w:r>
      <w:r w:rsidR="00650AA3">
        <w:rPr>
          <w:rFonts w:ascii="Arial" w:hAnsi="Arial" w:cs="Arial"/>
          <w:color w:val="000000" w:themeColor="text1"/>
        </w:rPr>
        <w:t xml:space="preserve">that </w:t>
      </w:r>
      <w:r w:rsidR="00EB344D">
        <w:rPr>
          <w:rFonts w:ascii="Arial" w:hAnsi="Arial" w:cs="Arial"/>
          <w:color w:val="000000" w:themeColor="text1"/>
        </w:rPr>
        <w:t xml:space="preserve">during the first 9 months 68 cases have been sanctioned under stand-Up India. </w:t>
      </w:r>
      <w:r w:rsidR="00EB344D" w:rsidRPr="00EB344D">
        <w:rPr>
          <w:rFonts w:ascii="Arial" w:eastAsia="Bookman Old Style" w:hAnsi="Arial" w:cs="Arial"/>
        </w:rPr>
        <w:t xml:space="preserve"> He also shown concern over Nil progress under SC/ST and advise the member banks to check their data under Stand-Up India and find out if any women belong to SC/ST category</w:t>
      </w:r>
      <w:r w:rsidR="00EB344D">
        <w:rPr>
          <w:rFonts w:ascii="Arial" w:eastAsia="Bookman Old Style" w:hAnsi="Arial" w:cs="Arial"/>
          <w:b/>
          <w:bCs/>
        </w:rPr>
        <w:t xml:space="preserve"> </w:t>
      </w:r>
    </w:p>
    <w:p w14:paraId="75E89DE4" w14:textId="77777777" w:rsidR="00EB344D" w:rsidRDefault="00EB344D" w:rsidP="00BE4D1D">
      <w:pPr>
        <w:pBdr>
          <w:top w:val="nil"/>
          <w:left w:val="nil"/>
          <w:bottom w:val="nil"/>
          <w:right w:val="nil"/>
          <w:between w:val="nil"/>
        </w:pBdr>
        <w:spacing w:after="0" w:line="240" w:lineRule="auto"/>
        <w:ind w:left="-900" w:right="-29"/>
        <w:jc w:val="both"/>
        <w:rPr>
          <w:rFonts w:ascii="Arial" w:eastAsia="Bookman Old Style" w:hAnsi="Arial" w:cs="Arial"/>
          <w:b/>
          <w:bCs/>
        </w:rPr>
      </w:pPr>
    </w:p>
    <w:p w14:paraId="40911F4E" w14:textId="727B431B" w:rsidR="00EB344D" w:rsidRDefault="00EB344D" w:rsidP="00EB344D">
      <w:pPr>
        <w:pBdr>
          <w:top w:val="nil"/>
          <w:left w:val="nil"/>
          <w:bottom w:val="nil"/>
          <w:right w:val="nil"/>
          <w:between w:val="nil"/>
        </w:pBdr>
        <w:spacing w:after="0" w:line="240" w:lineRule="auto"/>
        <w:ind w:left="-900" w:right="-29"/>
        <w:jc w:val="both"/>
        <w:rPr>
          <w:rFonts w:ascii="Arial" w:eastAsia="Bookman Old Style" w:hAnsi="Arial" w:cs="Arial"/>
          <w:b/>
          <w:bCs/>
        </w:rPr>
      </w:pPr>
      <w:r w:rsidRPr="008F24CC">
        <w:rPr>
          <w:rFonts w:ascii="Arial" w:hAnsi="Arial" w:cs="Arial"/>
          <w:bCs/>
          <w:color w:val="000000" w:themeColor="text1"/>
        </w:rPr>
        <w:t xml:space="preserve">   </w:t>
      </w:r>
      <w:r>
        <w:rPr>
          <w:rFonts w:ascii="Arial" w:hAnsi="Arial" w:cs="Arial"/>
          <w:bCs/>
          <w:color w:val="000000" w:themeColor="text1"/>
        </w:rPr>
        <w:t xml:space="preserve">Sh. Hari Kalikkat IAS, Chief Guest and co-chairperson shown concern over not sanction of any case to SC/ST beneficiaries </w:t>
      </w:r>
    </w:p>
    <w:p w14:paraId="5F02EBE1" w14:textId="77777777" w:rsidR="00650AA3" w:rsidRPr="008F24CC" w:rsidRDefault="00650AA3" w:rsidP="00BE4D1D">
      <w:pPr>
        <w:pBdr>
          <w:top w:val="nil"/>
          <w:left w:val="nil"/>
          <w:bottom w:val="nil"/>
          <w:right w:val="nil"/>
          <w:between w:val="nil"/>
        </w:pBdr>
        <w:spacing w:after="0" w:line="240" w:lineRule="auto"/>
        <w:ind w:left="-900" w:right="-29"/>
        <w:jc w:val="both"/>
        <w:rPr>
          <w:rFonts w:ascii="Arial" w:eastAsia="Bookman Old Style" w:hAnsi="Arial" w:cs="Arial"/>
          <w:b/>
          <w:bCs/>
        </w:rPr>
      </w:pPr>
    </w:p>
    <w:tbl>
      <w:tblPr>
        <w:tblW w:w="10746"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9011"/>
      </w:tblGrid>
      <w:tr w:rsidR="008F24CC" w:rsidRPr="008F24CC" w14:paraId="67CA3E4B" w14:textId="77777777" w:rsidTr="00650AA3">
        <w:trPr>
          <w:trHeight w:val="440"/>
        </w:trPr>
        <w:tc>
          <w:tcPr>
            <w:tcW w:w="1735" w:type="dxa"/>
            <w:tcBorders>
              <w:top w:val="single" w:sz="4" w:space="0" w:color="auto"/>
              <w:left w:val="single" w:sz="4" w:space="0" w:color="auto"/>
              <w:bottom w:val="single" w:sz="4" w:space="0" w:color="auto"/>
              <w:right w:val="single" w:sz="4" w:space="0" w:color="auto"/>
            </w:tcBorders>
            <w:hideMark/>
          </w:tcPr>
          <w:p w14:paraId="3DA8D98A" w14:textId="77777777" w:rsidR="008F24CC" w:rsidRPr="008F24CC" w:rsidRDefault="008F24CC" w:rsidP="00650AA3">
            <w:pPr>
              <w:tabs>
                <w:tab w:val="left" w:pos="284"/>
              </w:tabs>
              <w:ind w:left="75" w:right="118"/>
              <w:jc w:val="both"/>
              <w:rPr>
                <w:rFonts w:ascii="Arial" w:hAnsi="Arial" w:cs="Arial"/>
                <w:b/>
              </w:rPr>
            </w:pPr>
            <w:r w:rsidRPr="008F24CC">
              <w:rPr>
                <w:rFonts w:ascii="Arial" w:hAnsi="Arial" w:cs="Arial"/>
                <w:bCs/>
                <w:color w:val="000000" w:themeColor="text1"/>
              </w:rPr>
              <w:t xml:space="preserve">  </w:t>
            </w:r>
            <w:r w:rsidRPr="008F24CC">
              <w:rPr>
                <w:rFonts w:ascii="Arial" w:hAnsi="Arial" w:cs="Arial"/>
                <w:b/>
              </w:rPr>
              <w:t xml:space="preserve">Item No.33: </w:t>
            </w:r>
          </w:p>
        </w:tc>
        <w:tc>
          <w:tcPr>
            <w:tcW w:w="9011" w:type="dxa"/>
            <w:tcBorders>
              <w:top w:val="single" w:sz="4" w:space="0" w:color="auto"/>
              <w:left w:val="single" w:sz="4" w:space="0" w:color="auto"/>
              <w:bottom w:val="single" w:sz="4" w:space="0" w:color="auto"/>
              <w:right w:val="single" w:sz="4" w:space="0" w:color="auto"/>
            </w:tcBorders>
            <w:hideMark/>
          </w:tcPr>
          <w:p w14:paraId="11AE539C" w14:textId="77777777" w:rsidR="008F24CC" w:rsidRPr="008F24CC" w:rsidRDefault="008F24CC" w:rsidP="00650AA3">
            <w:pPr>
              <w:tabs>
                <w:tab w:val="left" w:pos="284"/>
              </w:tabs>
              <w:ind w:left="75" w:right="118"/>
              <w:jc w:val="both"/>
              <w:rPr>
                <w:rFonts w:ascii="Arial" w:hAnsi="Arial" w:cs="Arial"/>
                <w:b/>
              </w:rPr>
            </w:pPr>
            <w:r w:rsidRPr="008F24CC">
              <w:rPr>
                <w:rFonts w:ascii="Arial" w:hAnsi="Arial" w:cs="Arial"/>
                <w:b/>
              </w:rPr>
              <w:t>POSITION UNDER SELF HELP GROUPS WITHIN UT CHANDIGARH AS ON   31.12.2023</w:t>
            </w:r>
          </w:p>
        </w:tc>
      </w:tr>
    </w:tbl>
    <w:p w14:paraId="54C4AD0B" w14:textId="77777777" w:rsidR="008F24CC" w:rsidRPr="008F24CC" w:rsidRDefault="008F24CC" w:rsidP="00BE4D1D">
      <w:pPr>
        <w:tabs>
          <w:tab w:val="left" w:pos="284"/>
        </w:tabs>
        <w:spacing w:after="0" w:line="240" w:lineRule="auto"/>
        <w:ind w:left="-900" w:right="115"/>
        <w:jc w:val="both"/>
        <w:rPr>
          <w:rFonts w:ascii="Arial" w:hAnsi="Arial" w:cs="Arial"/>
          <w:bCs/>
        </w:rPr>
      </w:pPr>
      <w:r w:rsidRPr="008F24CC">
        <w:rPr>
          <w:rFonts w:ascii="Arial" w:hAnsi="Arial" w:cs="Arial"/>
          <w:bCs/>
        </w:rPr>
        <w:t>POSITION UNDER SELF HELP GROUPS WITHIN UT CHANDIGARH AS ON 31.12.2023</w:t>
      </w:r>
    </w:p>
    <w:p w14:paraId="182F6B1F" w14:textId="77777777" w:rsidR="008F24CC" w:rsidRPr="008F24CC" w:rsidRDefault="008F24CC" w:rsidP="00BE4D1D">
      <w:pPr>
        <w:tabs>
          <w:tab w:val="left" w:pos="284"/>
        </w:tabs>
        <w:spacing w:after="0" w:line="240" w:lineRule="auto"/>
        <w:ind w:left="-900" w:right="115"/>
        <w:jc w:val="both"/>
        <w:rPr>
          <w:rFonts w:ascii="Arial" w:hAnsi="Arial" w:cs="Arial"/>
          <w:bCs/>
        </w:rPr>
      </w:pPr>
      <w:r w:rsidRPr="008F24CC">
        <w:rPr>
          <w:rFonts w:ascii="Arial" w:hAnsi="Arial" w:cs="Arial"/>
          <w:b/>
          <w:bCs/>
        </w:rPr>
        <w:t xml:space="preserve"> SAVING LINKED                        </w:t>
      </w:r>
      <w:r w:rsidRPr="008F24CC">
        <w:rPr>
          <w:rFonts w:ascii="Arial" w:hAnsi="Arial" w:cs="Arial"/>
          <w:bCs/>
        </w:rPr>
        <w:t xml:space="preserve">                                                                                       In Lacs</w:t>
      </w:r>
    </w:p>
    <w:tbl>
      <w:tblPr>
        <w:tblpPr w:leftFromText="180" w:rightFromText="180" w:vertAnchor="text" w:horzAnchor="margin" w:tblpX="-815" w:tblpY="88"/>
        <w:tblW w:w="10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0"/>
        <w:gridCol w:w="5916"/>
      </w:tblGrid>
      <w:tr w:rsidR="008F24CC" w:rsidRPr="008F24CC" w14:paraId="585E3838" w14:textId="77777777" w:rsidTr="00650AA3">
        <w:trPr>
          <w:trHeight w:val="347"/>
        </w:trPr>
        <w:tc>
          <w:tcPr>
            <w:tcW w:w="10576" w:type="dxa"/>
            <w:gridSpan w:val="2"/>
            <w:tcBorders>
              <w:top w:val="single" w:sz="4" w:space="0" w:color="auto"/>
              <w:left w:val="single" w:sz="4" w:space="0" w:color="auto"/>
              <w:bottom w:val="single" w:sz="4" w:space="0" w:color="auto"/>
              <w:right w:val="single" w:sz="4" w:space="0" w:color="auto"/>
            </w:tcBorders>
            <w:hideMark/>
          </w:tcPr>
          <w:p w14:paraId="6E2D3BDB" w14:textId="77777777" w:rsidR="008F24CC" w:rsidRPr="008F24CC" w:rsidRDefault="008F24CC" w:rsidP="00650AA3">
            <w:pPr>
              <w:tabs>
                <w:tab w:val="left" w:pos="284"/>
              </w:tabs>
              <w:spacing w:after="0" w:line="240" w:lineRule="auto"/>
              <w:ind w:left="870" w:right="115"/>
              <w:jc w:val="both"/>
              <w:rPr>
                <w:rFonts w:ascii="Arial" w:hAnsi="Arial" w:cs="Arial"/>
                <w:bCs/>
                <w:color w:val="FF0000"/>
              </w:rPr>
            </w:pPr>
            <w:r w:rsidRPr="008F24CC">
              <w:rPr>
                <w:rFonts w:ascii="Arial" w:hAnsi="Arial" w:cs="Arial"/>
                <w:bCs/>
              </w:rPr>
              <w:t>Achievement up to 31.12.2023</w:t>
            </w:r>
          </w:p>
        </w:tc>
      </w:tr>
      <w:tr w:rsidR="008F24CC" w:rsidRPr="008F24CC" w14:paraId="2DA08A2F" w14:textId="77777777" w:rsidTr="00650AA3">
        <w:trPr>
          <w:trHeight w:val="347"/>
        </w:trPr>
        <w:tc>
          <w:tcPr>
            <w:tcW w:w="4660" w:type="dxa"/>
            <w:tcBorders>
              <w:top w:val="single" w:sz="4" w:space="0" w:color="auto"/>
              <w:left w:val="single" w:sz="4" w:space="0" w:color="auto"/>
              <w:bottom w:val="single" w:sz="4" w:space="0" w:color="auto"/>
              <w:right w:val="single" w:sz="4" w:space="0" w:color="auto"/>
            </w:tcBorders>
            <w:hideMark/>
          </w:tcPr>
          <w:p w14:paraId="319F9955" w14:textId="77777777" w:rsidR="008F24CC" w:rsidRPr="008F24CC" w:rsidRDefault="008F24CC" w:rsidP="00650AA3">
            <w:pPr>
              <w:tabs>
                <w:tab w:val="left" w:pos="284"/>
              </w:tabs>
              <w:spacing w:after="0" w:line="240" w:lineRule="auto"/>
              <w:ind w:left="870" w:right="118"/>
              <w:jc w:val="both"/>
              <w:rPr>
                <w:rFonts w:ascii="Arial" w:hAnsi="Arial" w:cs="Arial"/>
                <w:bCs/>
              </w:rPr>
            </w:pPr>
            <w:r w:rsidRPr="008F24CC">
              <w:rPr>
                <w:rFonts w:ascii="Arial" w:hAnsi="Arial" w:cs="Arial"/>
                <w:bCs/>
              </w:rPr>
              <w:t>NO.</w:t>
            </w:r>
          </w:p>
        </w:tc>
        <w:tc>
          <w:tcPr>
            <w:tcW w:w="5916" w:type="dxa"/>
            <w:tcBorders>
              <w:top w:val="single" w:sz="4" w:space="0" w:color="auto"/>
              <w:left w:val="single" w:sz="4" w:space="0" w:color="auto"/>
              <w:bottom w:val="single" w:sz="4" w:space="0" w:color="auto"/>
              <w:right w:val="single" w:sz="4" w:space="0" w:color="auto"/>
            </w:tcBorders>
            <w:hideMark/>
          </w:tcPr>
          <w:p w14:paraId="52CA1550" w14:textId="77777777" w:rsidR="008F24CC" w:rsidRPr="008F24CC" w:rsidRDefault="008F24CC" w:rsidP="00650AA3">
            <w:pPr>
              <w:tabs>
                <w:tab w:val="left" w:pos="284"/>
              </w:tabs>
              <w:spacing w:after="0" w:line="240" w:lineRule="auto"/>
              <w:ind w:left="870" w:right="115"/>
              <w:jc w:val="both"/>
              <w:rPr>
                <w:rFonts w:ascii="Arial" w:hAnsi="Arial" w:cs="Arial"/>
                <w:bCs/>
              </w:rPr>
            </w:pPr>
            <w:r w:rsidRPr="008F24CC">
              <w:rPr>
                <w:rFonts w:ascii="Arial" w:hAnsi="Arial" w:cs="Arial"/>
                <w:bCs/>
              </w:rPr>
              <w:t>Amount in lacs</w:t>
            </w:r>
          </w:p>
        </w:tc>
      </w:tr>
      <w:tr w:rsidR="008F24CC" w:rsidRPr="008F24CC" w14:paraId="641D7C96" w14:textId="77777777" w:rsidTr="00650AA3">
        <w:trPr>
          <w:trHeight w:val="347"/>
        </w:trPr>
        <w:tc>
          <w:tcPr>
            <w:tcW w:w="4660" w:type="dxa"/>
            <w:tcBorders>
              <w:top w:val="single" w:sz="4" w:space="0" w:color="auto"/>
              <w:left w:val="single" w:sz="4" w:space="0" w:color="auto"/>
              <w:bottom w:val="single" w:sz="4" w:space="0" w:color="auto"/>
              <w:right w:val="single" w:sz="4" w:space="0" w:color="auto"/>
            </w:tcBorders>
            <w:hideMark/>
          </w:tcPr>
          <w:p w14:paraId="02E20B0A" w14:textId="77777777" w:rsidR="008F24CC" w:rsidRPr="008F24CC" w:rsidRDefault="008F24CC" w:rsidP="00650AA3">
            <w:pPr>
              <w:tabs>
                <w:tab w:val="left" w:pos="284"/>
              </w:tabs>
              <w:spacing w:after="0" w:line="240" w:lineRule="auto"/>
              <w:ind w:left="870" w:right="118"/>
              <w:jc w:val="both"/>
              <w:rPr>
                <w:rFonts w:ascii="Arial" w:hAnsi="Arial" w:cs="Arial"/>
                <w:bCs/>
                <w:color w:val="000000" w:themeColor="text1"/>
              </w:rPr>
            </w:pPr>
            <w:r w:rsidRPr="008F24CC">
              <w:rPr>
                <w:rFonts w:ascii="Arial" w:hAnsi="Arial" w:cs="Arial"/>
                <w:bCs/>
                <w:color w:val="000000" w:themeColor="text1"/>
              </w:rPr>
              <w:t>49</w:t>
            </w:r>
          </w:p>
        </w:tc>
        <w:tc>
          <w:tcPr>
            <w:tcW w:w="5916" w:type="dxa"/>
            <w:tcBorders>
              <w:top w:val="single" w:sz="4" w:space="0" w:color="auto"/>
              <w:left w:val="single" w:sz="4" w:space="0" w:color="auto"/>
              <w:bottom w:val="single" w:sz="4" w:space="0" w:color="auto"/>
              <w:right w:val="single" w:sz="4" w:space="0" w:color="auto"/>
            </w:tcBorders>
            <w:hideMark/>
          </w:tcPr>
          <w:p w14:paraId="34CE2991" w14:textId="77777777" w:rsidR="008F24CC" w:rsidRPr="008F24CC" w:rsidRDefault="008F24CC" w:rsidP="00650AA3">
            <w:pPr>
              <w:tabs>
                <w:tab w:val="left" w:pos="284"/>
              </w:tabs>
              <w:spacing w:after="0" w:line="240" w:lineRule="auto"/>
              <w:ind w:left="870" w:right="115"/>
              <w:jc w:val="both"/>
              <w:rPr>
                <w:rFonts w:ascii="Arial" w:hAnsi="Arial" w:cs="Arial"/>
                <w:bCs/>
                <w:color w:val="000000" w:themeColor="text1"/>
              </w:rPr>
            </w:pPr>
            <w:r w:rsidRPr="008F24CC">
              <w:rPr>
                <w:rFonts w:ascii="Arial" w:hAnsi="Arial" w:cs="Arial"/>
                <w:bCs/>
                <w:color w:val="000000" w:themeColor="text1"/>
              </w:rPr>
              <w:t>32.41</w:t>
            </w:r>
          </w:p>
        </w:tc>
      </w:tr>
    </w:tbl>
    <w:p w14:paraId="5A418053" w14:textId="77777777" w:rsidR="008F24CC" w:rsidRPr="008F24CC" w:rsidRDefault="008F24CC" w:rsidP="00BE4D1D">
      <w:pPr>
        <w:tabs>
          <w:tab w:val="left" w:pos="284"/>
        </w:tabs>
        <w:spacing w:after="0" w:line="240" w:lineRule="auto"/>
        <w:ind w:left="-900" w:right="115"/>
        <w:jc w:val="both"/>
        <w:rPr>
          <w:rFonts w:ascii="Arial" w:hAnsi="Arial" w:cs="Arial"/>
          <w:bCs/>
        </w:rPr>
      </w:pPr>
      <w:r w:rsidRPr="008F24CC">
        <w:rPr>
          <w:rFonts w:ascii="Arial" w:hAnsi="Arial" w:cs="Arial"/>
          <w:bCs/>
        </w:rPr>
        <w:tab/>
      </w:r>
      <w:r w:rsidRPr="008F24CC">
        <w:rPr>
          <w:rFonts w:ascii="Arial" w:hAnsi="Arial" w:cs="Arial"/>
          <w:bCs/>
        </w:rPr>
        <w:tab/>
      </w:r>
      <w:r w:rsidRPr="008F24CC">
        <w:rPr>
          <w:rFonts w:ascii="Arial" w:hAnsi="Arial" w:cs="Arial"/>
          <w:b/>
        </w:rPr>
        <w:t xml:space="preserve">CREDIT LINKED                                                                                          </w:t>
      </w:r>
      <w:r w:rsidRPr="008F24CC">
        <w:rPr>
          <w:rFonts w:ascii="Arial" w:hAnsi="Arial" w:cs="Arial"/>
          <w:bCs/>
        </w:rPr>
        <w:t xml:space="preserve">In lacs   </w:t>
      </w:r>
    </w:p>
    <w:tbl>
      <w:tblPr>
        <w:tblW w:w="10507"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2918"/>
        <w:gridCol w:w="2092"/>
        <w:gridCol w:w="2093"/>
      </w:tblGrid>
      <w:tr w:rsidR="008F24CC" w:rsidRPr="008F24CC" w14:paraId="0F0F4BD8" w14:textId="77777777" w:rsidTr="00650AA3">
        <w:trPr>
          <w:trHeight w:val="299"/>
        </w:trPr>
        <w:tc>
          <w:tcPr>
            <w:tcW w:w="6322" w:type="dxa"/>
            <w:gridSpan w:val="2"/>
            <w:tcBorders>
              <w:top w:val="single" w:sz="4" w:space="0" w:color="auto"/>
              <w:left w:val="single" w:sz="4" w:space="0" w:color="auto"/>
              <w:bottom w:val="single" w:sz="4" w:space="0" w:color="auto"/>
              <w:right w:val="single" w:sz="4" w:space="0" w:color="auto"/>
            </w:tcBorders>
            <w:hideMark/>
          </w:tcPr>
          <w:p w14:paraId="1DE4D755" w14:textId="77777777" w:rsidR="008F24CC" w:rsidRPr="008F24CC" w:rsidRDefault="008F24CC" w:rsidP="00650AA3">
            <w:pPr>
              <w:tabs>
                <w:tab w:val="left" w:pos="284"/>
              </w:tabs>
              <w:spacing w:after="0" w:line="240" w:lineRule="auto"/>
              <w:ind w:left="165" w:right="115"/>
              <w:jc w:val="center"/>
              <w:rPr>
                <w:rFonts w:ascii="Arial" w:hAnsi="Arial" w:cs="Arial"/>
                <w:bCs/>
              </w:rPr>
            </w:pPr>
            <w:r w:rsidRPr="008F24CC">
              <w:rPr>
                <w:rFonts w:ascii="Arial" w:hAnsi="Arial" w:cs="Arial"/>
                <w:bCs/>
              </w:rPr>
              <w:t>Sanctioned up to 31.12.2023</w:t>
            </w:r>
          </w:p>
        </w:tc>
        <w:tc>
          <w:tcPr>
            <w:tcW w:w="4185" w:type="dxa"/>
            <w:gridSpan w:val="2"/>
            <w:tcBorders>
              <w:top w:val="single" w:sz="4" w:space="0" w:color="auto"/>
              <w:left w:val="single" w:sz="4" w:space="0" w:color="auto"/>
              <w:bottom w:val="single" w:sz="4" w:space="0" w:color="auto"/>
              <w:right w:val="single" w:sz="4" w:space="0" w:color="auto"/>
            </w:tcBorders>
          </w:tcPr>
          <w:p w14:paraId="6F258FEC" w14:textId="77777777" w:rsidR="008F24CC" w:rsidRPr="008F24CC" w:rsidRDefault="008F24CC" w:rsidP="00650AA3">
            <w:pPr>
              <w:tabs>
                <w:tab w:val="left" w:pos="284"/>
              </w:tabs>
              <w:spacing w:after="0" w:line="240" w:lineRule="auto"/>
              <w:ind w:left="165" w:right="115"/>
              <w:jc w:val="both"/>
              <w:rPr>
                <w:rFonts w:ascii="Arial" w:hAnsi="Arial" w:cs="Arial"/>
                <w:bCs/>
              </w:rPr>
            </w:pPr>
            <w:r w:rsidRPr="008F24CC">
              <w:rPr>
                <w:rFonts w:ascii="Arial" w:hAnsi="Arial" w:cs="Arial"/>
                <w:bCs/>
              </w:rPr>
              <w:t>Outstanding as on 31.12.23</w:t>
            </w:r>
          </w:p>
        </w:tc>
      </w:tr>
      <w:tr w:rsidR="008F24CC" w:rsidRPr="008F24CC" w14:paraId="4C9134EC" w14:textId="77777777" w:rsidTr="00650AA3">
        <w:trPr>
          <w:trHeight w:val="284"/>
        </w:trPr>
        <w:tc>
          <w:tcPr>
            <w:tcW w:w="3404" w:type="dxa"/>
            <w:tcBorders>
              <w:top w:val="single" w:sz="4" w:space="0" w:color="auto"/>
              <w:left w:val="single" w:sz="4" w:space="0" w:color="auto"/>
              <w:bottom w:val="single" w:sz="4" w:space="0" w:color="auto"/>
              <w:right w:val="single" w:sz="4" w:space="0" w:color="auto"/>
            </w:tcBorders>
            <w:hideMark/>
          </w:tcPr>
          <w:p w14:paraId="58DD61BA" w14:textId="77777777" w:rsidR="008F24CC" w:rsidRPr="008F24CC" w:rsidRDefault="008F24CC" w:rsidP="00650AA3">
            <w:pPr>
              <w:tabs>
                <w:tab w:val="left" w:pos="284"/>
              </w:tabs>
              <w:spacing w:after="0" w:line="240" w:lineRule="auto"/>
              <w:ind w:left="165" w:right="115"/>
              <w:jc w:val="center"/>
              <w:rPr>
                <w:rFonts w:ascii="Arial" w:hAnsi="Arial" w:cs="Arial"/>
                <w:bCs/>
              </w:rPr>
            </w:pPr>
            <w:r w:rsidRPr="008F24CC">
              <w:rPr>
                <w:rFonts w:ascii="Arial" w:hAnsi="Arial" w:cs="Arial"/>
                <w:bCs/>
              </w:rPr>
              <w:t>A/C.</w:t>
            </w:r>
          </w:p>
        </w:tc>
        <w:tc>
          <w:tcPr>
            <w:tcW w:w="2918" w:type="dxa"/>
            <w:tcBorders>
              <w:top w:val="single" w:sz="4" w:space="0" w:color="auto"/>
              <w:left w:val="single" w:sz="4" w:space="0" w:color="auto"/>
              <w:bottom w:val="single" w:sz="4" w:space="0" w:color="auto"/>
              <w:right w:val="single" w:sz="4" w:space="0" w:color="auto"/>
            </w:tcBorders>
            <w:hideMark/>
          </w:tcPr>
          <w:p w14:paraId="3FFB089E" w14:textId="77777777" w:rsidR="008F24CC" w:rsidRPr="008F24CC" w:rsidRDefault="008F24CC" w:rsidP="00650AA3">
            <w:pPr>
              <w:tabs>
                <w:tab w:val="left" w:pos="284"/>
              </w:tabs>
              <w:spacing w:after="0" w:line="240" w:lineRule="auto"/>
              <w:ind w:left="165" w:right="115"/>
              <w:jc w:val="center"/>
              <w:rPr>
                <w:rFonts w:ascii="Arial" w:hAnsi="Arial" w:cs="Arial"/>
                <w:bCs/>
              </w:rPr>
            </w:pPr>
            <w:r w:rsidRPr="008F24CC">
              <w:rPr>
                <w:rFonts w:ascii="Arial" w:hAnsi="Arial" w:cs="Arial"/>
                <w:bCs/>
              </w:rPr>
              <w:t>Amt in lacs</w:t>
            </w:r>
          </w:p>
        </w:tc>
        <w:tc>
          <w:tcPr>
            <w:tcW w:w="2092" w:type="dxa"/>
            <w:tcBorders>
              <w:top w:val="single" w:sz="4" w:space="0" w:color="auto"/>
              <w:left w:val="single" w:sz="4" w:space="0" w:color="auto"/>
              <w:bottom w:val="single" w:sz="4" w:space="0" w:color="auto"/>
              <w:right w:val="single" w:sz="4" w:space="0" w:color="auto"/>
            </w:tcBorders>
          </w:tcPr>
          <w:p w14:paraId="1C866C65" w14:textId="77777777" w:rsidR="008F24CC" w:rsidRPr="008F24CC" w:rsidRDefault="008F24CC" w:rsidP="00650AA3">
            <w:pPr>
              <w:tabs>
                <w:tab w:val="left" w:pos="284"/>
              </w:tabs>
              <w:spacing w:after="0" w:line="240" w:lineRule="auto"/>
              <w:ind w:left="165" w:right="115"/>
              <w:jc w:val="center"/>
              <w:rPr>
                <w:rFonts w:ascii="Arial" w:hAnsi="Arial" w:cs="Arial"/>
                <w:bCs/>
              </w:rPr>
            </w:pPr>
            <w:r w:rsidRPr="008F24CC">
              <w:rPr>
                <w:rFonts w:ascii="Arial" w:hAnsi="Arial" w:cs="Arial"/>
                <w:bCs/>
              </w:rPr>
              <w:t>A/C.</w:t>
            </w:r>
          </w:p>
        </w:tc>
        <w:tc>
          <w:tcPr>
            <w:tcW w:w="2093" w:type="dxa"/>
            <w:tcBorders>
              <w:top w:val="single" w:sz="4" w:space="0" w:color="auto"/>
              <w:left w:val="single" w:sz="4" w:space="0" w:color="auto"/>
              <w:bottom w:val="single" w:sz="4" w:space="0" w:color="auto"/>
              <w:right w:val="single" w:sz="4" w:space="0" w:color="auto"/>
            </w:tcBorders>
          </w:tcPr>
          <w:p w14:paraId="6BF90DBE" w14:textId="77777777" w:rsidR="008F24CC" w:rsidRPr="008F24CC" w:rsidRDefault="008F24CC" w:rsidP="00650AA3">
            <w:pPr>
              <w:tabs>
                <w:tab w:val="left" w:pos="284"/>
              </w:tabs>
              <w:spacing w:after="0" w:line="240" w:lineRule="auto"/>
              <w:ind w:left="165" w:right="115"/>
              <w:jc w:val="center"/>
              <w:rPr>
                <w:rFonts w:ascii="Arial" w:hAnsi="Arial" w:cs="Arial"/>
                <w:bCs/>
              </w:rPr>
            </w:pPr>
            <w:r w:rsidRPr="008F24CC">
              <w:rPr>
                <w:rFonts w:ascii="Arial" w:hAnsi="Arial" w:cs="Arial"/>
                <w:bCs/>
              </w:rPr>
              <w:t>Amt in lacs</w:t>
            </w:r>
          </w:p>
        </w:tc>
      </w:tr>
      <w:tr w:rsidR="008F24CC" w:rsidRPr="008F24CC" w14:paraId="4FA5207B" w14:textId="77777777" w:rsidTr="00650AA3">
        <w:trPr>
          <w:trHeight w:val="314"/>
        </w:trPr>
        <w:tc>
          <w:tcPr>
            <w:tcW w:w="3404" w:type="dxa"/>
            <w:tcBorders>
              <w:top w:val="single" w:sz="4" w:space="0" w:color="auto"/>
              <w:left w:val="single" w:sz="4" w:space="0" w:color="auto"/>
              <w:bottom w:val="single" w:sz="4" w:space="0" w:color="auto"/>
              <w:right w:val="single" w:sz="4" w:space="0" w:color="auto"/>
            </w:tcBorders>
          </w:tcPr>
          <w:p w14:paraId="79A82828" w14:textId="77777777" w:rsidR="008F24CC" w:rsidRPr="008F24CC" w:rsidRDefault="008F24CC" w:rsidP="00650AA3">
            <w:pPr>
              <w:tabs>
                <w:tab w:val="left" w:pos="284"/>
              </w:tabs>
              <w:spacing w:after="0" w:line="240" w:lineRule="auto"/>
              <w:ind w:left="165" w:right="115"/>
              <w:jc w:val="center"/>
              <w:rPr>
                <w:rFonts w:ascii="Arial" w:hAnsi="Arial" w:cs="Arial"/>
                <w:bCs/>
                <w:color w:val="000000" w:themeColor="text1"/>
              </w:rPr>
            </w:pPr>
            <w:r w:rsidRPr="008F24CC">
              <w:rPr>
                <w:rFonts w:ascii="Arial" w:hAnsi="Arial" w:cs="Arial"/>
                <w:bCs/>
                <w:color w:val="000000" w:themeColor="text1"/>
              </w:rPr>
              <w:t>120</w:t>
            </w:r>
          </w:p>
        </w:tc>
        <w:tc>
          <w:tcPr>
            <w:tcW w:w="2918" w:type="dxa"/>
            <w:tcBorders>
              <w:top w:val="single" w:sz="4" w:space="0" w:color="auto"/>
              <w:left w:val="single" w:sz="4" w:space="0" w:color="auto"/>
              <w:bottom w:val="single" w:sz="4" w:space="0" w:color="auto"/>
              <w:right w:val="single" w:sz="4" w:space="0" w:color="auto"/>
            </w:tcBorders>
          </w:tcPr>
          <w:p w14:paraId="43199259" w14:textId="77777777" w:rsidR="008F24CC" w:rsidRPr="008F24CC" w:rsidRDefault="008F24CC" w:rsidP="00650AA3">
            <w:pPr>
              <w:tabs>
                <w:tab w:val="left" w:pos="284"/>
              </w:tabs>
              <w:spacing w:after="0" w:line="240" w:lineRule="auto"/>
              <w:ind w:left="165" w:right="115"/>
              <w:jc w:val="center"/>
              <w:rPr>
                <w:rFonts w:ascii="Arial" w:hAnsi="Arial" w:cs="Arial"/>
                <w:bCs/>
                <w:color w:val="000000" w:themeColor="text1"/>
              </w:rPr>
            </w:pPr>
            <w:r w:rsidRPr="008F24CC">
              <w:rPr>
                <w:rFonts w:ascii="Arial" w:hAnsi="Arial" w:cs="Arial"/>
                <w:bCs/>
                <w:color w:val="000000" w:themeColor="text1"/>
              </w:rPr>
              <w:t>321.60</w:t>
            </w:r>
          </w:p>
        </w:tc>
        <w:tc>
          <w:tcPr>
            <w:tcW w:w="2092" w:type="dxa"/>
            <w:tcBorders>
              <w:top w:val="single" w:sz="4" w:space="0" w:color="auto"/>
              <w:left w:val="single" w:sz="4" w:space="0" w:color="auto"/>
              <w:bottom w:val="single" w:sz="4" w:space="0" w:color="auto"/>
              <w:right w:val="single" w:sz="4" w:space="0" w:color="auto"/>
            </w:tcBorders>
          </w:tcPr>
          <w:p w14:paraId="47103813" w14:textId="77777777" w:rsidR="008F24CC" w:rsidRPr="008F24CC" w:rsidRDefault="008F24CC" w:rsidP="00650AA3">
            <w:pPr>
              <w:tabs>
                <w:tab w:val="left" w:pos="284"/>
              </w:tabs>
              <w:spacing w:after="0" w:line="240" w:lineRule="auto"/>
              <w:ind w:left="165" w:right="115"/>
              <w:jc w:val="center"/>
              <w:rPr>
                <w:rFonts w:ascii="Arial" w:hAnsi="Arial" w:cs="Arial"/>
                <w:bCs/>
                <w:color w:val="000000" w:themeColor="text1"/>
              </w:rPr>
            </w:pPr>
            <w:r w:rsidRPr="008F24CC">
              <w:rPr>
                <w:rFonts w:ascii="Arial" w:hAnsi="Arial" w:cs="Arial"/>
                <w:bCs/>
                <w:color w:val="000000" w:themeColor="text1"/>
              </w:rPr>
              <w:t>90</w:t>
            </w:r>
          </w:p>
        </w:tc>
        <w:tc>
          <w:tcPr>
            <w:tcW w:w="2093" w:type="dxa"/>
            <w:tcBorders>
              <w:top w:val="single" w:sz="4" w:space="0" w:color="auto"/>
              <w:left w:val="single" w:sz="4" w:space="0" w:color="auto"/>
              <w:bottom w:val="single" w:sz="4" w:space="0" w:color="auto"/>
              <w:right w:val="single" w:sz="4" w:space="0" w:color="auto"/>
            </w:tcBorders>
          </w:tcPr>
          <w:p w14:paraId="5443FF47" w14:textId="77777777" w:rsidR="008F24CC" w:rsidRPr="008F24CC" w:rsidRDefault="008F24CC" w:rsidP="00650AA3">
            <w:pPr>
              <w:tabs>
                <w:tab w:val="left" w:pos="284"/>
              </w:tabs>
              <w:spacing w:after="0" w:line="240" w:lineRule="auto"/>
              <w:ind w:left="165" w:right="115"/>
              <w:jc w:val="center"/>
              <w:rPr>
                <w:rFonts w:ascii="Arial" w:hAnsi="Arial" w:cs="Arial"/>
                <w:bCs/>
                <w:color w:val="000000" w:themeColor="text1"/>
              </w:rPr>
            </w:pPr>
            <w:r w:rsidRPr="008F24CC">
              <w:rPr>
                <w:rFonts w:ascii="Arial" w:hAnsi="Arial" w:cs="Arial"/>
                <w:bCs/>
                <w:color w:val="000000" w:themeColor="text1"/>
              </w:rPr>
              <w:t>313</w:t>
            </w:r>
          </w:p>
        </w:tc>
      </w:tr>
    </w:tbl>
    <w:p w14:paraId="2A3120FE" w14:textId="77777777" w:rsidR="00EB344D" w:rsidRDefault="00EB344D" w:rsidP="00BE4D1D">
      <w:pPr>
        <w:tabs>
          <w:tab w:val="left" w:pos="284"/>
        </w:tabs>
        <w:spacing w:after="0" w:line="240" w:lineRule="auto"/>
        <w:ind w:left="-900" w:right="270"/>
        <w:rPr>
          <w:rFonts w:ascii="Arial" w:hAnsi="Arial" w:cs="Arial"/>
          <w:color w:val="000000" w:themeColor="text1"/>
        </w:rPr>
      </w:pPr>
    </w:p>
    <w:p w14:paraId="0CDBF8C9" w14:textId="0CD7DC39" w:rsidR="008F24CC" w:rsidRDefault="00D978C6" w:rsidP="00BE4D1D">
      <w:pPr>
        <w:tabs>
          <w:tab w:val="left" w:pos="284"/>
        </w:tabs>
        <w:spacing w:after="0" w:line="240" w:lineRule="auto"/>
        <w:ind w:left="-900" w:right="270"/>
        <w:rPr>
          <w:rFonts w:ascii="Arial" w:hAnsi="Arial" w:cs="Arial"/>
          <w:color w:val="000000" w:themeColor="text1"/>
        </w:rPr>
      </w:pPr>
      <w:r w:rsidRPr="00EB344D">
        <w:rPr>
          <w:rFonts w:ascii="Arial" w:hAnsi="Arial" w:cs="Arial"/>
          <w:color w:val="000000" w:themeColor="text1"/>
        </w:rPr>
        <w:t>Chief UTLBC informed the house that</w:t>
      </w:r>
      <w:r w:rsidR="00EB344D">
        <w:rPr>
          <w:rFonts w:ascii="Arial" w:hAnsi="Arial" w:cs="Arial"/>
          <w:color w:val="000000" w:themeColor="text1"/>
        </w:rPr>
        <w:t xml:space="preserve"> 49 cases have been saving linked during the period up to Dec 2023 and 120 cases have been credit linked in 9 months of current financial year.</w:t>
      </w:r>
      <w:r w:rsidR="008F24CC" w:rsidRPr="00EB344D">
        <w:rPr>
          <w:rFonts w:ascii="Arial" w:hAnsi="Arial" w:cs="Arial"/>
          <w:color w:val="000000" w:themeColor="text1"/>
        </w:rPr>
        <w:t xml:space="preserve"> </w:t>
      </w:r>
      <w:r w:rsidR="00EB344D">
        <w:rPr>
          <w:rFonts w:ascii="Arial" w:hAnsi="Arial" w:cs="Arial"/>
          <w:color w:val="000000" w:themeColor="text1"/>
        </w:rPr>
        <w:t>He advised a</w:t>
      </w:r>
      <w:r w:rsidR="008F24CC" w:rsidRPr="00EB344D">
        <w:rPr>
          <w:rFonts w:ascii="Arial" w:hAnsi="Arial" w:cs="Arial"/>
          <w:color w:val="000000" w:themeColor="text1"/>
        </w:rPr>
        <w:t>ll member banks to credit link all eligible SHG</w:t>
      </w:r>
      <w:r w:rsidR="00EB344D">
        <w:rPr>
          <w:rFonts w:ascii="Arial" w:hAnsi="Arial" w:cs="Arial"/>
          <w:color w:val="000000" w:themeColor="text1"/>
        </w:rPr>
        <w:t xml:space="preserve"> before March 2024.</w:t>
      </w:r>
    </w:p>
    <w:p w14:paraId="30C474CA" w14:textId="3AB7D343" w:rsidR="00EB344D" w:rsidRPr="008F24CC" w:rsidRDefault="00EB344D" w:rsidP="00EB344D">
      <w:pPr>
        <w:tabs>
          <w:tab w:val="left" w:pos="284"/>
        </w:tabs>
        <w:spacing w:after="0" w:line="240" w:lineRule="auto"/>
        <w:ind w:left="-900" w:right="270"/>
        <w:jc w:val="right"/>
        <w:rPr>
          <w:rFonts w:ascii="Arial" w:hAnsi="Arial" w:cs="Arial"/>
          <w:color w:val="000000" w:themeColor="text1"/>
        </w:rPr>
      </w:pPr>
      <w:r>
        <w:rPr>
          <w:rFonts w:ascii="Arial" w:hAnsi="Arial" w:cs="Arial"/>
          <w:color w:val="000000" w:themeColor="text1"/>
        </w:rPr>
        <w:t>(Action by all Banks)</w:t>
      </w:r>
    </w:p>
    <w:p w14:paraId="6DE3F249" w14:textId="72CDA413" w:rsidR="008F24CC" w:rsidRPr="008F24CC" w:rsidRDefault="008F24CC" w:rsidP="00EB344D">
      <w:pPr>
        <w:tabs>
          <w:tab w:val="left" w:pos="284"/>
        </w:tabs>
        <w:spacing w:after="0" w:line="240" w:lineRule="auto"/>
        <w:ind w:left="-900" w:right="118"/>
        <w:jc w:val="right"/>
        <w:rPr>
          <w:rFonts w:ascii="Arial" w:hAnsi="Arial" w:cs="Arial"/>
          <w:b/>
          <w:bCs/>
          <w:color w:val="000000" w:themeColor="text1"/>
        </w:rPr>
      </w:pPr>
      <w:r w:rsidRPr="008F24CC">
        <w:rPr>
          <w:rFonts w:ascii="Arial" w:hAnsi="Arial" w:cs="Arial"/>
          <w:color w:val="000000" w:themeColor="text1"/>
        </w:rPr>
        <w:t xml:space="preserve">                                                   </w:t>
      </w:r>
    </w:p>
    <w:tbl>
      <w:tblPr>
        <w:tblW w:w="10742"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8410"/>
      </w:tblGrid>
      <w:tr w:rsidR="008F24CC" w:rsidRPr="008F24CC" w14:paraId="1C875CEA" w14:textId="77777777" w:rsidTr="00650AA3">
        <w:trPr>
          <w:trHeight w:val="244"/>
        </w:trPr>
        <w:tc>
          <w:tcPr>
            <w:tcW w:w="2332" w:type="dxa"/>
            <w:tcBorders>
              <w:top w:val="single" w:sz="4" w:space="0" w:color="auto"/>
              <w:left w:val="single" w:sz="4" w:space="0" w:color="auto"/>
              <w:bottom w:val="single" w:sz="4" w:space="0" w:color="auto"/>
              <w:right w:val="single" w:sz="4" w:space="0" w:color="auto"/>
            </w:tcBorders>
            <w:hideMark/>
          </w:tcPr>
          <w:p w14:paraId="5CD2CE5B" w14:textId="2A5A1508" w:rsidR="008F24CC" w:rsidRPr="008F24CC" w:rsidRDefault="008F24CC" w:rsidP="00650AA3">
            <w:pPr>
              <w:tabs>
                <w:tab w:val="left" w:pos="284"/>
              </w:tabs>
              <w:spacing w:after="0" w:line="240" w:lineRule="auto"/>
              <w:ind w:left="75" w:right="113"/>
              <w:jc w:val="both"/>
              <w:rPr>
                <w:rFonts w:ascii="Arial" w:hAnsi="Arial" w:cs="Arial"/>
                <w:b/>
                <w:color w:val="000000" w:themeColor="text1"/>
              </w:rPr>
            </w:pPr>
            <w:r w:rsidRPr="008F24CC">
              <w:rPr>
                <w:rFonts w:ascii="Arial" w:hAnsi="Arial" w:cs="Arial"/>
                <w:bCs/>
                <w:color w:val="FF0000"/>
              </w:rPr>
              <w:t xml:space="preserve"> </w:t>
            </w:r>
            <w:r w:rsidRPr="008F24CC">
              <w:rPr>
                <w:rFonts w:ascii="Arial" w:hAnsi="Arial" w:cs="Arial"/>
                <w:b/>
                <w:color w:val="000000" w:themeColor="text1"/>
              </w:rPr>
              <w:t xml:space="preserve">Item No.34: </w:t>
            </w:r>
          </w:p>
        </w:tc>
        <w:tc>
          <w:tcPr>
            <w:tcW w:w="8410" w:type="dxa"/>
            <w:tcBorders>
              <w:top w:val="single" w:sz="4" w:space="0" w:color="auto"/>
              <w:left w:val="single" w:sz="4" w:space="0" w:color="auto"/>
              <w:bottom w:val="single" w:sz="4" w:space="0" w:color="auto"/>
              <w:right w:val="single" w:sz="4" w:space="0" w:color="auto"/>
            </w:tcBorders>
            <w:hideMark/>
          </w:tcPr>
          <w:p w14:paraId="1E43725F" w14:textId="77777777" w:rsidR="008F24CC" w:rsidRPr="008F24CC" w:rsidRDefault="008F24CC" w:rsidP="00650AA3">
            <w:pPr>
              <w:tabs>
                <w:tab w:val="left" w:pos="284"/>
              </w:tabs>
              <w:spacing w:after="0" w:line="240" w:lineRule="auto"/>
              <w:ind w:left="75" w:right="113"/>
              <w:jc w:val="both"/>
              <w:rPr>
                <w:rFonts w:ascii="Arial" w:hAnsi="Arial" w:cs="Arial"/>
                <w:b/>
                <w:color w:val="000000" w:themeColor="text1"/>
              </w:rPr>
            </w:pPr>
            <w:r w:rsidRPr="008F24CC">
              <w:rPr>
                <w:rFonts w:ascii="Arial" w:hAnsi="Arial" w:cs="Arial"/>
                <w:b/>
                <w:color w:val="000000" w:themeColor="text1"/>
              </w:rPr>
              <w:t>POSITION UNDER KCC WITHIN UT CHANDIGARH AS ON 31.12.2023</w:t>
            </w:r>
          </w:p>
        </w:tc>
      </w:tr>
    </w:tbl>
    <w:p w14:paraId="10042B8B" w14:textId="77777777" w:rsidR="008F24CC" w:rsidRPr="008F24CC" w:rsidRDefault="008F24CC" w:rsidP="00BE4D1D">
      <w:pPr>
        <w:tabs>
          <w:tab w:val="left" w:pos="284"/>
        </w:tabs>
        <w:spacing w:after="0" w:line="240" w:lineRule="auto"/>
        <w:ind w:left="-900" w:right="115"/>
        <w:jc w:val="center"/>
        <w:rPr>
          <w:rFonts w:ascii="Arial" w:hAnsi="Arial" w:cs="Arial"/>
          <w:b/>
          <w:color w:val="000000" w:themeColor="text1"/>
        </w:rPr>
      </w:pPr>
      <w:r w:rsidRPr="008F24CC">
        <w:rPr>
          <w:rFonts w:ascii="Arial" w:hAnsi="Arial" w:cs="Arial"/>
          <w:b/>
          <w:color w:val="000000" w:themeColor="text1"/>
        </w:rPr>
        <w:t xml:space="preserve">                                                                                        (Rs.in lacs)</w:t>
      </w:r>
    </w:p>
    <w:tbl>
      <w:tblPr>
        <w:tblW w:w="10747" w:type="dxa"/>
        <w:tblInd w:w="-995" w:type="dxa"/>
        <w:tblLook w:val="01E0" w:firstRow="1" w:lastRow="1" w:firstColumn="1" w:lastColumn="1" w:noHBand="0" w:noVBand="0"/>
      </w:tblPr>
      <w:tblGrid>
        <w:gridCol w:w="2223"/>
        <w:gridCol w:w="2223"/>
        <w:gridCol w:w="2233"/>
        <w:gridCol w:w="1836"/>
        <w:gridCol w:w="2232"/>
      </w:tblGrid>
      <w:tr w:rsidR="008F24CC" w:rsidRPr="008F24CC" w14:paraId="58AA60A3" w14:textId="77777777" w:rsidTr="00650AA3">
        <w:trPr>
          <w:trHeight w:val="326"/>
        </w:trPr>
        <w:tc>
          <w:tcPr>
            <w:tcW w:w="6679" w:type="dxa"/>
            <w:gridSpan w:val="3"/>
            <w:tcBorders>
              <w:top w:val="single" w:sz="4" w:space="0" w:color="auto"/>
              <w:left w:val="single" w:sz="4" w:space="0" w:color="auto"/>
              <w:bottom w:val="single" w:sz="4" w:space="0" w:color="auto"/>
              <w:right w:val="single" w:sz="4" w:space="0" w:color="auto"/>
            </w:tcBorders>
          </w:tcPr>
          <w:p w14:paraId="0B071F42" w14:textId="77777777" w:rsidR="008F24CC" w:rsidRPr="008F24CC" w:rsidRDefault="008F24CC" w:rsidP="00650AA3">
            <w:pPr>
              <w:tabs>
                <w:tab w:val="left" w:pos="284"/>
              </w:tabs>
              <w:spacing w:after="0" w:line="240" w:lineRule="auto"/>
              <w:ind w:left="525" w:right="115"/>
              <w:jc w:val="both"/>
              <w:rPr>
                <w:rFonts w:ascii="Arial" w:hAnsi="Arial" w:cs="Arial"/>
                <w:b/>
                <w:color w:val="000000" w:themeColor="text1"/>
              </w:rPr>
            </w:pPr>
            <w:r w:rsidRPr="008F24CC">
              <w:rPr>
                <w:rFonts w:ascii="Arial" w:hAnsi="Arial" w:cs="Arial"/>
                <w:b/>
                <w:color w:val="000000" w:themeColor="text1"/>
              </w:rPr>
              <w:t>Sanctioned from 01.04.2023 to 31.12.2023</w:t>
            </w:r>
          </w:p>
        </w:tc>
        <w:tc>
          <w:tcPr>
            <w:tcW w:w="4068" w:type="dxa"/>
            <w:gridSpan w:val="2"/>
            <w:tcBorders>
              <w:top w:val="single" w:sz="4" w:space="0" w:color="auto"/>
              <w:left w:val="single" w:sz="4" w:space="0" w:color="auto"/>
              <w:bottom w:val="single" w:sz="4" w:space="0" w:color="auto"/>
              <w:right w:val="single" w:sz="4" w:space="0" w:color="auto"/>
            </w:tcBorders>
            <w:hideMark/>
          </w:tcPr>
          <w:p w14:paraId="2B46DD73" w14:textId="77777777" w:rsidR="008F24CC" w:rsidRPr="008F24CC" w:rsidRDefault="008F24CC" w:rsidP="00650AA3">
            <w:pPr>
              <w:tabs>
                <w:tab w:val="left" w:pos="284"/>
              </w:tabs>
              <w:spacing w:after="0" w:line="240" w:lineRule="auto"/>
              <w:ind w:left="525" w:right="115"/>
              <w:jc w:val="both"/>
              <w:rPr>
                <w:rFonts w:ascii="Arial" w:hAnsi="Arial" w:cs="Arial"/>
                <w:b/>
                <w:color w:val="000000" w:themeColor="text1"/>
              </w:rPr>
            </w:pPr>
            <w:r w:rsidRPr="008F24CC">
              <w:rPr>
                <w:rFonts w:ascii="Arial" w:hAnsi="Arial" w:cs="Arial"/>
                <w:b/>
                <w:color w:val="000000" w:themeColor="text1"/>
              </w:rPr>
              <w:t>O/S AS ON 31.12.2023</w:t>
            </w:r>
          </w:p>
        </w:tc>
      </w:tr>
      <w:tr w:rsidR="008F24CC" w:rsidRPr="008F24CC" w14:paraId="4C9CE9D8" w14:textId="77777777" w:rsidTr="00650AA3">
        <w:trPr>
          <w:trHeight w:val="132"/>
        </w:trPr>
        <w:tc>
          <w:tcPr>
            <w:tcW w:w="2223" w:type="dxa"/>
            <w:tcBorders>
              <w:top w:val="single" w:sz="4" w:space="0" w:color="auto"/>
              <w:left w:val="single" w:sz="4" w:space="0" w:color="auto"/>
              <w:bottom w:val="single" w:sz="4" w:space="0" w:color="auto"/>
              <w:right w:val="single" w:sz="4" w:space="0" w:color="auto"/>
            </w:tcBorders>
          </w:tcPr>
          <w:p w14:paraId="1B4A4195" w14:textId="77777777" w:rsidR="008F24CC" w:rsidRPr="008F24CC" w:rsidRDefault="008F24CC" w:rsidP="00650AA3">
            <w:pPr>
              <w:tabs>
                <w:tab w:val="left" w:pos="284"/>
              </w:tabs>
              <w:spacing w:after="0" w:line="240" w:lineRule="auto"/>
              <w:ind w:left="525" w:right="118"/>
              <w:jc w:val="both"/>
              <w:rPr>
                <w:rFonts w:ascii="Arial" w:hAnsi="Arial" w:cs="Arial"/>
                <w:b/>
                <w:color w:val="000000" w:themeColor="text1"/>
              </w:rPr>
            </w:pPr>
          </w:p>
        </w:tc>
        <w:tc>
          <w:tcPr>
            <w:tcW w:w="2223" w:type="dxa"/>
            <w:tcBorders>
              <w:top w:val="single" w:sz="4" w:space="0" w:color="auto"/>
              <w:left w:val="single" w:sz="4" w:space="0" w:color="auto"/>
              <w:bottom w:val="single" w:sz="4" w:space="0" w:color="auto"/>
              <w:right w:val="single" w:sz="4" w:space="0" w:color="auto"/>
            </w:tcBorders>
            <w:hideMark/>
          </w:tcPr>
          <w:p w14:paraId="0AC2A7FB" w14:textId="77777777" w:rsidR="008F24CC" w:rsidRPr="008F24CC" w:rsidRDefault="008F24CC" w:rsidP="00650AA3">
            <w:pPr>
              <w:tabs>
                <w:tab w:val="left" w:pos="284"/>
              </w:tabs>
              <w:spacing w:after="0" w:line="240" w:lineRule="auto"/>
              <w:ind w:left="525" w:right="115"/>
              <w:jc w:val="both"/>
              <w:rPr>
                <w:rFonts w:ascii="Arial" w:hAnsi="Arial" w:cs="Arial"/>
                <w:b/>
                <w:color w:val="000000" w:themeColor="text1"/>
              </w:rPr>
            </w:pPr>
            <w:r w:rsidRPr="008F24CC">
              <w:rPr>
                <w:rFonts w:ascii="Arial" w:hAnsi="Arial" w:cs="Arial"/>
                <w:b/>
                <w:color w:val="000000" w:themeColor="text1"/>
              </w:rPr>
              <w:t>NO.</w:t>
            </w:r>
          </w:p>
        </w:tc>
        <w:tc>
          <w:tcPr>
            <w:tcW w:w="2233" w:type="dxa"/>
            <w:tcBorders>
              <w:top w:val="single" w:sz="4" w:space="0" w:color="auto"/>
              <w:left w:val="single" w:sz="4" w:space="0" w:color="auto"/>
              <w:bottom w:val="single" w:sz="4" w:space="0" w:color="auto"/>
              <w:right w:val="single" w:sz="4" w:space="0" w:color="auto"/>
            </w:tcBorders>
            <w:hideMark/>
          </w:tcPr>
          <w:p w14:paraId="68B2FA29" w14:textId="77777777" w:rsidR="008F24CC" w:rsidRPr="008F24CC" w:rsidRDefault="008F24CC" w:rsidP="00650AA3">
            <w:pPr>
              <w:tabs>
                <w:tab w:val="left" w:pos="284"/>
              </w:tabs>
              <w:spacing w:after="0" w:line="240" w:lineRule="auto"/>
              <w:ind w:left="525" w:right="115"/>
              <w:jc w:val="both"/>
              <w:rPr>
                <w:rFonts w:ascii="Arial" w:hAnsi="Arial" w:cs="Arial"/>
                <w:b/>
                <w:color w:val="000000" w:themeColor="text1"/>
              </w:rPr>
            </w:pPr>
            <w:r w:rsidRPr="008F24CC">
              <w:rPr>
                <w:rFonts w:ascii="Arial" w:hAnsi="Arial" w:cs="Arial"/>
                <w:b/>
                <w:color w:val="000000" w:themeColor="text1"/>
              </w:rPr>
              <w:t>Amount</w:t>
            </w:r>
          </w:p>
        </w:tc>
        <w:tc>
          <w:tcPr>
            <w:tcW w:w="1836" w:type="dxa"/>
            <w:tcBorders>
              <w:top w:val="single" w:sz="4" w:space="0" w:color="auto"/>
              <w:left w:val="single" w:sz="4" w:space="0" w:color="auto"/>
              <w:bottom w:val="single" w:sz="4" w:space="0" w:color="auto"/>
              <w:right w:val="single" w:sz="4" w:space="0" w:color="auto"/>
            </w:tcBorders>
            <w:hideMark/>
          </w:tcPr>
          <w:p w14:paraId="3533D6A7" w14:textId="77777777" w:rsidR="008F24CC" w:rsidRPr="008F24CC" w:rsidRDefault="008F24CC" w:rsidP="00650AA3">
            <w:pPr>
              <w:tabs>
                <w:tab w:val="left" w:pos="284"/>
              </w:tabs>
              <w:spacing w:after="0" w:line="240" w:lineRule="auto"/>
              <w:ind w:left="525" w:right="115"/>
              <w:jc w:val="both"/>
              <w:rPr>
                <w:rFonts w:ascii="Arial" w:hAnsi="Arial" w:cs="Arial"/>
                <w:b/>
                <w:color w:val="000000" w:themeColor="text1"/>
              </w:rPr>
            </w:pPr>
            <w:r w:rsidRPr="008F24CC">
              <w:rPr>
                <w:rFonts w:ascii="Arial" w:hAnsi="Arial" w:cs="Arial"/>
                <w:b/>
                <w:color w:val="000000" w:themeColor="text1"/>
              </w:rPr>
              <w:t>NO.</w:t>
            </w:r>
          </w:p>
        </w:tc>
        <w:tc>
          <w:tcPr>
            <w:tcW w:w="2232" w:type="dxa"/>
            <w:tcBorders>
              <w:top w:val="single" w:sz="4" w:space="0" w:color="auto"/>
              <w:left w:val="single" w:sz="4" w:space="0" w:color="auto"/>
              <w:bottom w:val="single" w:sz="4" w:space="0" w:color="auto"/>
              <w:right w:val="single" w:sz="4" w:space="0" w:color="auto"/>
            </w:tcBorders>
            <w:hideMark/>
          </w:tcPr>
          <w:p w14:paraId="20BEA3C1" w14:textId="77777777" w:rsidR="008F24CC" w:rsidRPr="008F24CC" w:rsidRDefault="008F24CC" w:rsidP="00650AA3">
            <w:pPr>
              <w:tabs>
                <w:tab w:val="left" w:pos="284"/>
              </w:tabs>
              <w:spacing w:after="0" w:line="240" w:lineRule="auto"/>
              <w:ind w:left="525" w:right="115"/>
              <w:jc w:val="both"/>
              <w:rPr>
                <w:rFonts w:ascii="Arial" w:hAnsi="Arial" w:cs="Arial"/>
                <w:b/>
                <w:color w:val="000000" w:themeColor="text1"/>
              </w:rPr>
            </w:pPr>
            <w:r w:rsidRPr="008F24CC">
              <w:rPr>
                <w:rFonts w:ascii="Arial" w:hAnsi="Arial" w:cs="Arial"/>
                <w:b/>
                <w:color w:val="000000" w:themeColor="text1"/>
              </w:rPr>
              <w:t>Amount</w:t>
            </w:r>
          </w:p>
        </w:tc>
      </w:tr>
      <w:tr w:rsidR="008F24CC" w:rsidRPr="008F24CC" w14:paraId="75C694AF" w14:textId="77777777" w:rsidTr="00650AA3">
        <w:trPr>
          <w:trHeight w:val="291"/>
        </w:trPr>
        <w:tc>
          <w:tcPr>
            <w:tcW w:w="2223" w:type="dxa"/>
            <w:tcBorders>
              <w:top w:val="single" w:sz="4" w:space="0" w:color="auto"/>
              <w:left w:val="single" w:sz="4" w:space="0" w:color="auto"/>
              <w:bottom w:val="single" w:sz="4" w:space="0" w:color="auto"/>
              <w:right w:val="single" w:sz="4" w:space="0" w:color="auto"/>
            </w:tcBorders>
          </w:tcPr>
          <w:p w14:paraId="3AC3EF4B" w14:textId="77777777" w:rsidR="008F24CC" w:rsidRPr="008F24CC" w:rsidRDefault="008F24CC" w:rsidP="00650AA3">
            <w:pPr>
              <w:tabs>
                <w:tab w:val="left" w:pos="284"/>
              </w:tabs>
              <w:spacing w:after="0" w:line="240" w:lineRule="auto"/>
              <w:ind w:left="525" w:right="118"/>
              <w:jc w:val="both"/>
              <w:rPr>
                <w:rFonts w:ascii="Arial" w:hAnsi="Arial" w:cs="Arial"/>
                <w:b/>
              </w:rPr>
            </w:pPr>
            <w:r w:rsidRPr="008F24CC">
              <w:rPr>
                <w:rFonts w:ascii="Arial" w:hAnsi="Arial" w:cs="Arial"/>
                <w:b/>
              </w:rPr>
              <w:lastRenderedPageBreak/>
              <w:t>31.12.2023</w:t>
            </w:r>
          </w:p>
        </w:tc>
        <w:tc>
          <w:tcPr>
            <w:tcW w:w="2223" w:type="dxa"/>
            <w:tcBorders>
              <w:top w:val="single" w:sz="4" w:space="0" w:color="auto"/>
              <w:left w:val="single" w:sz="4" w:space="0" w:color="auto"/>
              <w:bottom w:val="single" w:sz="4" w:space="0" w:color="auto"/>
              <w:right w:val="single" w:sz="4" w:space="0" w:color="auto"/>
            </w:tcBorders>
          </w:tcPr>
          <w:p w14:paraId="09BFD256" w14:textId="77777777" w:rsidR="008F24CC" w:rsidRPr="008F24CC" w:rsidRDefault="008F24CC" w:rsidP="00650AA3">
            <w:pPr>
              <w:tabs>
                <w:tab w:val="left" w:pos="284"/>
              </w:tabs>
              <w:spacing w:after="0" w:line="240" w:lineRule="auto"/>
              <w:ind w:left="525" w:right="115"/>
              <w:jc w:val="both"/>
              <w:rPr>
                <w:rFonts w:ascii="Arial" w:hAnsi="Arial" w:cs="Arial"/>
                <w:b/>
              </w:rPr>
            </w:pPr>
            <w:r w:rsidRPr="008F24CC">
              <w:rPr>
                <w:rFonts w:ascii="Arial" w:hAnsi="Arial" w:cs="Arial"/>
                <w:b/>
              </w:rPr>
              <w:t>247</w:t>
            </w:r>
          </w:p>
        </w:tc>
        <w:tc>
          <w:tcPr>
            <w:tcW w:w="2233" w:type="dxa"/>
            <w:tcBorders>
              <w:top w:val="single" w:sz="4" w:space="0" w:color="auto"/>
              <w:left w:val="single" w:sz="4" w:space="0" w:color="auto"/>
              <w:bottom w:val="single" w:sz="4" w:space="0" w:color="auto"/>
              <w:right w:val="single" w:sz="4" w:space="0" w:color="auto"/>
            </w:tcBorders>
          </w:tcPr>
          <w:p w14:paraId="1EF4E8AA" w14:textId="77777777" w:rsidR="008F24CC" w:rsidRPr="008F24CC" w:rsidRDefault="008F24CC" w:rsidP="00650AA3">
            <w:pPr>
              <w:tabs>
                <w:tab w:val="left" w:pos="284"/>
              </w:tabs>
              <w:spacing w:after="0" w:line="240" w:lineRule="auto"/>
              <w:ind w:left="525" w:right="115"/>
              <w:jc w:val="both"/>
              <w:rPr>
                <w:rFonts w:ascii="Arial" w:hAnsi="Arial" w:cs="Arial"/>
                <w:b/>
              </w:rPr>
            </w:pPr>
            <w:r w:rsidRPr="008F24CC">
              <w:rPr>
                <w:rFonts w:ascii="Arial" w:hAnsi="Arial" w:cs="Arial"/>
                <w:b/>
              </w:rPr>
              <w:t>3382</w:t>
            </w:r>
          </w:p>
        </w:tc>
        <w:tc>
          <w:tcPr>
            <w:tcW w:w="1836" w:type="dxa"/>
            <w:tcBorders>
              <w:top w:val="single" w:sz="4" w:space="0" w:color="auto"/>
              <w:left w:val="single" w:sz="4" w:space="0" w:color="auto"/>
              <w:bottom w:val="single" w:sz="4" w:space="0" w:color="auto"/>
              <w:right w:val="single" w:sz="4" w:space="0" w:color="auto"/>
            </w:tcBorders>
          </w:tcPr>
          <w:p w14:paraId="348E76CF" w14:textId="77777777" w:rsidR="008F24CC" w:rsidRPr="008F24CC" w:rsidRDefault="008F24CC" w:rsidP="00650AA3">
            <w:pPr>
              <w:tabs>
                <w:tab w:val="left" w:pos="284"/>
              </w:tabs>
              <w:spacing w:after="0" w:line="240" w:lineRule="auto"/>
              <w:ind w:left="525" w:right="115"/>
              <w:jc w:val="both"/>
              <w:rPr>
                <w:rFonts w:ascii="Arial" w:hAnsi="Arial" w:cs="Arial"/>
                <w:b/>
              </w:rPr>
            </w:pPr>
            <w:r w:rsidRPr="008F24CC">
              <w:rPr>
                <w:rFonts w:ascii="Arial" w:hAnsi="Arial" w:cs="Arial"/>
                <w:b/>
              </w:rPr>
              <w:t>1593</w:t>
            </w:r>
          </w:p>
        </w:tc>
        <w:tc>
          <w:tcPr>
            <w:tcW w:w="2232" w:type="dxa"/>
            <w:tcBorders>
              <w:top w:val="single" w:sz="4" w:space="0" w:color="auto"/>
              <w:left w:val="single" w:sz="4" w:space="0" w:color="auto"/>
              <w:bottom w:val="single" w:sz="4" w:space="0" w:color="auto"/>
              <w:right w:val="single" w:sz="4" w:space="0" w:color="auto"/>
            </w:tcBorders>
          </w:tcPr>
          <w:p w14:paraId="5870ADC0" w14:textId="77777777" w:rsidR="008F24CC" w:rsidRPr="008F24CC" w:rsidRDefault="008F24CC" w:rsidP="00650AA3">
            <w:pPr>
              <w:tabs>
                <w:tab w:val="left" w:pos="284"/>
              </w:tabs>
              <w:spacing w:after="0" w:line="240" w:lineRule="auto"/>
              <w:ind w:left="525" w:right="115"/>
              <w:jc w:val="both"/>
              <w:rPr>
                <w:rFonts w:ascii="Arial" w:hAnsi="Arial" w:cs="Arial"/>
                <w:b/>
              </w:rPr>
            </w:pPr>
            <w:r w:rsidRPr="008F24CC">
              <w:rPr>
                <w:rFonts w:ascii="Arial" w:hAnsi="Arial" w:cs="Arial"/>
                <w:b/>
              </w:rPr>
              <w:t>16287</w:t>
            </w:r>
          </w:p>
        </w:tc>
      </w:tr>
    </w:tbl>
    <w:p w14:paraId="531CE8C6" w14:textId="77777777" w:rsidR="00650AA3" w:rsidRDefault="00650AA3" w:rsidP="00BE4D1D">
      <w:pPr>
        <w:tabs>
          <w:tab w:val="left" w:pos="284"/>
        </w:tabs>
        <w:ind w:left="-900" w:right="118"/>
        <w:jc w:val="both"/>
        <w:rPr>
          <w:rFonts w:ascii="Arial" w:hAnsi="Arial" w:cs="Arial"/>
          <w:color w:val="000000" w:themeColor="text1"/>
        </w:rPr>
      </w:pPr>
    </w:p>
    <w:p w14:paraId="5E42FA07" w14:textId="1FC7E806" w:rsidR="008F24CC" w:rsidRPr="008F24CC" w:rsidRDefault="00D978C6" w:rsidP="00BE4D1D">
      <w:pPr>
        <w:tabs>
          <w:tab w:val="left" w:pos="284"/>
        </w:tabs>
        <w:ind w:left="-900" w:right="118"/>
        <w:jc w:val="both"/>
        <w:rPr>
          <w:rFonts w:ascii="Arial" w:hAnsi="Arial" w:cs="Arial"/>
          <w:b/>
          <w:color w:val="00B0F0"/>
        </w:rPr>
      </w:pPr>
      <w:r>
        <w:rPr>
          <w:rFonts w:ascii="Arial" w:hAnsi="Arial" w:cs="Arial"/>
          <w:color w:val="000000" w:themeColor="text1"/>
        </w:rPr>
        <w:t xml:space="preserve">Chief UTLBC informed the house </w:t>
      </w:r>
      <w:r w:rsidR="00650AA3">
        <w:rPr>
          <w:rFonts w:ascii="Arial" w:hAnsi="Arial" w:cs="Arial"/>
          <w:color w:val="000000" w:themeColor="text1"/>
        </w:rPr>
        <w:t>that during</w:t>
      </w:r>
      <w:r w:rsidR="008F24CC" w:rsidRPr="008F24CC">
        <w:rPr>
          <w:rFonts w:ascii="Arial" w:hAnsi="Arial" w:cs="Arial"/>
          <w:b/>
        </w:rPr>
        <w:t xml:space="preserve"> the FY 2023-2024, 247 fresh KCC (KCC-218+PKCC-24+ Fisheries—5) issued amounting Rs.111.88 crores and 1593 KCC outstanding amounting to Rs.162.87 cores. Due to rapid urbanization and expansion of the city and consequent shrinkage in net sown area, the scope for issuing fresh KCCs is negligible in Chandigarh</w:t>
      </w:r>
      <w:r w:rsidR="008F24CC" w:rsidRPr="008F24CC">
        <w:rPr>
          <w:rFonts w:ascii="Arial" w:hAnsi="Arial" w:cs="Arial"/>
          <w:b/>
          <w:color w:val="00B0F0"/>
        </w:rPr>
        <w:t>.</w:t>
      </w:r>
    </w:p>
    <w:p w14:paraId="4A7ED381" w14:textId="171ACF6C" w:rsidR="008F24CC" w:rsidRPr="008F24CC" w:rsidRDefault="008F24CC" w:rsidP="00BE4D1D">
      <w:pPr>
        <w:tabs>
          <w:tab w:val="left" w:pos="284"/>
        </w:tabs>
        <w:ind w:left="-900" w:right="118"/>
        <w:jc w:val="right"/>
        <w:rPr>
          <w:rFonts w:ascii="Arial" w:hAnsi="Arial" w:cs="Arial"/>
          <w:b/>
          <w:bCs/>
          <w:color w:val="000000" w:themeColor="text1"/>
        </w:rPr>
      </w:pPr>
    </w:p>
    <w:tbl>
      <w:tblPr>
        <w:tblW w:w="10486"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8301"/>
      </w:tblGrid>
      <w:tr w:rsidR="008F24CC" w:rsidRPr="008F24CC" w14:paraId="0562CEFF" w14:textId="77777777" w:rsidTr="00650AA3">
        <w:trPr>
          <w:trHeight w:val="377"/>
        </w:trPr>
        <w:tc>
          <w:tcPr>
            <w:tcW w:w="2185" w:type="dxa"/>
            <w:tcBorders>
              <w:top w:val="single" w:sz="4" w:space="0" w:color="auto"/>
              <w:left w:val="single" w:sz="4" w:space="0" w:color="auto"/>
              <w:bottom w:val="single" w:sz="4" w:space="0" w:color="auto"/>
              <w:right w:val="single" w:sz="4" w:space="0" w:color="auto"/>
            </w:tcBorders>
            <w:hideMark/>
          </w:tcPr>
          <w:p w14:paraId="7E84EA74" w14:textId="77777777" w:rsidR="008F24CC" w:rsidRPr="008F24CC" w:rsidRDefault="008F24CC" w:rsidP="00650AA3">
            <w:pPr>
              <w:tabs>
                <w:tab w:val="left" w:pos="284"/>
              </w:tabs>
              <w:ind w:left="165" w:right="118"/>
              <w:rPr>
                <w:rFonts w:ascii="Arial" w:hAnsi="Arial" w:cs="Arial"/>
                <w:b/>
              </w:rPr>
            </w:pPr>
            <w:r w:rsidRPr="008F24CC">
              <w:rPr>
                <w:rFonts w:ascii="Arial" w:hAnsi="Arial" w:cs="Arial"/>
                <w:b/>
              </w:rPr>
              <w:t>ITEM NO.35:</w:t>
            </w:r>
          </w:p>
        </w:tc>
        <w:tc>
          <w:tcPr>
            <w:tcW w:w="8301" w:type="dxa"/>
            <w:tcBorders>
              <w:top w:val="single" w:sz="4" w:space="0" w:color="auto"/>
              <w:left w:val="single" w:sz="4" w:space="0" w:color="auto"/>
              <w:bottom w:val="single" w:sz="4" w:space="0" w:color="auto"/>
              <w:right w:val="single" w:sz="4" w:space="0" w:color="auto"/>
            </w:tcBorders>
            <w:hideMark/>
          </w:tcPr>
          <w:p w14:paraId="4C23683D" w14:textId="77777777" w:rsidR="008F24CC" w:rsidRPr="008F24CC" w:rsidRDefault="008F24CC" w:rsidP="00650AA3">
            <w:pPr>
              <w:tabs>
                <w:tab w:val="left" w:pos="284"/>
              </w:tabs>
              <w:ind w:left="165" w:right="118"/>
              <w:rPr>
                <w:rFonts w:ascii="Arial" w:hAnsi="Arial" w:cs="Arial"/>
                <w:b/>
              </w:rPr>
            </w:pPr>
            <w:r w:rsidRPr="008F24CC">
              <w:rPr>
                <w:rFonts w:ascii="Arial" w:hAnsi="Arial" w:cs="Arial"/>
                <w:b/>
              </w:rPr>
              <w:t xml:space="preserve">ISSUES OF UIDAI </w:t>
            </w:r>
          </w:p>
        </w:tc>
      </w:tr>
    </w:tbl>
    <w:p w14:paraId="3AABB027" w14:textId="1DE1BB8C" w:rsidR="008F24CC" w:rsidRPr="008F24CC" w:rsidRDefault="00D978C6" w:rsidP="00BE4D1D">
      <w:pPr>
        <w:ind w:left="-900"/>
        <w:jc w:val="both"/>
        <w:rPr>
          <w:rFonts w:ascii="Arial" w:hAnsi="Arial" w:cs="Arial"/>
          <w:b/>
        </w:rPr>
      </w:pPr>
      <w:r>
        <w:rPr>
          <w:rFonts w:ascii="Arial" w:hAnsi="Arial" w:cs="Arial"/>
          <w:color w:val="000000" w:themeColor="text1"/>
        </w:rPr>
        <w:t xml:space="preserve">Chief UTLBC informed the house </w:t>
      </w:r>
      <w:r w:rsidR="00650AA3">
        <w:rPr>
          <w:rFonts w:ascii="Arial" w:hAnsi="Arial" w:cs="Arial"/>
          <w:color w:val="000000" w:themeColor="text1"/>
        </w:rPr>
        <w:t>that Present</w:t>
      </w:r>
      <w:r w:rsidR="008F24CC" w:rsidRPr="008F24CC">
        <w:rPr>
          <w:rFonts w:ascii="Arial" w:hAnsi="Arial" w:cs="Arial"/>
          <w:b/>
        </w:rPr>
        <w:t xml:space="preserve"> status of Aadhaar Enrolment Centre’s in Banks, in the UT, Chandigarh (25</w:t>
      </w:r>
      <w:r w:rsidR="008F24CC" w:rsidRPr="008F24CC">
        <w:rPr>
          <w:rFonts w:ascii="Arial" w:hAnsi="Arial" w:cs="Arial"/>
          <w:b/>
          <w:vertAlign w:val="superscript"/>
        </w:rPr>
        <w:t>th</w:t>
      </w:r>
      <w:r w:rsidR="008F24CC" w:rsidRPr="008F24CC">
        <w:rPr>
          <w:rFonts w:ascii="Arial" w:hAnsi="Arial" w:cs="Arial"/>
          <w:b/>
        </w:rPr>
        <w:t xml:space="preserve"> Jan’24)</w:t>
      </w:r>
    </w:p>
    <w:p w14:paraId="36ABCBDA" w14:textId="2A2BC23C" w:rsidR="008F24CC" w:rsidRDefault="008F24CC" w:rsidP="00E06EF3">
      <w:pPr>
        <w:ind w:left="-900"/>
        <w:jc w:val="both"/>
        <w:rPr>
          <w:rFonts w:ascii="Arial" w:hAnsi="Arial" w:cs="Arial"/>
        </w:rPr>
      </w:pPr>
      <w:r w:rsidRPr="008F24CC">
        <w:rPr>
          <w:rFonts w:ascii="Arial" w:hAnsi="Arial" w:cs="Arial"/>
          <w:bCs/>
        </w:rPr>
        <w:t xml:space="preserve">Out of the 47 designated Centre’s in Chandigarh, only 17 centers have active Aadhaar Enrolment Kits. </w:t>
      </w:r>
      <w:r w:rsidR="00E06EF3">
        <w:rPr>
          <w:rFonts w:ascii="Arial" w:hAnsi="Arial" w:cs="Arial"/>
          <w:bCs/>
        </w:rPr>
        <w:t xml:space="preserve">Dy Director </w:t>
      </w:r>
      <w:proofErr w:type="spellStart"/>
      <w:r w:rsidR="00E06EF3">
        <w:rPr>
          <w:rFonts w:ascii="Arial" w:hAnsi="Arial" w:cs="Arial"/>
          <w:bCs/>
        </w:rPr>
        <w:t>Pritpal</w:t>
      </w:r>
      <w:proofErr w:type="spellEnd"/>
      <w:r w:rsidR="00E06EF3">
        <w:rPr>
          <w:rFonts w:ascii="Arial" w:hAnsi="Arial" w:cs="Arial"/>
          <w:bCs/>
        </w:rPr>
        <w:t xml:space="preserve"> Singh Rana advised that remaining inactive kit be brought in active at earliest .H said the now only updating of Aadhar activities be done by Banks. He also informs that Now </w:t>
      </w:r>
      <w:proofErr w:type="spellStart"/>
      <w:r w:rsidR="00E06EF3">
        <w:rPr>
          <w:rFonts w:ascii="Arial" w:hAnsi="Arial" w:cs="Arial"/>
          <w:bCs/>
        </w:rPr>
        <w:t>bvanks</w:t>
      </w:r>
      <w:proofErr w:type="spellEnd"/>
      <w:r w:rsidR="00E06EF3">
        <w:rPr>
          <w:rFonts w:ascii="Arial" w:hAnsi="Arial" w:cs="Arial"/>
          <w:bCs/>
        </w:rPr>
        <w:t xml:space="preserve"> will have their own Kit as well as their own operator on salary basis and not on commission basis.</w:t>
      </w:r>
    </w:p>
    <w:p w14:paraId="1C75BB75" w14:textId="7089AFC7" w:rsidR="00047BDC" w:rsidRDefault="00E06EF3" w:rsidP="00047BDC">
      <w:pPr>
        <w:spacing w:after="0" w:line="240" w:lineRule="auto"/>
        <w:ind w:left="-900"/>
        <w:jc w:val="both"/>
        <w:rPr>
          <w:rFonts w:ascii="Arial" w:hAnsi="Arial" w:cs="Arial"/>
        </w:rPr>
      </w:pPr>
      <w:r>
        <w:rPr>
          <w:rFonts w:ascii="Arial" w:hAnsi="Arial" w:cs="Arial"/>
        </w:rPr>
        <w:t>Dr Rajesh Parsad pointed out that then banks have to look into cost of operating the Aadhar centers and advised all member banks to look into this and take steps for activation of Aadhar enrollments center.</w:t>
      </w:r>
    </w:p>
    <w:p w14:paraId="71B82EB7" w14:textId="6D2947BF" w:rsidR="008F24CC" w:rsidRPr="008F24CC" w:rsidRDefault="008F24CC" w:rsidP="00BE4D1D">
      <w:pPr>
        <w:ind w:left="-900"/>
        <w:jc w:val="both"/>
        <w:rPr>
          <w:rFonts w:ascii="Arial" w:hAnsi="Arial" w:cs="Arial"/>
          <w:b/>
        </w:rPr>
      </w:pPr>
    </w:p>
    <w:tbl>
      <w:tblPr>
        <w:tblStyle w:val="TableGrid"/>
        <w:tblW w:w="0" w:type="auto"/>
        <w:tblInd w:w="-905" w:type="dxa"/>
        <w:tblLook w:val="04A0" w:firstRow="1" w:lastRow="0" w:firstColumn="1" w:lastColumn="0" w:noHBand="0" w:noVBand="1"/>
      </w:tblPr>
      <w:tblGrid>
        <w:gridCol w:w="1959"/>
        <w:gridCol w:w="8875"/>
      </w:tblGrid>
      <w:tr w:rsidR="008F24CC" w:rsidRPr="008F24CC" w14:paraId="361FB5E6" w14:textId="77777777" w:rsidTr="00650AA3">
        <w:trPr>
          <w:trHeight w:val="554"/>
        </w:trPr>
        <w:tc>
          <w:tcPr>
            <w:tcW w:w="1959" w:type="dxa"/>
          </w:tcPr>
          <w:p w14:paraId="41E52648" w14:textId="77777777" w:rsidR="008F24CC" w:rsidRPr="008F24CC" w:rsidRDefault="008F24CC" w:rsidP="00650AA3">
            <w:pPr>
              <w:tabs>
                <w:tab w:val="left" w:pos="284"/>
              </w:tabs>
              <w:ind w:left="255" w:right="118"/>
              <w:jc w:val="both"/>
              <w:rPr>
                <w:rFonts w:ascii="Arial" w:hAnsi="Arial" w:cs="Arial"/>
                <w:b/>
                <w:bCs/>
                <w:color w:val="FF0000"/>
                <w:sz w:val="22"/>
                <w:szCs w:val="22"/>
              </w:rPr>
            </w:pPr>
            <w:r w:rsidRPr="008F24CC">
              <w:rPr>
                <w:rStyle w:val="NoSpacingChar"/>
                <w:rFonts w:ascii="Arial" w:eastAsia="Calibri" w:hAnsi="Arial" w:cs="Arial"/>
                <w:sz w:val="22"/>
                <w:szCs w:val="22"/>
              </w:rPr>
              <w:t>Item No   36:</w:t>
            </w:r>
          </w:p>
        </w:tc>
        <w:tc>
          <w:tcPr>
            <w:tcW w:w="8875" w:type="dxa"/>
          </w:tcPr>
          <w:p w14:paraId="0EFA5F1E" w14:textId="77777777" w:rsidR="008F24CC" w:rsidRPr="008F24CC" w:rsidRDefault="008F24CC" w:rsidP="00650AA3">
            <w:pPr>
              <w:tabs>
                <w:tab w:val="left" w:pos="284"/>
              </w:tabs>
              <w:ind w:left="255" w:right="118"/>
              <w:jc w:val="both"/>
              <w:rPr>
                <w:rFonts w:ascii="Arial" w:hAnsi="Arial" w:cs="Arial"/>
                <w:b/>
                <w:bCs/>
                <w:color w:val="000000" w:themeColor="text1"/>
                <w:sz w:val="22"/>
                <w:szCs w:val="22"/>
              </w:rPr>
            </w:pPr>
            <w:r w:rsidRPr="008F24CC">
              <w:rPr>
                <w:rFonts w:ascii="Arial" w:hAnsi="Arial" w:cs="Arial"/>
                <w:b/>
                <w:bCs/>
                <w:color w:val="000000" w:themeColor="text1"/>
                <w:sz w:val="22"/>
                <w:szCs w:val="22"/>
              </w:rPr>
              <w:t>Payment of stamp duty as require under schedule 1-A of the Indian Stamp Act. 1899</w:t>
            </w:r>
          </w:p>
        </w:tc>
      </w:tr>
    </w:tbl>
    <w:p w14:paraId="40185CB8" w14:textId="77777777" w:rsidR="003C4750" w:rsidRDefault="003C4750" w:rsidP="00BE4D1D">
      <w:pPr>
        <w:ind w:left="-900"/>
        <w:jc w:val="both"/>
        <w:rPr>
          <w:rFonts w:ascii="Arial" w:hAnsi="Arial" w:cs="Arial"/>
          <w:b/>
          <w:bCs/>
          <w:color w:val="000000" w:themeColor="text1"/>
        </w:rPr>
      </w:pPr>
    </w:p>
    <w:p w14:paraId="074AFE6A" w14:textId="1884F785" w:rsidR="008F24CC" w:rsidRDefault="00D978C6" w:rsidP="00BE4D1D">
      <w:pPr>
        <w:ind w:left="-900"/>
        <w:jc w:val="both"/>
        <w:rPr>
          <w:rFonts w:ascii="Arial" w:hAnsi="Arial" w:cs="Arial"/>
        </w:rPr>
      </w:pPr>
      <w:r w:rsidRPr="003C4750">
        <w:rPr>
          <w:rFonts w:ascii="Arial" w:hAnsi="Arial" w:cs="Arial"/>
          <w:color w:val="000000" w:themeColor="text1"/>
        </w:rPr>
        <w:t xml:space="preserve">Chief UTLBC informed the house </w:t>
      </w:r>
      <w:r w:rsidR="00650AA3" w:rsidRPr="003C4750">
        <w:rPr>
          <w:rFonts w:ascii="Arial" w:hAnsi="Arial" w:cs="Arial"/>
          <w:color w:val="000000" w:themeColor="text1"/>
        </w:rPr>
        <w:t>that in</w:t>
      </w:r>
      <w:r w:rsidR="008F24CC" w:rsidRPr="003C4750">
        <w:rPr>
          <w:rFonts w:ascii="Arial" w:hAnsi="Arial" w:cs="Arial"/>
        </w:rPr>
        <w:t xml:space="preserve"> the previous meetings it was decided that as and when fresh notification regarding embossing of Stamp paper is issued by the administration then the embossing by banks will be implemented as in previous notification no such clause regarding embossing was mentioned.</w:t>
      </w:r>
    </w:p>
    <w:p w14:paraId="35F8BB24" w14:textId="77777777" w:rsidR="003C4750" w:rsidRPr="003C4750" w:rsidRDefault="003C4750" w:rsidP="00BE4D1D">
      <w:pPr>
        <w:ind w:left="-900"/>
        <w:jc w:val="both"/>
        <w:rPr>
          <w:rFonts w:ascii="Arial" w:hAnsi="Arial" w:cs="Arial"/>
        </w:rPr>
      </w:pPr>
    </w:p>
    <w:tbl>
      <w:tblPr>
        <w:tblStyle w:val="TableGrid"/>
        <w:tblW w:w="10945" w:type="dxa"/>
        <w:tblInd w:w="-905" w:type="dxa"/>
        <w:tblLook w:val="04A0" w:firstRow="1" w:lastRow="0" w:firstColumn="1" w:lastColumn="0" w:noHBand="0" w:noVBand="1"/>
      </w:tblPr>
      <w:tblGrid>
        <w:gridCol w:w="1933"/>
        <w:gridCol w:w="9012"/>
      </w:tblGrid>
      <w:tr w:rsidR="008F24CC" w:rsidRPr="008F24CC" w14:paraId="5D4A34AE" w14:textId="77777777" w:rsidTr="00116622">
        <w:trPr>
          <w:trHeight w:val="480"/>
        </w:trPr>
        <w:tc>
          <w:tcPr>
            <w:tcW w:w="1933" w:type="dxa"/>
          </w:tcPr>
          <w:p w14:paraId="630ED05E" w14:textId="77777777" w:rsidR="008F24CC" w:rsidRPr="008F24CC" w:rsidRDefault="008F24CC" w:rsidP="00650AA3">
            <w:pPr>
              <w:tabs>
                <w:tab w:val="left" w:pos="284"/>
              </w:tabs>
              <w:ind w:left="75" w:right="118"/>
              <w:jc w:val="both"/>
              <w:rPr>
                <w:rFonts w:ascii="Arial" w:hAnsi="Arial" w:cs="Arial"/>
                <w:b/>
                <w:bCs/>
                <w:color w:val="FF0000"/>
                <w:sz w:val="22"/>
                <w:szCs w:val="22"/>
              </w:rPr>
            </w:pPr>
            <w:r w:rsidRPr="008F24CC">
              <w:rPr>
                <w:rStyle w:val="NoSpacingChar"/>
                <w:rFonts w:ascii="Arial" w:eastAsia="Calibri" w:hAnsi="Arial" w:cs="Arial"/>
                <w:sz w:val="22"/>
                <w:szCs w:val="22"/>
              </w:rPr>
              <w:t>Item No   37</w:t>
            </w:r>
            <w:r w:rsidRPr="008F24CC">
              <w:rPr>
                <w:rFonts w:ascii="Arial" w:hAnsi="Arial" w:cs="Arial"/>
                <w:b/>
                <w:bCs/>
                <w:sz w:val="22"/>
                <w:szCs w:val="22"/>
              </w:rPr>
              <w:t xml:space="preserve">: </w:t>
            </w:r>
          </w:p>
        </w:tc>
        <w:tc>
          <w:tcPr>
            <w:tcW w:w="9012" w:type="dxa"/>
          </w:tcPr>
          <w:p w14:paraId="4A5C9844" w14:textId="77777777" w:rsidR="008F24CC" w:rsidRPr="008F24CC" w:rsidRDefault="008F24CC" w:rsidP="00650AA3">
            <w:pPr>
              <w:tabs>
                <w:tab w:val="left" w:pos="284"/>
              </w:tabs>
              <w:ind w:left="75" w:right="118"/>
              <w:jc w:val="both"/>
              <w:rPr>
                <w:rFonts w:ascii="Arial" w:hAnsi="Arial" w:cs="Arial"/>
                <w:b/>
                <w:bCs/>
                <w:color w:val="FF0000"/>
                <w:sz w:val="22"/>
                <w:szCs w:val="22"/>
              </w:rPr>
            </w:pPr>
            <w:r w:rsidRPr="008F24CC">
              <w:rPr>
                <w:rFonts w:ascii="Arial" w:hAnsi="Arial" w:cs="Arial"/>
                <w:b/>
                <w:bCs/>
                <w:sz w:val="22"/>
                <w:szCs w:val="22"/>
              </w:rPr>
              <w:t>False loan waiver assurance by Karz Mukti Abhiyan - Serious damage to credit discipline</w:t>
            </w:r>
          </w:p>
        </w:tc>
      </w:tr>
    </w:tbl>
    <w:p w14:paraId="02D3D819" w14:textId="77777777" w:rsidR="008F24CC" w:rsidRPr="008F24CC" w:rsidRDefault="008F24CC" w:rsidP="00BE4D1D">
      <w:pPr>
        <w:spacing w:after="0" w:line="240" w:lineRule="auto"/>
        <w:ind w:left="-900"/>
        <w:jc w:val="both"/>
        <w:rPr>
          <w:rFonts w:ascii="Arial" w:hAnsi="Arial" w:cs="Arial"/>
        </w:rPr>
      </w:pPr>
    </w:p>
    <w:p w14:paraId="1415E53E" w14:textId="2323B958" w:rsidR="008F24CC" w:rsidRPr="008F24CC" w:rsidRDefault="00D978C6" w:rsidP="00BE4D1D">
      <w:pPr>
        <w:spacing w:after="0" w:line="240" w:lineRule="auto"/>
        <w:ind w:left="-900"/>
        <w:jc w:val="both"/>
        <w:rPr>
          <w:rFonts w:ascii="Arial" w:hAnsi="Arial" w:cs="Arial"/>
        </w:rPr>
      </w:pPr>
      <w:r>
        <w:rPr>
          <w:rFonts w:ascii="Arial" w:hAnsi="Arial" w:cs="Arial"/>
          <w:color w:val="000000" w:themeColor="text1"/>
        </w:rPr>
        <w:t xml:space="preserve">Chief UTLBC informed the house that  </w:t>
      </w:r>
      <w:r w:rsidR="008F24CC" w:rsidRPr="008F24CC">
        <w:rPr>
          <w:rFonts w:ascii="Arial" w:hAnsi="Arial" w:cs="Arial"/>
        </w:rPr>
        <w:t>Microfinance Institutions Network (MFIN), Gurugram, Haryana has informed that a malicious campaign titled ‘Karz Mukti Abhiyaan’ (https;//www.karzmuktbharat.co.in) under the banner of ‘Dharmik Ekta Trust’, New Delhi is being run across states (Punjab, Uttar Pradesh, Haryana, Rajasthan and Maharashtra) wherein borrowers, who have taken loans from banks/ SFBs/ MFIs/ NBFCs/other Financial Institutions etc., are targeted and they are being assured of loan waivers by charging a fee of between ₹100 - ₹1,500 towards legal charges, commission etc.</w:t>
      </w:r>
    </w:p>
    <w:p w14:paraId="27082ACF" w14:textId="77777777" w:rsidR="008F24CC" w:rsidRPr="008F24CC" w:rsidRDefault="008F24CC" w:rsidP="00BE4D1D">
      <w:pPr>
        <w:spacing w:after="0" w:line="240" w:lineRule="auto"/>
        <w:ind w:left="-900"/>
        <w:jc w:val="both"/>
        <w:rPr>
          <w:rFonts w:ascii="Arial" w:hAnsi="Arial" w:cs="Arial"/>
        </w:rPr>
      </w:pPr>
    </w:p>
    <w:p w14:paraId="7F5F02EA" w14:textId="77777777" w:rsidR="008F24CC" w:rsidRPr="008F24CC" w:rsidRDefault="008F24CC" w:rsidP="00BE4D1D">
      <w:pPr>
        <w:spacing w:after="0" w:line="240" w:lineRule="auto"/>
        <w:ind w:left="-900"/>
        <w:jc w:val="both"/>
        <w:rPr>
          <w:rFonts w:ascii="Arial" w:hAnsi="Arial" w:cs="Arial"/>
        </w:rPr>
      </w:pPr>
      <w:r w:rsidRPr="008F24CC">
        <w:rPr>
          <w:rFonts w:ascii="Arial" w:hAnsi="Arial" w:cs="Arial"/>
        </w:rPr>
        <w:t xml:space="preserve"> MFIN has further informed that the modus operandi appears to be targeting low-income borrowers, registering them after obtaining their loan and personal details, including Aadhar and issuing false certificates to borrowers stating that the issue of their loan waiver is being raised at PMO level and they need not repay </w:t>
      </w:r>
      <w:proofErr w:type="gramStart"/>
      <w:r w:rsidRPr="008F24CC">
        <w:rPr>
          <w:rFonts w:ascii="Arial" w:hAnsi="Arial" w:cs="Arial"/>
        </w:rPr>
        <w:t>loans .</w:t>
      </w:r>
      <w:proofErr w:type="gramEnd"/>
    </w:p>
    <w:p w14:paraId="7AFFC24A" w14:textId="77777777" w:rsidR="008F24CC" w:rsidRPr="008F24CC" w:rsidRDefault="008F24CC" w:rsidP="00BE4D1D">
      <w:pPr>
        <w:spacing w:after="0" w:line="240" w:lineRule="auto"/>
        <w:ind w:left="-900"/>
        <w:jc w:val="both"/>
        <w:rPr>
          <w:rFonts w:ascii="Arial" w:hAnsi="Arial" w:cs="Arial"/>
        </w:rPr>
      </w:pPr>
    </w:p>
    <w:p w14:paraId="40CD97AE" w14:textId="77777777" w:rsidR="008F24CC" w:rsidRPr="008F24CC" w:rsidRDefault="008F24CC" w:rsidP="00BE4D1D">
      <w:pPr>
        <w:spacing w:after="0" w:line="240" w:lineRule="auto"/>
        <w:ind w:left="-900"/>
        <w:jc w:val="both"/>
        <w:rPr>
          <w:rFonts w:ascii="Arial" w:hAnsi="Arial" w:cs="Arial"/>
        </w:rPr>
      </w:pPr>
      <w:r w:rsidRPr="008F24CC">
        <w:rPr>
          <w:rFonts w:ascii="Arial" w:hAnsi="Arial" w:cs="Arial"/>
        </w:rPr>
        <w:t>It was reported that in some districts of Punjab (Pathankot, Gurdaspur, Jalandhar, Amritsar) and Haryana (Bhiwani, Jhajjar) too this has apparently led to borrowers denying payment of instalments in anticipation of fictious ‘loan waiver’. We are of the view that such dubious campaigns may affect the loan repayment behavior of general public.</w:t>
      </w:r>
    </w:p>
    <w:p w14:paraId="2A40BF5C" w14:textId="080E64B3" w:rsidR="008F24CC" w:rsidRDefault="00650AA3" w:rsidP="00BE4D1D">
      <w:pPr>
        <w:spacing w:after="0" w:line="240" w:lineRule="auto"/>
        <w:ind w:left="-900"/>
        <w:jc w:val="both"/>
        <w:rPr>
          <w:rFonts w:ascii="Arial" w:hAnsi="Arial" w:cs="Arial"/>
          <w:b/>
        </w:rPr>
      </w:pPr>
      <w:r>
        <w:rPr>
          <w:rFonts w:ascii="Arial" w:hAnsi="Arial" w:cs="Arial"/>
          <w:b/>
        </w:rPr>
        <w:t xml:space="preserve">Chief UTLBC </w:t>
      </w:r>
      <w:r w:rsidR="008F24CC" w:rsidRPr="008F24CC">
        <w:rPr>
          <w:rFonts w:ascii="Arial" w:hAnsi="Arial" w:cs="Arial"/>
          <w:b/>
        </w:rPr>
        <w:t>advised</w:t>
      </w:r>
      <w:r>
        <w:rPr>
          <w:rFonts w:ascii="Arial" w:hAnsi="Arial" w:cs="Arial"/>
          <w:b/>
        </w:rPr>
        <w:t xml:space="preserve"> all member banks</w:t>
      </w:r>
      <w:r w:rsidR="00983ECA">
        <w:rPr>
          <w:rFonts w:ascii="Arial" w:hAnsi="Arial" w:cs="Arial"/>
          <w:b/>
        </w:rPr>
        <w:t xml:space="preserve"> </w:t>
      </w:r>
      <w:r w:rsidR="008F24CC" w:rsidRPr="008F24CC">
        <w:rPr>
          <w:rFonts w:ascii="Arial" w:hAnsi="Arial" w:cs="Arial"/>
          <w:b/>
        </w:rPr>
        <w:t xml:space="preserve">to instruct their branches to be careful and also create awareness among the customers to avoid such incidents and also inform the UTLBC Chandigarh if any such incident come into their notice. </w:t>
      </w:r>
    </w:p>
    <w:p w14:paraId="003F912B" w14:textId="77777777" w:rsidR="00F01587" w:rsidRPr="008F24CC" w:rsidRDefault="00F01587" w:rsidP="00BE4D1D">
      <w:pPr>
        <w:spacing w:after="0" w:line="240" w:lineRule="auto"/>
        <w:ind w:left="-900"/>
        <w:jc w:val="both"/>
        <w:rPr>
          <w:rFonts w:ascii="Arial" w:hAnsi="Arial" w:cs="Arial"/>
          <w:b/>
        </w:rPr>
      </w:pPr>
    </w:p>
    <w:p w14:paraId="122CB2FA" w14:textId="4A4E89EC" w:rsidR="00F01587" w:rsidRPr="008F24CC" w:rsidRDefault="008F24CC" w:rsidP="00F01587">
      <w:pPr>
        <w:shd w:val="clear" w:color="auto" w:fill="FFFFFF"/>
        <w:spacing w:after="0"/>
        <w:ind w:left="-900"/>
        <w:jc w:val="both"/>
        <w:rPr>
          <w:rFonts w:ascii="Arial" w:hAnsi="Arial" w:cs="Arial"/>
          <w:color w:val="222222"/>
        </w:rPr>
      </w:pPr>
      <w:r w:rsidRPr="008F24CC">
        <w:rPr>
          <w:rFonts w:ascii="Arial" w:hAnsi="Arial" w:cs="Arial"/>
          <w:b/>
          <w:bCs/>
          <w:color w:val="FF0000"/>
        </w:rPr>
        <w:t xml:space="preserve"> </w:t>
      </w:r>
      <w:r w:rsidR="00116622" w:rsidRPr="008F24CC">
        <w:rPr>
          <w:rFonts w:ascii="Arial" w:hAnsi="Arial" w:cs="Arial"/>
          <w:color w:val="222222"/>
        </w:rPr>
        <w:t xml:space="preserve">Smt. Savita K. Verma DGM Reserve Banks of India </w:t>
      </w:r>
      <w:r w:rsidR="00474E4E" w:rsidRPr="008F24CC">
        <w:rPr>
          <w:rFonts w:ascii="Arial" w:hAnsi="Arial" w:cs="Arial"/>
          <w:color w:val="222222"/>
        </w:rPr>
        <w:t>informed the</w:t>
      </w:r>
      <w:r w:rsidR="00F01587" w:rsidRPr="008F24CC">
        <w:rPr>
          <w:rFonts w:ascii="Arial" w:hAnsi="Arial" w:cs="Arial"/>
          <w:color w:val="222222"/>
        </w:rPr>
        <w:t xml:space="preserve"> house about the </w:t>
      </w:r>
      <w:r w:rsidR="00F01587" w:rsidRPr="008F24CC">
        <w:rPr>
          <w:rFonts w:ascii="Arial" w:hAnsi="Arial" w:cs="Arial"/>
          <w:b/>
          <w:bCs/>
        </w:rPr>
        <w:t xml:space="preserve">False loan waiver assurance by Karz Mukti Abhiyan run by </w:t>
      </w:r>
      <w:r w:rsidR="00F01587" w:rsidRPr="008F24CC">
        <w:rPr>
          <w:rFonts w:ascii="Arial" w:hAnsi="Arial" w:cs="Arial"/>
        </w:rPr>
        <w:t xml:space="preserve">‘Dharmik Ekta Trust’. She said they are charging rs.100 to </w:t>
      </w:r>
      <w:r w:rsidR="009E0774">
        <w:rPr>
          <w:rFonts w:ascii="Arial" w:hAnsi="Arial" w:cs="Arial"/>
        </w:rPr>
        <w:t>R</w:t>
      </w:r>
      <w:r w:rsidR="00F01587" w:rsidRPr="008F24CC">
        <w:rPr>
          <w:rFonts w:ascii="Arial" w:hAnsi="Arial" w:cs="Arial"/>
        </w:rPr>
        <w:t xml:space="preserve">s.1500 from the </w:t>
      </w:r>
      <w:r w:rsidR="00F01587" w:rsidRPr="008F24CC">
        <w:rPr>
          <w:rFonts w:ascii="Arial" w:hAnsi="Arial" w:cs="Arial"/>
        </w:rPr>
        <w:lastRenderedPageBreak/>
        <w:t>loanee as their fees and issuing fake certificate regarding waived of their karza. She advised the participating banks and institution whenever any such incident came to their notice, bring it to the notice of SLBC/UTLBC.</w:t>
      </w:r>
    </w:p>
    <w:p w14:paraId="0B8C93A6" w14:textId="2B08F59D" w:rsidR="008E71DA" w:rsidRDefault="008E71DA" w:rsidP="008921F7">
      <w:pPr>
        <w:spacing w:after="0" w:line="240" w:lineRule="auto"/>
        <w:jc w:val="both"/>
        <w:rPr>
          <w:rFonts w:ascii="Arial" w:hAnsi="Arial" w:cs="Arial"/>
          <w:b/>
          <w:bCs/>
          <w:color w:val="FF0000"/>
        </w:rPr>
      </w:pPr>
    </w:p>
    <w:p w14:paraId="013ADC62" w14:textId="2C7022AF" w:rsidR="008E71DA" w:rsidRPr="008F24CC" w:rsidRDefault="008E71DA" w:rsidP="00BE4D1D">
      <w:pPr>
        <w:spacing w:after="0" w:line="240" w:lineRule="auto"/>
        <w:ind w:left="-900"/>
        <w:jc w:val="both"/>
        <w:rPr>
          <w:rFonts w:ascii="Arial" w:hAnsi="Arial" w:cs="Arial"/>
          <w:b/>
          <w:bCs/>
          <w:color w:val="FF0000"/>
        </w:rPr>
      </w:pPr>
      <w:r w:rsidRPr="008F24CC">
        <w:rPr>
          <w:rFonts w:ascii="Arial" w:eastAsiaTheme="minorEastAsia" w:hAnsi="Arial" w:cs="Arial"/>
          <w:bCs/>
        </w:rPr>
        <w:t>Chairman Dr Rajesh Parsad inst</w:t>
      </w:r>
      <w:r>
        <w:rPr>
          <w:rFonts w:ascii="Arial" w:eastAsiaTheme="minorEastAsia" w:hAnsi="Arial" w:cs="Arial"/>
          <w:bCs/>
        </w:rPr>
        <w:t>ructed Chief UTLBC to issue letter of show cause to controlling heads of Banks who were not present in the 54</w:t>
      </w:r>
      <w:r w:rsidRPr="008E71DA">
        <w:rPr>
          <w:rFonts w:ascii="Arial" w:eastAsiaTheme="minorEastAsia" w:hAnsi="Arial" w:cs="Arial"/>
          <w:bCs/>
          <w:vertAlign w:val="superscript"/>
        </w:rPr>
        <w:t>th</w:t>
      </w:r>
      <w:r>
        <w:rPr>
          <w:rFonts w:ascii="Arial" w:eastAsiaTheme="minorEastAsia" w:hAnsi="Arial" w:cs="Arial"/>
          <w:bCs/>
        </w:rPr>
        <w:t xml:space="preserve"> UTLBC Meeting held on 14.02.2024 with copy to and RBI Chandigarh</w:t>
      </w:r>
      <w:r w:rsidR="008921F7">
        <w:rPr>
          <w:rFonts w:ascii="Arial" w:eastAsiaTheme="minorEastAsia" w:hAnsi="Arial" w:cs="Arial"/>
          <w:bCs/>
        </w:rPr>
        <w:t xml:space="preserve"> and UT </w:t>
      </w:r>
      <w:r w:rsidR="009E0774">
        <w:rPr>
          <w:rFonts w:ascii="Arial" w:eastAsiaTheme="minorEastAsia" w:hAnsi="Arial" w:cs="Arial"/>
          <w:bCs/>
        </w:rPr>
        <w:t>administration.</w:t>
      </w:r>
      <w:r w:rsidR="00EF5CA2">
        <w:rPr>
          <w:rFonts w:ascii="Arial" w:eastAsiaTheme="minorEastAsia" w:hAnsi="Arial" w:cs="Arial"/>
          <w:bCs/>
        </w:rPr>
        <w:t xml:space="preserve"> </w:t>
      </w:r>
    </w:p>
    <w:p w14:paraId="49B772A7" w14:textId="77777777" w:rsidR="009E0774" w:rsidRDefault="009E0774" w:rsidP="008E71DA">
      <w:pPr>
        <w:tabs>
          <w:tab w:val="left" w:pos="284"/>
        </w:tabs>
        <w:ind w:left="-810" w:right="118"/>
        <w:jc w:val="both"/>
        <w:rPr>
          <w:rFonts w:ascii="Arial" w:hAnsi="Arial" w:cs="Arial"/>
          <w:color w:val="auto"/>
        </w:rPr>
      </w:pPr>
    </w:p>
    <w:p w14:paraId="6F503E51" w14:textId="6E8A464A" w:rsidR="00F01587" w:rsidRPr="009E0774" w:rsidRDefault="00F01587" w:rsidP="008E71DA">
      <w:pPr>
        <w:tabs>
          <w:tab w:val="left" w:pos="284"/>
        </w:tabs>
        <w:ind w:left="-810" w:right="118"/>
        <w:jc w:val="both"/>
        <w:rPr>
          <w:rFonts w:ascii="Arial" w:hAnsi="Arial" w:cs="Arial"/>
          <w:color w:val="auto"/>
        </w:rPr>
      </w:pPr>
      <w:r w:rsidRPr="009E0774">
        <w:rPr>
          <w:rFonts w:ascii="Arial" w:hAnsi="Arial" w:cs="Arial"/>
          <w:color w:val="auto"/>
        </w:rPr>
        <w:t xml:space="preserve">The meeting ended with Vote of thanks to the chair By Sh. S.K. Parihar Zonal Manager Punjab&amp; Sind Bank </w:t>
      </w:r>
    </w:p>
    <w:p w14:paraId="05BE63E6" w14:textId="77777777" w:rsidR="008F24CC" w:rsidRPr="008F24CC" w:rsidRDefault="008F24CC" w:rsidP="00BE4D1D">
      <w:pPr>
        <w:tabs>
          <w:tab w:val="left" w:pos="284"/>
        </w:tabs>
        <w:ind w:left="-900" w:right="118"/>
        <w:jc w:val="both"/>
        <w:rPr>
          <w:rFonts w:ascii="Arial" w:hAnsi="Arial" w:cs="Arial"/>
          <w:color w:val="FF0000"/>
        </w:rPr>
      </w:pPr>
    </w:p>
    <w:p w14:paraId="740B0FBF" w14:textId="77777777" w:rsidR="008F24CC" w:rsidRPr="008F24CC" w:rsidRDefault="008F24CC" w:rsidP="00BE4D1D">
      <w:pPr>
        <w:tabs>
          <w:tab w:val="left" w:pos="284"/>
        </w:tabs>
        <w:ind w:left="-900" w:right="118"/>
        <w:rPr>
          <w:rFonts w:ascii="Arial" w:hAnsi="Arial" w:cs="Arial"/>
        </w:rPr>
      </w:pPr>
    </w:p>
    <w:p w14:paraId="6767FE22" w14:textId="77777777" w:rsidR="008F24CC" w:rsidRPr="008F24CC" w:rsidRDefault="008F24CC" w:rsidP="00BE4D1D">
      <w:pPr>
        <w:tabs>
          <w:tab w:val="left" w:pos="284"/>
        </w:tabs>
        <w:ind w:left="-900" w:right="118"/>
        <w:rPr>
          <w:rFonts w:ascii="Arial" w:hAnsi="Arial" w:cs="Arial"/>
        </w:rPr>
      </w:pPr>
    </w:p>
    <w:p w14:paraId="1B8D3FFC" w14:textId="0A93D9D5" w:rsidR="008F24CC" w:rsidRPr="008F24CC" w:rsidRDefault="008F24CC" w:rsidP="00BE4D1D">
      <w:pPr>
        <w:tabs>
          <w:tab w:val="left" w:pos="284"/>
        </w:tabs>
        <w:ind w:left="-900" w:right="118"/>
        <w:rPr>
          <w:rFonts w:ascii="Arial" w:hAnsi="Arial" w:cs="Arial"/>
        </w:rPr>
      </w:pPr>
    </w:p>
    <w:sectPr w:rsidR="008F24CC" w:rsidRPr="008F24CC" w:rsidSect="00FB4954">
      <w:pgSz w:w="11906" w:h="16838" w:code="9"/>
      <w:pgMar w:top="1440" w:right="476" w:bottom="1440" w:left="13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25pt;height:11.25pt" o:bullet="t">
        <v:imagedata r:id="rId1" o:title="mso1477"/>
      </v:shape>
    </w:pict>
  </w:numPicBullet>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143245C"/>
    <w:multiLevelType w:val="hybridMultilevel"/>
    <w:tmpl w:val="AAE0CE66"/>
    <w:lvl w:ilvl="0" w:tplc="40090009">
      <w:start w:val="1"/>
      <w:numFmt w:val="bullet"/>
      <w:lvlText w:val=""/>
      <w:lvlJc w:val="left"/>
      <w:pPr>
        <w:ind w:left="928"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 w15:restartNumberingAfterBreak="0">
    <w:nsid w:val="02147979"/>
    <w:multiLevelType w:val="hybridMultilevel"/>
    <w:tmpl w:val="0AB08200"/>
    <w:lvl w:ilvl="0" w:tplc="CD20B974">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E4372"/>
    <w:multiLevelType w:val="hybridMultilevel"/>
    <w:tmpl w:val="20723FA2"/>
    <w:lvl w:ilvl="0" w:tplc="F7B812F8">
      <w:start w:val="1"/>
      <w:numFmt w:val="lowerRoman"/>
      <w:lvlText w:val="(%1)"/>
      <w:lvlJc w:val="left"/>
      <w:pPr>
        <w:ind w:left="1440" w:hanging="10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8E6682"/>
    <w:multiLevelType w:val="hybridMultilevel"/>
    <w:tmpl w:val="88826B9C"/>
    <w:lvl w:ilvl="0" w:tplc="B066A7A4">
      <w:start w:val="1"/>
      <w:numFmt w:val="bullet"/>
      <w:lvlText w:val="•"/>
      <w:lvlJc w:val="left"/>
      <w:pPr>
        <w:tabs>
          <w:tab w:val="num" w:pos="720"/>
        </w:tabs>
        <w:ind w:left="720" w:hanging="360"/>
      </w:pPr>
      <w:rPr>
        <w:rFonts w:ascii="Times New Roman" w:hAnsi="Times New Roman" w:hint="default"/>
      </w:rPr>
    </w:lvl>
    <w:lvl w:ilvl="1" w:tplc="D286DC2A" w:tentative="1">
      <w:start w:val="1"/>
      <w:numFmt w:val="bullet"/>
      <w:lvlText w:val="•"/>
      <w:lvlJc w:val="left"/>
      <w:pPr>
        <w:tabs>
          <w:tab w:val="num" w:pos="1440"/>
        </w:tabs>
        <w:ind w:left="1440" w:hanging="360"/>
      </w:pPr>
      <w:rPr>
        <w:rFonts w:ascii="Times New Roman" w:hAnsi="Times New Roman" w:hint="default"/>
      </w:rPr>
    </w:lvl>
    <w:lvl w:ilvl="2" w:tplc="FB601E32" w:tentative="1">
      <w:start w:val="1"/>
      <w:numFmt w:val="bullet"/>
      <w:lvlText w:val="•"/>
      <w:lvlJc w:val="left"/>
      <w:pPr>
        <w:tabs>
          <w:tab w:val="num" w:pos="2160"/>
        </w:tabs>
        <w:ind w:left="2160" w:hanging="360"/>
      </w:pPr>
      <w:rPr>
        <w:rFonts w:ascii="Times New Roman" w:hAnsi="Times New Roman" w:hint="default"/>
      </w:rPr>
    </w:lvl>
    <w:lvl w:ilvl="3" w:tplc="D6283A18" w:tentative="1">
      <w:start w:val="1"/>
      <w:numFmt w:val="bullet"/>
      <w:lvlText w:val="•"/>
      <w:lvlJc w:val="left"/>
      <w:pPr>
        <w:tabs>
          <w:tab w:val="num" w:pos="2880"/>
        </w:tabs>
        <w:ind w:left="2880" w:hanging="360"/>
      </w:pPr>
      <w:rPr>
        <w:rFonts w:ascii="Times New Roman" w:hAnsi="Times New Roman" w:hint="default"/>
      </w:rPr>
    </w:lvl>
    <w:lvl w:ilvl="4" w:tplc="1C4A9D1A" w:tentative="1">
      <w:start w:val="1"/>
      <w:numFmt w:val="bullet"/>
      <w:lvlText w:val="•"/>
      <w:lvlJc w:val="left"/>
      <w:pPr>
        <w:tabs>
          <w:tab w:val="num" w:pos="3600"/>
        </w:tabs>
        <w:ind w:left="3600" w:hanging="360"/>
      </w:pPr>
      <w:rPr>
        <w:rFonts w:ascii="Times New Roman" w:hAnsi="Times New Roman" w:hint="default"/>
      </w:rPr>
    </w:lvl>
    <w:lvl w:ilvl="5" w:tplc="99749364" w:tentative="1">
      <w:start w:val="1"/>
      <w:numFmt w:val="bullet"/>
      <w:lvlText w:val="•"/>
      <w:lvlJc w:val="left"/>
      <w:pPr>
        <w:tabs>
          <w:tab w:val="num" w:pos="4320"/>
        </w:tabs>
        <w:ind w:left="4320" w:hanging="360"/>
      </w:pPr>
      <w:rPr>
        <w:rFonts w:ascii="Times New Roman" w:hAnsi="Times New Roman" w:hint="default"/>
      </w:rPr>
    </w:lvl>
    <w:lvl w:ilvl="6" w:tplc="FAEE1E68" w:tentative="1">
      <w:start w:val="1"/>
      <w:numFmt w:val="bullet"/>
      <w:lvlText w:val="•"/>
      <w:lvlJc w:val="left"/>
      <w:pPr>
        <w:tabs>
          <w:tab w:val="num" w:pos="5040"/>
        </w:tabs>
        <w:ind w:left="5040" w:hanging="360"/>
      </w:pPr>
      <w:rPr>
        <w:rFonts w:ascii="Times New Roman" w:hAnsi="Times New Roman" w:hint="default"/>
      </w:rPr>
    </w:lvl>
    <w:lvl w:ilvl="7" w:tplc="C63A5316" w:tentative="1">
      <w:start w:val="1"/>
      <w:numFmt w:val="bullet"/>
      <w:lvlText w:val="•"/>
      <w:lvlJc w:val="left"/>
      <w:pPr>
        <w:tabs>
          <w:tab w:val="num" w:pos="5760"/>
        </w:tabs>
        <w:ind w:left="5760" w:hanging="360"/>
      </w:pPr>
      <w:rPr>
        <w:rFonts w:ascii="Times New Roman" w:hAnsi="Times New Roman" w:hint="default"/>
      </w:rPr>
    </w:lvl>
    <w:lvl w:ilvl="8" w:tplc="0BF2845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6"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21608B5"/>
    <w:multiLevelType w:val="hybridMultilevel"/>
    <w:tmpl w:val="83AE390A"/>
    <w:lvl w:ilvl="0" w:tplc="F1422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C1E4E"/>
    <w:multiLevelType w:val="hybridMultilevel"/>
    <w:tmpl w:val="024428B4"/>
    <w:lvl w:ilvl="0" w:tplc="9AA07806">
      <w:start w:val="8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99F17BC"/>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A171AD6"/>
    <w:multiLevelType w:val="hybridMultilevel"/>
    <w:tmpl w:val="25AA4D66"/>
    <w:lvl w:ilvl="0" w:tplc="41941500">
      <w:start w:val="3"/>
      <w:numFmt w:val="bullet"/>
      <w:lvlText w:val=""/>
      <w:lvlJc w:val="left"/>
      <w:pPr>
        <w:tabs>
          <w:tab w:val="num" w:pos="643"/>
        </w:tabs>
        <w:ind w:left="643" w:hanging="360"/>
      </w:pPr>
      <w:rPr>
        <w:rFonts w:ascii="Symbol" w:eastAsia="Times New Roman" w:hAnsi="Symbol" w:cs="Verdana" w:hint="default"/>
      </w:rPr>
    </w:lvl>
    <w:lvl w:ilvl="1" w:tplc="04090003">
      <w:start w:val="1"/>
      <w:numFmt w:val="bullet"/>
      <w:lvlText w:val="o"/>
      <w:lvlJc w:val="left"/>
      <w:pPr>
        <w:tabs>
          <w:tab w:val="num" w:pos="1170"/>
        </w:tabs>
        <w:ind w:left="1170" w:hanging="360"/>
      </w:pPr>
      <w:rPr>
        <w:rFonts w:ascii="Courier New" w:hAnsi="Courier New" w:cs="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cs="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cs="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1" w15:restartNumberingAfterBreak="0">
    <w:nsid w:val="1D9E70DD"/>
    <w:multiLevelType w:val="hybridMultilevel"/>
    <w:tmpl w:val="5658F642"/>
    <w:lvl w:ilvl="0" w:tplc="052CC2FE">
      <w:start w:val="1"/>
      <w:numFmt w:val="bullet"/>
      <w:lvlText w:val="•"/>
      <w:lvlJc w:val="left"/>
      <w:pPr>
        <w:tabs>
          <w:tab w:val="num" w:pos="720"/>
        </w:tabs>
        <w:ind w:left="720" w:hanging="360"/>
      </w:pPr>
      <w:rPr>
        <w:rFonts w:ascii="Times New Roman" w:hAnsi="Times New Roman" w:hint="default"/>
      </w:rPr>
    </w:lvl>
    <w:lvl w:ilvl="1" w:tplc="3004604E" w:tentative="1">
      <w:start w:val="1"/>
      <w:numFmt w:val="bullet"/>
      <w:lvlText w:val="•"/>
      <w:lvlJc w:val="left"/>
      <w:pPr>
        <w:tabs>
          <w:tab w:val="num" w:pos="1440"/>
        </w:tabs>
        <w:ind w:left="1440" w:hanging="360"/>
      </w:pPr>
      <w:rPr>
        <w:rFonts w:ascii="Times New Roman" w:hAnsi="Times New Roman" w:hint="default"/>
      </w:rPr>
    </w:lvl>
    <w:lvl w:ilvl="2" w:tplc="1C3214EA" w:tentative="1">
      <w:start w:val="1"/>
      <w:numFmt w:val="bullet"/>
      <w:lvlText w:val="•"/>
      <w:lvlJc w:val="left"/>
      <w:pPr>
        <w:tabs>
          <w:tab w:val="num" w:pos="2160"/>
        </w:tabs>
        <w:ind w:left="2160" w:hanging="360"/>
      </w:pPr>
      <w:rPr>
        <w:rFonts w:ascii="Times New Roman" w:hAnsi="Times New Roman" w:hint="default"/>
      </w:rPr>
    </w:lvl>
    <w:lvl w:ilvl="3" w:tplc="BF1C1E8E" w:tentative="1">
      <w:start w:val="1"/>
      <w:numFmt w:val="bullet"/>
      <w:lvlText w:val="•"/>
      <w:lvlJc w:val="left"/>
      <w:pPr>
        <w:tabs>
          <w:tab w:val="num" w:pos="2880"/>
        </w:tabs>
        <w:ind w:left="2880" w:hanging="360"/>
      </w:pPr>
      <w:rPr>
        <w:rFonts w:ascii="Times New Roman" w:hAnsi="Times New Roman" w:hint="default"/>
      </w:rPr>
    </w:lvl>
    <w:lvl w:ilvl="4" w:tplc="9E56D088" w:tentative="1">
      <w:start w:val="1"/>
      <w:numFmt w:val="bullet"/>
      <w:lvlText w:val="•"/>
      <w:lvlJc w:val="left"/>
      <w:pPr>
        <w:tabs>
          <w:tab w:val="num" w:pos="3600"/>
        </w:tabs>
        <w:ind w:left="3600" w:hanging="360"/>
      </w:pPr>
      <w:rPr>
        <w:rFonts w:ascii="Times New Roman" w:hAnsi="Times New Roman" w:hint="default"/>
      </w:rPr>
    </w:lvl>
    <w:lvl w:ilvl="5" w:tplc="ACF6C494" w:tentative="1">
      <w:start w:val="1"/>
      <w:numFmt w:val="bullet"/>
      <w:lvlText w:val="•"/>
      <w:lvlJc w:val="left"/>
      <w:pPr>
        <w:tabs>
          <w:tab w:val="num" w:pos="4320"/>
        </w:tabs>
        <w:ind w:left="4320" w:hanging="360"/>
      </w:pPr>
      <w:rPr>
        <w:rFonts w:ascii="Times New Roman" w:hAnsi="Times New Roman" w:hint="default"/>
      </w:rPr>
    </w:lvl>
    <w:lvl w:ilvl="6" w:tplc="1B84038A" w:tentative="1">
      <w:start w:val="1"/>
      <w:numFmt w:val="bullet"/>
      <w:lvlText w:val="•"/>
      <w:lvlJc w:val="left"/>
      <w:pPr>
        <w:tabs>
          <w:tab w:val="num" w:pos="5040"/>
        </w:tabs>
        <w:ind w:left="5040" w:hanging="360"/>
      </w:pPr>
      <w:rPr>
        <w:rFonts w:ascii="Times New Roman" w:hAnsi="Times New Roman" w:hint="default"/>
      </w:rPr>
    </w:lvl>
    <w:lvl w:ilvl="7" w:tplc="05FCE9B0" w:tentative="1">
      <w:start w:val="1"/>
      <w:numFmt w:val="bullet"/>
      <w:lvlText w:val="•"/>
      <w:lvlJc w:val="left"/>
      <w:pPr>
        <w:tabs>
          <w:tab w:val="num" w:pos="5760"/>
        </w:tabs>
        <w:ind w:left="5760" w:hanging="360"/>
      </w:pPr>
      <w:rPr>
        <w:rFonts w:ascii="Times New Roman" w:hAnsi="Times New Roman" w:hint="default"/>
      </w:rPr>
    </w:lvl>
    <w:lvl w:ilvl="8" w:tplc="96B6515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E5A1F4D"/>
    <w:multiLevelType w:val="hybridMultilevel"/>
    <w:tmpl w:val="AED6C68A"/>
    <w:lvl w:ilvl="0" w:tplc="4EB8646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C7597"/>
    <w:multiLevelType w:val="hybridMultilevel"/>
    <w:tmpl w:val="6914A96E"/>
    <w:lvl w:ilvl="0" w:tplc="94F4F534">
      <w:start w:val="7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EFF62F3"/>
    <w:multiLevelType w:val="hybridMultilevel"/>
    <w:tmpl w:val="9EFCB006"/>
    <w:lvl w:ilvl="0" w:tplc="51E654BA">
      <w:start w:val="1"/>
      <w:numFmt w:val="bullet"/>
      <w:lvlText w:val="•"/>
      <w:lvlJc w:val="left"/>
      <w:pPr>
        <w:tabs>
          <w:tab w:val="num" w:pos="720"/>
        </w:tabs>
        <w:ind w:left="720" w:hanging="360"/>
      </w:pPr>
      <w:rPr>
        <w:rFonts w:ascii="Times New Roman" w:hAnsi="Times New Roman" w:hint="default"/>
      </w:rPr>
    </w:lvl>
    <w:lvl w:ilvl="1" w:tplc="B38A47E2" w:tentative="1">
      <w:start w:val="1"/>
      <w:numFmt w:val="bullet"/>
      <w:lvlText w:val="•"/>
      <w:lvlJc w:val="left"/>
      <w:pPr>
        <w:tabs>
          <w:tab w:val="num" w:pos="1440"/>
        </w:tabs>
        <w:ind w:left="1440" w:hanging="360"/>
      </w:pPr>
      <w:rPr>
        <w:rFonts w:ascii="Times New Roman" w:hAnsi="Times New Roman" w:hint="default"/>
      </w:rPr>
    </w:lvl>
    <w:lvl w:ilvl="2" w:tplc="22F45B10" w:tentative="1">
      <w:start w:val="1"/>
      <w:numFmt w:val="bullet"/>
      <w:lvlText w:val="•"/>
      <w:lvlJc w:val="left"/>
      <w:pPr>
        <w:tabs>
          <w:tab w:val="num" w:pos="2160"/>
        </w:tabs>
        <w:ind w:left="2160" w:hanging="360"/>
      </w:pPr>
      <w:rPr>
        <w:rFonts w:ascii="Times New Roman" w:hAnsi="Times New Roman" w:hint="default"/>
      </w:rPr>
    </w:lvl>
    <w:lvl w:ilvl="3" w:tplc="120E11C6" w:tentative="1">
      <w:start w:val="1"/>
      <w:numFmt w:val="bullet"/>
      <w:lvlText w:val="•"/>
      <w:lvlJc w:val="left"/>
      <w:pPr>
        <w:tabs>
          <w:tab w:val="num" w:pos="2880"/>
        </w:tabs>
        <w:ind w:left="2880" w:hanging="360"/>
      </w:pPr>
      <w:rPr>
        <w:rFonts w:ascii="Times New Roman" w:hAnsi="Times New Roman" w:hint="default"/>
      </w:rPr>
    </w:lvl>
    <w:lvl w:ilvl="4" w:tplc="2BC8E738" w:tentative="1">
      <w:start w:val="1"/>
      <w:numFmt w:val="bullet"/>
      <w:lvlText w:val="•"/>
      <w:lvlJc w:val="left"/>
      <w:pPr>
        <w:tabs>
          <w:tab w:val="num" w:pos="3600"/>
        </w:tabs>
        <w:ind w:left="3600" w:hanging="360"/>
      </w:pPr>
      <w:rPr>
        <w:rFonts w:ascii="Times New Roman" w:hAnsi="Times New Roman" w:hint="default"/>
      </w:rPr>
    </w:lvl>
    <w:lvl w:ilvl="5" w:tplc="0BE0CBD8" w:tentative="1">
      <w:start w:val="1"/>
      <w:numFmt w:val="bullet"/>
      <w:lvlText w:val="•"/>
      <w:lvlJc w:val="left"/>
      <w:pPr>
        <w:tabs>
          <w:tab w:val="num" w:pos="4320"/>
        </w:tabs>
        <w:ind w:left="4320" w:hanging="360"/>
      </w:pPr>
      <w:rPr>
        <w:rFonts w:ascii="Times New Roman" w:hAnsi="Times New Roman" w:hint="default"/>
      </w:rPr>
    </w:lvl>
    <w:lvl w:ilvl="6" w:tplc="C03679E4" w:tentative="1">
      <w:start w:val="1"/>
      <w:numFmt w:val="bullet"/>
      <w:lvlText w:val="•"/>
      <w:lvlJc w:val="left"/>
      <w:pPr>
        <w:tabs>
          <w:tab w:val="num" w:pos="5040"/>
        </w:tabs>
        <w:ind w:left="5040" w:hanging="360"/>
      </w:pPr>
      <w:rPr>
        <w:rFonts w:ascii="Times New Roman" w:hAnsi="Times New Roman" w:hint="default"/>
      </w:rPr>
    </w:lvl>
    <w:lvl w:ilvl="7" w:tplc="AB5A364C" w:tentative="1">
      <w:start w:val="1"/>
      <w:numFmt w:val="bullet"/>
      <w:lvlText w:val="•"/>
      <w:lvlJc w:val="left"/>
      <w:pPr>
        <w:tabs>
          <w:tab w:val="num" w:pos="5760"/>
        </w:tabs>
        <w:ind w:left="5760" w:hanging="360"/>
      </w:pPr>
      <w:rPr>
        <w:rFonts w:ascii="Times New Roman" w:hAnsi="Times New Roman" w:hint="default"/>
      </w:rPr>
    </w:lvl>
    <w:lvl w:ilvl="8" w:tplc="6CF8D2B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F80220F"/>
    <w:multiLevelType w:val="hybridMultilevel"/>
    <w:tmpl w:val="9A3ECCC0"/>
    <w:lvl w:ilvl="0" w:tplc="78A84FC2">
      <w:start w:val="1"/>
      <w:numFmt w:val="bullet"/>
      <w:lvlText w:val="•"/>
      <w:lvlJc w:val="left"/>
      <w:pPr>
        <w:tabs>
          <w:tab w:val="num" w:pos="720"/>
        </w:tabs>
        <w:ind w:left="720" w:hanging="360"/>
      </w:pPr>
      <w:rPr>
        <w:rFonts w:ascii="Times New Roman" w:hAnsi="Times New Roman" w:hint="default"/>
      </w:rPr>
    </w:lvl>
    <w:lvl w:ilvl="1" w:tplc="5D7A8EB6" w:tentative="1">
      <w:start w:val="1"/>
      <w:numFmt w:val="bullet"/>
      <w:lvlText w:val="•"/>
      <w:lvlJc w:val="left"/>
      <w:pPr>
        <w:tabs>
          <w:tab w:val="num" w:pos="1440"/>
        </w:tabs>
        <w:ind w:left="1440" w:hanging="360"/>
      </w:pPr>
      <w:rPr>
        <w:rFonts w:ascii="Times New Roman" w:hAnsi="Times New Roman" w:hint="default"/>
      </w:rPr>
    </w:lvl>
    <w:lvl w:ilvl="2" w:tplc="46E8B2D2" w:tentative="1">
      <w:start w:val="1"/>
      <w:numFmt w:val="bullet"/>
      <w:lvlText w:val="•"/>
      <w:lvlJc w:val="left"/>
      <w:pPr>
        <w:tabs>
          <w:tab w:val="num" w:pos="2160"/>
        </w:tabs>
        <w:ind w:left="2160" w:hanging="360"/>
      </w:pPr>
      <w:rPr>
        <w:rFonts w:ascii="Times New Roman" w:hAnsi="Times New Roman" w:hint="default"/>
      </w:rPr>
    </w:lvl>
    <w:lvl w:ilvl="3" w:tplc="8E28208C" w:tentative="1">
      <w:start w:val="1"/>
      <w:numFmt w:val="bullet"/>
      <w:lvlText w:val="•"/>
      <w:lvlJc w:val="left"/>
      <w:pPr>
        <w:tabs>
          <w:tab w:val="num" w:pos="2880"/>
        </w:tabs>
        <w:ind w:left="2880" w:hanging="360"/>
      </w:pPr>
      <w:rPr>
        <w:rFonts w:ascii="Times New Roman" w:hAnsi="Times New Roman" w:hint="default"/>
      </w:rPr>
    </w:lvl>
    <w:lvl w:ilvl="4" w:tplc="1E16A9DC" w:tentative="1">
      <w:start w:val="1"/>
      <w:numFmt w:val="bullet"/>
      <w:lvlText w:val="•"/>
      <w:lvlJc w:val="left"/>
      <w:pPr>
        <w:tabs>
          <w:tab w:val="num" w:pos="3600"/>
        </w:tabs>
        <w:ind w:left="3600" w:hanging="360"/>
      </w:pPr>
      <w:rPr>
        <w:rFonts w:ascii="Times New Roman" w:hAnsi="Times New Roman" w:hint="default"/>
      </w:rPr>
    </w:lvl>
    <w:lvl w:ilvl="5" w:tplc="04C412F0" w:tentative="1">
      <w:start w:val="1"/>
      <w:numFmt w:val="bullet"/>
      <w:lvlText w:val="•"/>
      <w:lvlJc w:val="left"/>
      <w:pPr>
        <w:tabs>
          <w:tab w:val="num" w:pos="4320"/>
        </w:tabs>
        <w:ind w:left="4320" w:hanging="360"/>
      </w:pPr>
      <w:rPr>
        <w:rFonts w:ascii="Times New Roman" w:hAnsi="Times New Roman" w:hint="default"/>
      </w:rPr>
    </w:lvl>
    <w:lvl w:ilvl="6" w:tplc="F13AE020" w:tentative="1">
      <w:start w:val="1"/>
      <w:numFmt w:val="bullet"/>
      <w:lvlText w:val="•"/>
      <w:lvlJc w:val="left"/>
      <w:pPr>
        <w:tabs>
          <w:tab w:val="num" w:pos="5040"/>
        </w:tabs>
        <w:ind w:left="5040" w:hanging="360"/>
      </w:pPr>
      <w:rPr>
        <w:rFonts w:ascii="Times New Roman" w:hAnsi="Times New Roman" w:hint="default"/>
      </w:rPr>
    </w:lvl>
    <w:lvl w:ilvl="7" w:tplc="BB52C038" w:tentative="1">
      <w:start w:val="1"/>
      <w:numFmt w:val="bullet"/>
      <w:lvlText w:val="•"/>
      <w:lvlJc w:val="left"/>
      <w:pPr>
        <w:tabs>
          <w:tab w:val="num" w:pos="5760"/>
        </w:tabs>
        <w:ind w:left="5760" w:hanging="360"/>
      </w:pPr>
      <w:rPr>
        <w:rFonts w:ascii="Times New Roman" w:hAnsi="Times New Roman" w:hint="default"/>
      </w:rPr>
    </w:lvl>
    <w:lvl w:ilvl="8" w:tplc="AC782CC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2415DAD"/>
    <w:multiLevelType w:val="hybridMultilevel"/>
    <w:tmpl w:val="F82AE4F6"/>
    <w:lvl w:ilvl="0" w:tplc="04090007">
      <w:start w:val="1"/>
      <w:numFmt w:val="bullet"/>
      <w:lvlText w:val=""/>
      <w:lvlPicBulletId w:val="0"/>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2E55EC3"/>
    <w:multiLevelType w:val="multilevel"/>
    <w:tmpl w:val="FFFFFFFF"/>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8" w15:restartNumberingAfterBreak="0">
    <w:nsid w:val="2F5475B0"/>
    <w:multiLevelType w:val="hybridMultilevel"/>
    <w:tmpl w:val="5038D03C"/>
    <w:lvl w:ilvl="0" w:tplc="1BD047C8">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8AC5470"/>
    <w:multiLevelType w:val="hybridMultilevel"/>
    <w:tmpl w:val="14CC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23F02"/>
    <w:multiLevelType w:val="hybridMultilevel"/>
    <w:tmpl w:val="F02A0C36"/>
    <w:lvl w:ilvl="0" w:tplc="E15C3A14">
      <w:start w:val="1"/>
      <w:numFmt w:val="bullet"/>
      <w:lvlText w:val="•"/>
      <w:lvlJc w:val="left"/>
      <w:pPr>
        <w:tabs>
          <w:tab w:val="num" w:pos="720"/>
        </w:tabs>
        <w:ind w:left="720" w:hanging="360"/>
      </w:pPr>
      <w:rPr>
        <w:rFonts w:ascii="Times New Roman" w:hAnsi="Times New Roman" w:hint="default"/>
      </w:rPr>
    </w:lvl>
    <w:lvl w:ilvl="1" w:tplc="5A866354" w:tentative="1">
      <w:start w:val="1"/>
      <w:numFmt w:val="bullet"/>
      <w:lvlText w:val="•"/>
      <w:lvlJc w:val="left"/>
      <w:pPr>
        <w:tabs>
          <w:tab w:val="num" w:pos="1440"/>
        </w:tabs>
        <w:ind w:left="1440" w:hanging="360"/>
      </w:pPr>
      <w:rPr>
        <w:rFonts w:ascii="Times New Roman" w:hAnsi="Times New Roman" w:hint="default"/>
      </w:rPr>
    </w:lvl>
    <w:lvl w:ilvl="2" w:tplc="F6AA67FE" w:tentative="1">
      <w:start w:val="1"/>
      <w:numFmt w:val="bullet"/>
      <w:lvlText w:val="•"/>
      <w:lvlJc w:val="left"/>
      <w:pPr>
        <w:tabs>
          <w:tab w:val="num" w:pos="2160"/>
        </w:tabs>
        <w:ind w:left="2160" w:hanging="360"/>
      </w:pPr>
      <w:rPr>
        <w:rFonts w:ascii="Times New Roman" w:hAnsi="Times New Roman" w:hint="default"/>
      </w:rPr>
    </w:lvl>
    <w:lvl w:ilvl="3" w:tplc="0C0A42DC" w:tentative="1">
      <w:start w:val="1"/>
      <w:numFmt w:val="bullet"/>
      <w:lvlText w:val="•"/>
      <w:lvlJc w:val="left"/>
      <w:pPr>
        <w:tabs>
          <w:tab w:val="num" w:pos="2880"/>
        </w:tabs>
        <w:ind w:left="2880" w:hanging="360"/>
      </w:pPr>
      <w:rPr>
        <w:rFonts w:ascii="Times New Roman" w:hAnsi="Times New Roman" w:hint="default"/>
      </w:rPr>
    </w:lvl>
    <w:lvl w:ilvl="4" w:tplc="4180301A" w:tentative="1">
      <w:start w:val="1"/>
      <w:numFmt w:val="bullet"/>
      <w:lvlText w:val="•"/>
      <w:lvlJc w:val="left"/>
      <w:pPr>
        <w:tabs>
          <w:tab w:val="num" w:pos="3600"/>
        </w:tabs>
        <w:ind w:left="3600" w:hanging="360"/>
      </w:pPr>
      <w:rPr>
        <w:rFonts w:ascii="Times New Roman" w:hAnsi="Times New Roman" w:hint="default"/>
      </w:rPr>
    </w:lvl>
    <w:lvl w:ilvl="5" w:tplc="CC72D334" w:tentative="1">
      <w:start w:val="1"/>
      <w:numFmt w:val="bullet"/>
      <w:lvlText w:val="•"/>
      <w:lvlJc w:val="left"/>
      <w:pPr>
        <w:tabs>
          <w:tab w:val="num" w:pos="4320"/>
        </w:tabs>
        <w:ind w:left="4320" w:hanging="360"/>
      </w:pPr>
      <w:rPr>
        <w:rFonts w:ascii="Times New Roman" w:hAnsi="Times New Roman" w:hint="default"/>
      </w:rPr>
    </w:lvl>
    <w:lvl w:ilvl="6" w:tplc="E8FC9A5A" w:tentative="1">
      <w:start w:val="1"/>
      <w:numFmt w:val="bullet"/>
      <w:lvlText w:val="•"/>
      <w:lvlJc w:val="left"/>
      <w:pPr>
        <w:tabs>
          <w:tab w:val="num" w:pos="5040"/>
        </w:tabs>
        <w:ind w:left="5040" w:hanging="360"/>
      </w:pPr>
      <w:rPr>
        <w:rFonts w:ascii="Times New Roman" w:hAnsi="Times New Roman" w:hint="default"/>
      </w:rPr>
    </w:lvl>
    <w:lvl w:ilvl="7" w:tplc="097AD84C" w:tentative="1">
      <w:start w:val="1"/>
      <w:numFmt w:val="bullet"/>
      <w:lvlText w:val="•"/>
      <w:lvlJc w:val="left"/>
      <w:pPr>
        <w:tabs>
          <w:tab w:val="num" w:pos="5760"/>
        </w:tabs>
        <w:ind w:left="5760" w:hanging="360"/>
      </w:pPr>
      <w:rPr>
        <w:rFonts w:ascii="Times New Roman" w:hAnsi="Times New Roman" w:hint="default"/>
      </w:rPr>
    </w:lvl>
    <w:lvl w:ilvl="8" w:tplc="70F4D58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0E1295F"/>
    <w:multiLevelType w:val="hybridMultilevel"/>
    <w:tmpl w:val="C2E41C1A"/>
    <w:lvl w:ilvl="0" w:tplc="5E7C151E">
      <w:start w:val="1"/>
      <w:numFmt w:val="bullet"/>
      <w:lvlText w:val=""/>
      <w:lvlJc w:val="left"/>
      <w:pPr>
        <w:tabs>
          <w:tab w:val="num" w:pos="720"/>
        </w:tabs>
        <w:ind w:left="720" w:hanging="360"/>
      </w:pPr>
      <w:rPr>
        <w:rFonts w:ascii="Wingdings" w:hAnsi="Wingdings" w:hint="default"/>
      </w:rPr>
    </w:lvl>
    <w:lvl w:ilvl="1" w:tplc="A5202A60" w:tentative="1">
      <w:start w:val="1"/>
      <w:numFmt w:val="bullet"/>
      <w:lvlText w:val=""/>
      <w:lvlJc w:val="left"/>
      <w:pPr>
        <w:tabs>
          <w:tab w:val="num" w:pos="1440"/>
        </w:tabs>
        <w:ind w:left="1440" w:hanging="360"/>
      </w:pPr>
      <w:rPr>
        <w:rFonts w:ascii="Wingdings" w:hAnsi="Wingdings" w:hint="default"/>
      </w:rPr>
    </w:lvl>
    <w:lvl w:ilvl="2" w:tplc="26307178" w:tentative="1">
      <w:start w:val="1"/>
      <w:numFmt w:val="bullet"/>
      <w:lvlText w:val=""/>
      <w:lvlJc w:val="left"/>
      <w:pPr>
        <w:tabs>
          <w:tab w:val="num" w:pos="2160"/>
        </w:tabs>
        <w:ind w:left="2160" w:hanging="360"/>
      </w:pPr>
      <w:rPr>
        <w:rFonts w:ascii="Wingdings" w:hAnsi="Wingdings" w:hint="default"/>
      </w:rPr>
    </w:lvl>
    <w:lvl w:ilvl="3" w:tplc="A6DA7EAC" w:tentative="1">
      <w:start w:val="1"/>
      <w:numFmt w:val="bullet"/>
      <w:lvlText w:val=""/>
      <w:lvlJc w:val="left"/>
      <w:pPr>
        <w:tabs>
          <w:tab w:val="num" w:pos="2880"/>
        </w:tabs>
        <w:ind w:left="2880" w:hanging="360"/>
      </w:pPr>
      <w:rPr>
        <w:rFonts w:ascii="Wingdings" w:hAnsi="Wingdings" w:hint="default"/>
      </w:rPr>
    </w:lvl>
    <w:lvl w:ilvl="4" w:tplc="04628B34" w:tentative="1">
      <w:start w:val="1"/>
      <w:numFmt w:val="bullet"/>
      <w:lvlText w:val=""/>
      <w:lvlJc w:val="left"/>
      <w:pPr>
        <w:tabs>
          <w:tab w:val="num" w:pos="3600"/>
        </w:tabs>
        <w:ind w:left="3600" w:hanging="360"/>
      </w:pPr>
      <w:rPr>
        <w:rFonts w:ascii="Wingdings" w:hAnsi="Wingdings" w:hint="default"/>
      </w:rPr>
    </w:lvl>
    <w:lvl w:ilvl="5" w:tplc="C6509434" w:tentative="1">
      <w:start w:val="1"/>
      <w:numFmt w:val="bullet"/>
      <w:lvlText w:val=""/>
      <w:lvlJc w:val="left"/>
      <w:pPr>
        <w:tabs>
          <w:tab w:val="num" w:pos="4320"/>
        </w:tabs>
        <w:ind w:left="4320" w:hanging="360"/>
      </w:pPr>
      <w:rPr>
        <w:rFonts w:ascii="Wingdings" w:hAnsi="Wingdings" w:hint="default"/>
      </w:rPr>
    </w:lvl>
    <w:lvl w:ilvl="6" w:tplc="0C6A990E" w:tentative="1">
      <w:start w:val="1"/>
      <w:numFmt w:val="bullet"/>
      <w:lvlText w:val=""/>
      <w:lvlJc w:val="left"/>
      <w:pPr>
        <w:tabs>
          <w:tab w:val="num" w:pos="5040"/>
        </w:tabs>
        <w:ind w:left="5040" w:hanging="360"/>
      </w:pPr>
      <w:rPr>
        <w:rFonts w:ascii="Wingdings" w:hAnsi="Wingdings" w:hint="default"/>
      </w:rPr>
    </w:lvl>
    <w:lvl w:ilvl="7" w:tplc="3A040150" w:tentative="1">
      <w:start w:val="1"/>
      <w:numFmt w:val="bullet"/>
      <w:lvlText w:val=""/>
      <w:lvlJc w:val="left"/>
      <w:pPr>
        <w:tabs>
          <w:tab w:val="num" w:pos="5760"/>
        </w:tabs>
        <w:ind w:left="5760" w:hanging="360"/>
      </w:pPr>
      <w:rPr>
        <w:rFonts w:ascii="Wingdings" w:hAnsi="Wingdings" w:hint="default"/>
      </w:rPr>
    </w:lvl>
    <w:lvl w:ilvl="8" w:tplc="A27C075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5865FE"/>
    <w:multiLevelType w:val="hybridMultilevel"/>
    <w:tmpl w:val="20BAF9C0"/>
    <w:lvl w:ilvl="0" w:tplc="BD504166">
      <w:start w:val="1"/>
      <w:numFmt w:val="bullet"/>
      <w:lvlText w:val="•"/>
      <w:lvlJc w:val="left"/>
      <w:pPr>
        <w:tabs>
          <w:tab w:val="num" w:pos="720"/>
        </w:tabs>
        <w:ind w:left="720" w:hanging="360"/>
      </w:pPr>
      <w:rPr>
        <w:rFonts w:ascii="Times New Roman" w:hAnsi="Times New Roman" w:hint="default"/>
      </w:rPr>
    </w:lvl>
    <w:lvl w:ilvl="1" w:tplc="3A682972" w:tentative="1">
      <w:start w:val="1"/>
      <w:numFmt w:val="bullet"/>
      <w:lvlText w:val="•"/>
      <w:lvlJc w:val="left"/>
      <w:pPr>
        <w:tabs>
          <w:tab w:val="num" w:pos="1440"/>
        </w:tabs>
        <w:ind w:left="1440" w:hanging="360"/>
      </w:pPr>
      <w:rPr>
        <w:rFonts w:ascii="Times New Roman" w:hAnsi="Times New Roman" w:hint="default"/>
      </w:rPr>
    </w:lvl>
    <w:lvl w:ilvl="2" w:tplc="7C02F574" w:tentative="1">
      <w:start w:val="1"/>
      <w:numFmt w:val="bullet"/>
      <w:lvlText w:val="•"/>
      <w:lvlJc w:val="left"/>
      <w:pPr>
        <w:tabs>
          <w:tab w:val="num" w:pos="2160"/>
        </w:tabs>
        <w:ind w:left="2160" w:hanging="360"/>
      </w:pPr>
      <w:rPr>
        <w:rFonts w:ascii="Times New Roman" w:hAnsi="Times New Roman" w:hint="default"/>
      </w:rPr>
    </w:lvl>
    <w:lvl w:ilvl="3" w:tplc="29F62CDA" w:tentative="1">
      <w:start w:val="1"/>
      <w:numFmt w:val="bullet"/>
      <w:lvlText w:val="•"/>
      <w:lvlJc w:val="left"/>
      <w:pPr>
        <w:tabs>
          <w:tab w:val="num" w:pos="2880"/>
        </w:tabs>
        <w:ind w:left="2880" w:hanging="360"/>
      </w:pPr>
      <w:rPr>
        <w:rFonts w:ascii="Times New Roman" w:hAnsi="Times New Roman" w:hint="default"/>
      </w:rPr>
    </w:lvl>
    <w:lvl w:ilvl="4" w:tplc="14BE44FA" w:tentative="1">
      <w:start w:val="1"/>
      <w:numFmt w:val="bullet"/>
      <w:lvlText w:val="•"/>
      <w:lvlJc w:val="left"/>
      <w:pPr>
        <w:tabs>
          <w:tab w:val="num" w:pos="3600"/>
        </w:tabs>
        <w:ind w:left="3600" w:hanging="360"/>
      </w:pPr>
      <w:rPr>
        <w:rFonts w:ascii="Times New Roman" w:hAnsi="Times New Roman" w:hint="default"/>
      </w:rPr>
    </w:lvl>
    <w:lvl w:ilvl="5" w:tplc="87E00AC2" w:tentative="1">
      <w:start w:val="1"/>
      <w:numFmt w:val="bullet"/>
      <w:lvlText w:val="•"/>
      <w:lvlJc w:val="left"/>
      <w:pPr>
        <w:tabs>
          <w:tab w:val="num" w:pos="4320"/>
        </w:tabs>
        <w:ind w:left="4320" w:hanging="360"/>
      </w:pPr>
      <w:rPr>
        <w:rFonts w:ascii="Times New Roman" w:hAnsi="Times New Roman" w:hint="default"/>
      </w:rPr>
    </w:lvl>
    <w:lvl w:ilvl="6" w:tplc="09F698A4" w:tentative="1">
      <w:start w:val="1"/>
      <w:numFmt w:val="bullet"/>
      <w:lvlText w:val="•"/>
      <w:lvlJc w:val="left"/>
      <w:pPr>
        <w:tabs>
          <w:tab w:val="num" w:pos="5040"/>
        </w:tabs>
        <w:ind w:left="5040" w:hanging="360"/>
      </w:pPr>
      <w:rPr>
        <w:rFonts w:ascii="Times New Roman" w:hAnsi="Times New Roman" w:hint="default"/>
      </w:rPr>
    </w:lvl>
    <w:lvl w:ilvl="7" w:tplc="728827C2" w:tentative="1">
      <w:start w:val="1"/>
      <w:numFmt w:val="bullet"/>
      <w:lvlText w:val="•"/>
      <w:lvlJc w:val="left"/>
      <w:pPr>
        <w:tabs>
          <w:tab w:val="num" w:pos="5760"/>
        </w:tabs>
        <w:ind w:left="5760" w:hanging="360"/>
      </w:pPr>
      <w:rPr>
        <w:rFonts w:ascii="Times New Roman" w:hAnsi="Times New Roman" w:hint="default"/>
      </w:rPr>
    </w:lvl>
    <w:lvl w:ilvl="8" w:tplc="C9E04EC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8342E94"/>
    <w:multiLevelType w:val="hybridMultilevel"/>
    <w:tmpl w:val="530E95F2"/>
    <w:lvl w:ilvl="0" w:tplc="6416FA42">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493CDC"/>
    <w:multiLevelType w:val="hybridMultilevel"/>
    <w:tmpl w:val="0B82C60C"/>
    <w:lvl w:ilvl="0" w:tplc="2F32E89A">
      <w:start w:val="1"/>
      <w:numFmt w:val="bullet"/>
      <w:lvlText w:val="•"/>
      <w:lvlJc w:val="left"/>
      <w:pPr>
        <w:tabs>
          <w:tab w:val="num" w:pos="720"/>
        </w:tabs>
        <w:ind w:left="720" w:hanging="360"/>
      </w:pPr>
      <w:rPr>
        <w:rFonts w:ascii="Times New Roman" w:hAnsi="Times New Roman" w:hint="default"/>
      </w:rPr>
    </w:lvl>
    <w:lvl w:ilvl="1" w:tplc="F196CEB4" w:tentative="1">
      <w:start w:val="1"/>
      <w:numFmt w:val="bullet"/>
      <w:lvlText w:val="•"/>
      <w:lvlJc w:val="left"/>
      <w:pPr>
        <w:tabs>
          <w:tab w:val="num" w:pos="1440"/>
        </w:tabs>
        <w:ind w:left="1440" w:hanging="360"/>
      </w:pPr>
      <w:rPr>
        <w:rFonts w:ascii="Times New Roman" w:hAnsi="Times New Roman" w:hint="default"/>
      </w:rPr>
    </w:lvl>
    <w:lvl w:ilvl="2" w:tplc="5442FA74" w:tentative="1">
      <w:start w:val="1"/>
      <w:numFmt w:val="bullet"/>
      <w:lvlText w:val="•"/>
      <w:lvlJc w:val="left"/>
      <w:pPr>
        <w:tabs>
          <w:tab w:val="num" w:pos="2160"/>
        </w:tabs>
        <w:ind w:left="2160" w:hanging="360"/>
      </w:pPr>
      <w:rPr>
        <w:rFonts w:ascii="Times New Roman" w:hAnsi="Times New Roman" w:hint="default"/>
      </w:rPr>
    </w:lvl>
    <w:lvl w:ilvl="3" w:tplc="E126E982" w:tentative="1">
      <w:start w:val="1"/>
      <w:numFmt w:val="bullet"/>
      <w:lvlText w:val="•"/>
      <w:lvlJc w:val="left"/>
      <w:pPr>
        <w:tabs>
          <w:tab w:val="num" w:pos="2880"/>
        </w:tabs>
        <w:ind w:left="2880" w:hanging="360"/>
      </w:pPr>
      <w:rPr>
        <w:rFonts w:ascii="Times New Roman" w:hAnsi="Times New Roman" w:hint="default"/>
      </w:rPr>
    </w:lvl>
    <w:lvl w:ilvl="4" w:tplc="D6867CF4" w:tentative="1">
      <w:start w:val="1"/>
      <w:numFmt w:val="bullet"/>
      <w:lvlText w:val="•"/>
      <w:lvlJc w:val="left"/>
      <w:pPr>
        <w:tabs>
          <w:tab w:val="num" w:pos="3600"/>
        </w:tabs>
        <w:ind w:left="3600" w:hanging="360"/>
      </w:pPr>
      <w:rPr>
        <w:rFonts w:ascii="Times New Roman" w:hAnsi="Times New Roman" w:hint="default"/>
      </w:rPr>
    </w:lvl>
    <w:lvl w:ilvl="5" w:tplc="3D94AC46" w:tentative="1">
      <w:start w:val="1"/>
      <w:numFmt w:val="bullet"/>
      <w:lvlText w:val="•"/>
      <w:lvlJc w:val="left"/>
      <w:pPr>
        <w:tabs>
          <w:tab w:val="num" w:pos="4320"/>
        </w:tabs>
        <w:ind w:left="4320" w:hanging="360"/>
      </w:pPr>
      <w:rPr>
        <w:rFonts w:ascii="Times New Roman" w:hAnsi="Times New Roman" w:hint="default"/>
      </w:rPr>
    </w:lvl>
    <w:lvl w:ilvl="6" w:tplc="89504258" w:tentative="1">
      <w:start w:val="1"/>
      <w:numFmt w:val="bullet"/>
      <w:lvlText w:val="•"/>
      <w:lvlJc w:val="left"/>
      <w:pPr>
        <w:tabs>
          <w:tab w:val="num" w:pos="5040"/>
        </w:tabs>
        <w:ind w:left="5040" w:hanging="360"/>
      </w:pPr>
      <w:rPr>
        <w:rFonts w:ascii="Times New Roman" w:hAnsi="Times New Roman" w:hint="default"/>
      </w:rPr>
    </w:lvl>
    <w:lvl w:ilvl="7" w:tplc="9DE4DEA8" w:tentative="1">
      <w:start w:val="1"/>
      <w:numFmt w:val="bullet"/>
      <w:lvlText w:val="•"/>
      <w:lvlJc w:val="left"/>
      <w:pPr>
        <w:tabs>
          <w:tab w:val="num" w:pos="5760"/>
        </w:tabs>
        <w:ind w:left="5760" w:hanging="360"/>
      </w:pPr>
      <w:rPr>
        <w:rFonts w:ascii="Times New Roman" w:hAnsi="Times New Roman" w:hint="default"/>
      </w:rPr>
    </w:lvl>
    <w:lvl w:ilvl="8" w:tplc="50F09F3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9A90F7A"/>
    <w:multiLevelType w:val="hybridMultilevel"/>
    <w:tmpl w:val="D1A42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50A17597"/>
    <w:multiLevelType w:val="hybridMultilevel"/>
    <w:tmpl w:val="D248ACB0"/>
    <w:lvl w:ilvl="0" w:tplc="537E7E32">
      <w:start w:val="1"/>
      <w:numFmt w:val="bullet"/>
      <w:lvlText w:val="•"/>
      <w:lvlJc w:val="left"/>
      <w:pPr>
        <w:tabs>
          <w:tab w:val="num" w:pos="720"/>
        </w:tabs>
        <w:ind w:left="720" w:hanging="360"/>
      </w:pPr>
      <w:rPr>
        <w:rFonts w:ascii="Times New Roman" w:hAnsi="Times New Roman" w:hint="default"/>
      </w:rPr>
    </w:lvl>
    <w:lvl w:ilvl="1" w:tplc="C13223C0" w:tentative="1">
      <w:start w:val="1"/>
      <w:numFmt w:val="bullet"/>
      <w:lvlText w:val="•"/>
      <w:lvlJc w:val="left"/>
      <w:pPr>
        <w:tabs>
          <w:tab w:val="num" w:pos="1440"/>
        </w:tabs>
        <w:ind w:left="1440" w:hanging="360"/>
      </w:pPr>
      <w:rPr>
        <w:rFonts w:ascii="Times New Roman" w:hAnsi="Times New Roman" w:hint="default"/>
      </w:rPr>
    </w:lvl>
    <w:lvl w:ilvl="2" w:tplc="CB76F0BA" w:tentative="1">
      <w:start w:val="1"/>
      <w:numFmt w:val="bullet"/>
      <w:lvlText w:val="•"/>
      <w:lvlJc w:val="left"/>
      <w:pPr>
        <w:tabs>
          <w:tab w:val="num" w:pos="2160"/>
        </w:tabs>
        <w:ind w:left="2160" w:hanging="360"/>
      </w:pPr>
      <w:rPr>
        <w:rFonts w:ascii="Times New Roman" w:hAnsi="Times New Roman" w:hint="default"/>
      </w:rPr>
    </w:lvl>
    <w:lvl w:ilvl="3" w:tplc="C2642B42" w:tentative="1">
      <w:start w:val="1"/>
      <w:numFmt w:val="bullet"/>
      <w:lvlText w:val="•"/>
      <w:lvlJc w:val="left"/>
      <w:pPr>
        <w:tabs>
          <w:tab w:val="num" w:pos="2880"/>
        </w:tabs>
        <w:ind w:left="2880" w:hanging="360"/>
      </w:pPr>
      <w:rPr>
        <w:rFonts w:ascii="Times New Roman" w:hAnsi="Times New Roman" w:hint="default"/>
      </w:rPr>
    </w:lvl>
    <w:lvl w:ilvl="4" w:tplc="D3948DF2" w:tentative="1">
      <w:start w:val="1"/>
      <w:numFmt w:val="bullet"/>
      <w:lvlText w:val="•"/>
      <w:lvlJc w:val="left"/>
      <w:pPr>
        <w:tabs>
          <w:tab w:val="num" w:pos="3600"/>
        </w:tabs>
        <w:ind w:left="3600" w:hanging="360"/>
      </w:pPr>
      <w:rPr>
        <w:rFonts w:ascii="Times New Roman" w:hAnsi="Times New Roman" w:hint="default"/>
      </w:rPr>
    </w:lvl>
    <w:lvl w:ilvl="5" w:tplc="101206E6" w:tentative="1">
      <w:start w:val="1"/>
      <w:numFmt w:val="bullet"/>
      <w:lvlText w:val="•"/>
      <w:lvlJc w:val="left"/>
      <w:pPr>
        <w:tabs>
          <w:tab w:val="num" w:pos="4320"/>
        </w:tabs>
        <w:ind w:left="4320" w:hanging="360"/>
      </w:pPr>
      <w:rPr>
        <w:rFonts w:ascii="Times New Roman" w:hAnsi="Times New Roman" w:hint="default"/>
      </w:rPr>
    </w:lvl>
    <w:lvl w:ilvl="6" w:tplc="FA1E043C" w:tentative="1">
      <w:start w:val="1"/>
      <w:numFmt w:val="bullet"/>
      <w:lvlText w:val="•"/>
      <w:lvlJc w:val="left"/>
      <w:pPr>
        <w:tabs>
          <w:tab w:val="num" w:pos="5040"/>
        </w:tabs>
        <w:ind w:left="5040" w:hanging="360"/>
      </w:pPr>
      <w:rPr>
        <w:rFonts w:ascii="Times New Roman" w:hAnsi="Times New Roman" w:hint="default"/>
      </w:rPr>
    </w:lvl>
    <w:lvl w:ilvl="7" w:tplc="E29297CE" w:tentative="1">
      <w:start w:val="1"/>
      <w:numFmt w:val="bullet"/>
      <w:lvlText w:val="•"/>
      <w:lvlJc w:val="left"/>
      <w:pPr>
        <w:tabs>
          <w:tab w:val="num" w:pos="5760"/>
        </w:tabs>
        <w:ind w:left="5760" w:hanging="360"/>
      </w:pPr>
      <w:rPr>
        <w:rFonts w:ascii="Times New Roman" w:hAnsi="Times New Roman" w:hint="default"/>
      </w:rPr>
    </w:lvl>
    <w:lvl w:ilvl="8" w:tplc="55DA0D8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0C1348D"/>
    <w:multiLevelType w:val="hybridMultilevel"/>
    <w:tmpl w:val="7826C8BA"/>
    <w:lvl w:ilvl="0" w:tplc="05DC4AB6">
      <w:start w:val="1"/>
      <w:numFmt w:val="bullet"/>
      <w:lvlText w:val="•"/>
      <w:lvlJc w:val="left"/>
      <w:pPr>
        <w:tabs>
          <w:tab w:val="num" w:pos="720"/>
        </w:tabs>
        <w:ind w:left="720" w:hanging="360"/>
      </w:pPr>
      <w:rPr>
        <w:rFonts w:ascii="Times New Roman" w:hAnsi="Times New Roman" w:hint="default"/>
      </w:rPr>
    </w:lvl>
    <w:lvl w:ilvl="1" w:tplc="782E1952" w:tentative="1">
      <w:start w:val="1"/>
      <w:numFmt w:val="bullet"/>
      <w:lvlText w:val="•"/>
      <w:lvlJc w:val="left"/>
      <w:pPr>
        <w:tabs>
          <w:tab w:val="num" w:pos="1440"/>
        </w:tabs>
        <w:ind w:left="1440" w:hanging="360"/>
      </w:pPr>
      <w:rPr>
        <w:rFonts w:ascii="Times New Roman" w:hAnsi="Times New Roman" w:hint="default"/>
      </w:rPr>
    </w:lvl>
    <w:lvl w:ilvl="2" w:tplc="AB14C3EA" w:tentative="1">
      <w:start w:val="1"/>
      <w:numFmt w:val="bullet"/>
      <w:lvlText w:val="•"/>
      <w:lvlJc w:val="left"/>
      <w:pPr>
        <w:tabs>
          <w:tab w:val="num" w:pos="2160"/>
        </w:tabs>
        <w:ind w:left="2160" w:hanging="360"/>
      </w:pPr>
      <w:rPr>
        <w:rFonts w:ascii="Times New Roman" w:hAnsi="Times New Roman" w:hint="default"/>
      </w:rPr>
    </w:lvl>
    <w:lvl w:ilvl="3" w:tplc="933CEEA8" w:tentative="1">
      <w:start w:val="1"/>
      <w:numFmt w:val="bullet"/>
      <w:lvlText w:val="•"/>
      <w:lvlJc w:val="left"/>
      <w:pPr>
        <w:tabs>
          <w:tab w:val="num" w:pos="2880"/>
        </w:tabs>
        <w:ind w:left="2880" w:hanging="360"/>
      </w:pPr>
      <w:rPr>
        <w:rFonts w:ascii="Times New Roman" w:hAnsi="Times New Roman" w:hint="default"/>
      </w:rPr>
    </w:lvl>
    <w:lvl w:ilvl="4" w:tplc="5466552C" w:tentative="1">
      <w:start w:val="1"/>
      <w:numFmt w:val="bullet"/>
      <w:lvlText w:val="•"/>
      <w:lvlJc w:val="left"/>
      <w:pPr>
        <w:tabs>
          <w:tab w:val="num" w:pos="3600"/>
        </w:tabs>
        <w:ind w:left="3600" w:hanging="360"/>
      </w:pPr>
      <w:rPr>
        <w:rFonts w:ascii="Times New Roman" w:hAnsi="Times New Roman" w:hint="default"/>
      </w:rPr>
    </w:lvl>
    <w:lvl w:ilvl="5" w:tplc="E9B2D7F8" w:tentative="1">
      <w:start w:val="1"/>
      <w:numFmt w:val="bullet"/>
      <w:lvlText w:val="•"/>
      <w:lvlJc w:val="left"/>
      <w:pPr>
        <w:tabs>
          <w:tab w:val="num" w:pos="4320"/>
        </w:tabs>
        <w:ind w:left="4320" w:hanging="360"/>
      </w:pPr>
      <w:rPr>
        <w:rFonts w:ascii="Times New Roman" w:hAnsi="Times New Roman" w:hint="default"/>
      </w:rPr>
    </w:lvl>
    <w:lvl w:ilvl="6" w:tplc="DC5EA086" w:tentative="1">
      <w:start w:val="1"/>
      <w:numFmt w:val="bullet"/>
      <w:lvlText w:val="•"/>
      <w:lvlJc w:val="left"/>
      <w:pPr>
        <w:tabs>
          <w:tab w:val="num" w:pos="5040"/>
        </w:tabs>
        <w:ind w:left="5040" w:hanging="360"/>
      </w:pPr>
      <w:rPr>
        <w:rFonts w:ascii="Times New Roman" w:hAnsi="Times New Roman" w:hint="default"/>
      </w:rPr>
    </w:lvl>
    <w:lvl w:ilvl="7" w:tplc="AB0A3916" w:tentative="1">
      <w:start w:val="1"/>
      <w:numFmt w:val="bullet"/>
      <w:lvlText w:val="•"/>
      <w:lvlJc w:val="left"/>
      <w:pPr>
        <w:tabs>
          <w:tab w:val="num" w:pos="5760"/>
        </w:tabs>
        <w:ind w:left="5760" w:hanging="360"/>
      </w:pPr>
      <w:rPr>
        <w:rFonts w:ascii="Times New Roman" w:hAnsi="Times New Roman" w:hint="default"/>
      </w:rPr>
    </w:lvl>
    <w:lvl w:ilvl="8" w:tplc="60D2AC4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2153CCA"/>
    <w:multiLevelType w:val="hybridMultilevel"/>
    <w:tmpl w:val="C560AE9C"/>
    <w:lvl w:ilvl="0" w:tplc="0409000B">
      <w:start w:val="1"/>
      <w:numFmt w:val="bullet"/>
      <w:lvlText w:val=""/>
      <w:lvlJc w:val="left"/>
      <w:pPr>
        <w:tabs>
          <w:tab w:val="num" w:pos="4320"/>
        </w:tabs>
        <w:ind w:left="43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435429"/>
    <w:multiLevelType w:val="hybridMultilevel"/>
    <w:tmpl w:val="C558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65CE7"/>
    <w:multiLevelType w:val="multilevel"/>
    <w:tmpl w:val="865622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62DD1053"/>
    <w:multiLevelType w:val="hybridMultilevel"/>
    <w:tmpl w:val="CCD45D1E"/>
    <w:lvl w:ilvl="0" w:tplc="4BD23CE6">
      <w:start w:val="7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6CE4A3E"/>
    <w:multiLevelType w:val="hybridMultilevel"/>
    <w:tmpl w:val="BBD4342A"/>
    <w:lvl w:ilvl="0" w:tplc="8C42564A">
      <w:start w:val="1"/>
      <w:numFmt w:val="upperLetter"/>
      <w:lvlText w:val="(%1)"/>
      <w:lvlJc w:val="left"/>
      <w:pPr>
        <w:ind w:left="720" w:hanging="720"/>
      </w:pPr>
      <w:rPr>
        <w:b/>
        <w:bCs/>
        <w:sz w:val="28"/>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8BA749F"/>
    <w:multiLevelType w:val="hybridMultilevel"/>
    <w:tmpl w:val="AF04A860"/>
    <w:lvl w:ilvl="0" w:tplc="3870AB86">
      <w:start w:val="22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ADD7BAF"/>
    <w:multiLevelType w:val="hybridMultilevel"/>
    <w:tmpl w:val="AB5A0E92"/>
    <w:lvl w:ilvl="0" w:tplc="30D6128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38" w15:restartNumberingAfterBreak="0">
    <w:nsid w:val="729A411B"/>
    <w:multiLevelType w:val="hybridMultilevel"/>
    <w:tmpl w:val="9078D2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14170"/>
    <w:multiLevelType w:val="hybridMultilevel"/>
    <w:tmpl w:val="596A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B0098"/>
    <w:multiLevelType w:val="hybridMultilevel"/>
    <w:tmpl w:val="DAA45178"/>
    <w:lvl w:ilvl="0" w:tplc="B8F2A1A0">
      <w:start w:val="1"/>
      <w:numFmt w:val="bullet"/>
      <w:lvlText w:val="•"/>
      <w:lvlJc w:val="left"/>
      <w:pPr>
        <w:tabs>
          <w:tab w:val="num" w:pos="720"/>
        </w:tabs>
        <w:ind w:left="720" w:hanging="360"/>
      </w:pPr>
      <w:rPr>
        <w:rFonts w:ascii="Times New Roman" w:hAnsi="Times New Roman" w:hint="default"/>
      </w:rPr>
    </w:lvl>
    <w:lvl w:ilvl="1" w:tplc="1E96D39C" w:tentative="1">
      <w:start w:val="1"/>
      <w:numFmt w:val="bullet"/>
      <w:lvlText w:val="•"/>
      <w:lvlJc w:val="left"/>
      <w:pPr>
        <w:tabs>
          <w:tab w:val="num" w:pos="1440"/>
        </w:tabs>
        <w:ind w:left="1440" w:hanging="360"/>
      </w:pPr>
      <w:rPr>
        <w:rFonts w:ascii="Times New Roman" w:hAnsi="Times New Roman" w:hint="default"/>
      </w:rPr>
    </w:lvl>
    <w:lvl w:ilvl="2" w:tplc="C7B85604" w:tentative="1">
      <w:start w:val="1"/>
      <w:numFmt w:val="bullet"/>
      <w:lvlText w:val="•"/>
      <w:lvlJc w:val="left"/>
      <w:pPr>
        <w:tabs>
          <w:tab w:val="num" w:pos="2160"/>
        </w:tabs>
        <w:ind w:left="2160" w:hanging="360"/>
      </w:pPr>
      <w:rPr>
        <w:rFonts w:ascii="Times New Roman" w:hAnsi="Times New Roman" w:hint="default"/>
      </w:rPr>
    </w:lvl>
    <w:lvl w:ilvl="3" w:tplc="4558AFDE" w:tentative="1">
      <w:start w:val="1"/>
      <w:numFmt w:val="bullet"/>
      <w:lvlText w:val="•"/>
      <w:lvlJc w:val="left"/>
      <w:pPr>
        <w:tabs>
          <w:tab w:val="num" w:pos="2880"/>
        </w:tabs>
        <w:ind w:left="2880" w:hanging="360"/>
      </w:pPr>
      <w:rPr>
        <w:rFonts w:ascii="Times New Roman" w:hAnsi="Times New Roman" w:hint="default"/>
      </w:rPr>
    </w:lvl>
    <w:lvl w:ilvl="4" w:tplc="6DD647AC" w:tentative="1">
      <w:start w:val="1"/>
      <w:numFmt w:val="bullet"/>
      <w:lvlText w:val="•"/>
      <w:lvlJc w:val="left"/>
      <w:pPr>
        <w:tabs>
          <w:tab w:val="num" w:pos="3600"/>
        </w:tabs>
        <w:ind w:left="3600" w:hanging="360"/>
      </w:pPr>
      <w:rPr>
        <w:rFonts w:ascii="Times New Roman" w:hAnsi="Times New Roman" w:hint="default"/>
      </w:rPr>
    </w:lvl>
    <w:lvl w:ilvl="5" w:tplc="DD50D81E" w:tentative="1">
      <w:start w:val="1"/>
      <w:numFmt w:val="bullet"/>
      <w:lvlText w:val="•"/>
      <w:lvlJc w:val="left"/>
      <w:pPr>
        <w:tabs>
          <w:tab w:val="num" w:pos="4320"/>
        </w:tabs>
        <w:ind w:left="4320" w:hanging="360"/>
      </w:pPr>
      <w:rPr>
        <w:rFonts w:ascii="Times New Roman" w:hAnsi="Times New Roman" w:hint="default"/>
      </w:rPr>
    </w:lvl>
    <w:lvl w:ilvl="6" w:tplc="90D486BE" w:tentative="1">
      <w:start w:val="1"/>
      <w:numFmt w:val="bullet"/>
      <w:lvlText w:val="•"/>
      <w:lvlJc w:val="left"/>
      <w:pPr>
        <w:tabs>
          <w:tab w:val="num" w:pos="5040"/>
        </w:tabs>
        <w:ind w:left="5040" w:hanging="360"/>
      </w:pPr>
      <w:rPr>
        <w:rFonts w:ascii="Times New Roman" w:hAnsi="Times New Roman" w:hint="default"/>
      </w:rPr>
    </w:lvl>
    <w:lvl w:ilvl="7" w:tplc="AA1ECA32" w:tentative="1">
      <w:start w:val="1"/>
      <w:numFmt w:val="bullet"/>
      <w:lvlText w:val="•"/>
      <w:lvlJc w:val="left"/>
      <w:pPr>
        <w:tabs>
          <w:tab w:val="num" w:pos="5760"/>
        </w:tabs>
        <w:ind w:left="5760" w:hanging="360"/>
      </w:pPr>
      <w:rPr>
        <w:rFonts w:ascii="Times New Roman" w:hAnsi="Times New Roman" w:hint="default"/>
      </w:rPr>
    </w:lvl>
    <w:lvl w:ilvl="8" w:tplc="97540E10"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91D17C1"/>
    <w:multiLevelType w:val="hybridMultilevel"/>
    <w:tmpl w:val="FB5E0016"/>
    <w:lvl w:ilvl="0" w:tplc="94528F06">
      <w:start w:val="1"/>
      <w:numFmt w:val="bullet"/>
      <w:lvlText w:val="•"/>
      <w:lvlJc w:val="left"/>
      <w:pPr>
        <w:tabs>
          <w:tab w:val="num" w:pos="720"/>
        </w:tabs>
        <w:ind w:left="720" w:hanging="360"/>
      </w:pPr>
      <w:rPr>
        <w:rFonts w:ascii="Times New Roman" w:hAnsi="Times New Roman" w:hint="default"/>
      </w:rPr>
    </w:lvl>
    <w:lvl w:ilvl="1" w:tplc="697672B8" w:tentative="1">
      <w:start w:val="1"/>
      <w:numFmt w:val="bullet"/>
      <w:lvlText w:val="•"/>
      <w:lvlJc w:val="left"/>
      <w:pPr>
        <w:tabs>
          <w:tab w:val="num" w:pos="1440"/>
        </w:tabs>
        <w:ind w:left="1440" w:hanging="360"/>
      </w:pPr>
      <w:rPr>
        <w:rFonts w:ascii="Times New Roman" w:hAnsi="Times New Roman" w:hint="default"/>
      </w:rPr>
    </w:lvl>
    <w:lvl w:ilvl="2" w:tplc="86C0067A" w:tentative="1">
      <w:start w:val="1"/>
      <w:numFmt w:val="bullet"/>
      <w:lvlText w:val="•"/>
      <w:lvlJc w:val="left"/>
      <w:pPr>
        <w:tabs>
          <w:tab w:val="num" w:pos="2160"/>
        </w:tabs>
        <w:ind w:left="2160" w:hanging="360"/>
      </w:pPr>
      <w:rPr>
        <w:rFonts w:ascii="Times New Roman" w:hAnsi="Times New Roman" w:hint="default"/>
      </w:rPr>
    </w:lvl>
    <w:lvl w:ilvl="3" w:tplc="D4E04C26" w:tentative="1">
      <w:start w:val="1"/>
      <w:numFmt w:val="bullet"/>
      <w:lvlText w:val="•"/>
      <w:lvlJc w:val="left"/>
      <w:pPr>
        <w:tabs>
          <w:tab w:val="num" w:pos="2880"/>
        </w:tabs>
        <w:ind w:left="2880" w:hanging="360"/>
      </w:pPr>
      <w:rPr>
        <w:rFonts w:ascii="Times New Roman" w:hAnsi="Times New Roman" w:hint="default"/>
      </w:rPr>
    </w:lvl>
    <w:lvl w:ilvl="4" w:tplc="D1BC970C" w:tentative="1">
      <w:start w:val="1"/>
      <w:numFmt w:val="bullet"/>
      <w:lvlText w:val="•"/>
      <w:lvlJc w:val="left"/>
      <w:pPr>
        <w:tabs>
          <w:tab w:val="num" w:pos="3600"/>
        </w:tabs>
        <w:ind w:left="3600" w:hanging="360"/>
      </w:pPr>
      <w:rPr>
        <w:rFonts w:ascii="Times New Roman" w:hAnsi="Times New Roman" w:hint="default"/>
      </w:rPr>
    </w:lvl>
    <w:lvl w:ilvl="5" w:tplc="515A650C" w:tentative="1">
      <w:start w:val="1"/>
      <w:numFmt w:val="bullet"/>
      <w:lvlText w:val="•"/>
      <w:lvlJc w:val="left"/>
      <w:pPr>
        <w:tabs>
          <w:tab w:val="num" w:pos="4320"/>
        </w:tabs>
        <w:ind w:left="4320" w:hanging="360"/>
      </w:pPr>
      <w:rPr>
        <w:rFonts w:ascii="Times New Roman" w:hAnsi="Times New Roman" w:hint="default"/>
      </w:rPr>
    </w:lvl>
    <w:lvl w:ilvl="6" w:tplc="148A719C" w:tentative="1">
      <w:start w:val="1"/>
      <w:numFmt w:val="bullet"/>
      <w:lvlText w:val="•"/>
      <w:lvlJc w:val="left"/>
      <w:pPr>
        <w:tabs>
          <w:tab w:val="num" w:pos="5040"/>
        </w:tabs>
        <w:ind w:left="5040" w:hanging="360"/>
      </w:pPr>
      <w:rPr>
        <w:rFonts w:ascii="Times New Roman" w:hAnsi="Times New Roman" w:hint="default"/>
      </w:rPr>
    </w:lvl>
    <w:lvl w:ilvl="7" w:tplc="F9A4BBF6" w:tentative="1">
      <w:start w:val="1"/>
      <w:numFmt w:val="bullet"/>
      <w:lvlText w:val="•"/>
      <w:lvlJc w:val="left"/>
      <w:pPr>
        <w:tabs>
          <w:tab w:val="num" w:pos="5760"/>
        </w:tabs>
        <w:ind w:left="5760" w:hanging="360"/>
      </w:pPr>
      <w:rPr>
        <w:rFonts w:ascii="Times New Roman" w:hAnsi="Times New Roman" w:hint="default"/>
      </w:rPr>
    </w:lvl>
    <w:lvl w:ilvl="8" w:tplc="75EC7148"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F275B4F"/>
    <w:multiLevelType w:val="hybridMultilevel"/>
    <w:tmpl w:val="99026A7E"/>
    <w:lvl w:ilvl="0" w:tplc="4009000B">
      <w:start w:val="1"/>
      <w:numFmt w:val="bullet"/>
      <w:lvlText w:val=""/>
      <w:lvlJc w:val="left"/>
      <w:pPr>
        <w:ind w:left="644"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3"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1"/>
  </w:num>
  <w:num w:numId="3">
    <w:abstractNumId w:val="0"/>
  </w:num>
  <w:num w:numId="4">
    <w:abstractNumId w:val="1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5"/>
  </w:num>
  <w:num w:numId="15">
    <w:abstractNumId w:val="35"/>
  </w:num>
  <w:num w:numId="16">
    <w:abstractNumId w:val="8"/>
  </w:num>
  <w:num w:numId="17">
    <w:abstractNumId w:val="26"/>
  </w:num>
  <w:num w:numId="18">
    <w:abstractNumId w:val="17"/>
  </w:num>
  <w:num w:numId="19">
    <w:abstractNumId w:val="13"/>
  </w:num>
  <w:num w:numId="20">
    <w:abstractNumId w:val="32"/>
  </w:num>
  <w:num w:numId="21">
    <w:abstractNumId w:val="36"/>
  </w:num>
  <w:num w:numId="22">
    <w:abstractNumId w:val="18"/>
  </w:num>
  <w:num w:numId="23">
    <w:abstractNumId w:val="16"/>
  </w:num>
  <w:num w:numId="24">
    <w:abstractNumId w:val="21"/>
  </w:num>
  <w:num w:numId="25">
    <w:abstractNumId w:val="25"/>
  </w:num>
  <w:num w:numId="26">
    <w:abstractNumId w:val="19"/>
  </w:num>
  <w:num w:numId="27">
    <w:abstractNumId w:val="38"/>
  </w:num>
  <w:num w:numId="2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4"/>
  </w:num>
  <w:num w:numId="31">
    <w:abstractNumId w:val="27"/>
  </w:num>
  <w:num w:numId="32">
    <w:abstractNumId w:val="24"/>
  </w:num>
  <w:num w:numId="33">
    <w:abstractNumId w:val="15"/>
  </w:num>
  <w:num w:numId="34">
    <w:abstractNumId w:val="11"/>
  </w:num>
  <w:num w:numId="35">
    <w:abstractNumId w:val="40"/>
  </w:num>
  <w:num w:numId="36">
    <w:abstractNumId w:val="20"/>
  </w:num>
  <w:num w:numId="37">
    <w:abstractNumId w:val="41"/>
  </w:num>
  <w:num w:numId="38">
    <w:abstractNumId w:val="4"/>
  </w:num>
  <w:num w:numId="39">
    <w:abstractNumId w:val="22"/>
  </w:num>
  <w:num w:numId="40">
    <w:abstractNumId w:val="37"/>
  </w:num>
  <w:num w:numId="41">
    <w:abstractNumId w:val="6"/>
  </w:num>
  <w:num w:numId="42">
    <w:abstractNumId w:val="33"/>
  </w:num>
  <w:num w:numId="43">
    <w:abstractNumId w:val="3"/>
  </w:num>
  <w:num w:numId="44">
    <w:abstractNumId w:val="9"/>
  </w:num>
  <w:num w:numId="45">
    <w:abstractNumId w:val="7"/>
  </w:num>
  <w:num w:numId="46">
    <w:abstractNumId w:val="12"/>
  </w:num>
  <w:num w:numId="47">
    <w:abstractNumId w:val="30"/>
  </w:num>
  <w:num w:numId="48">
    <w:abstractNumId w:val="39"/>
  </w:num>
  <w:num w:numId="49">
    <w:abstractNumId w:val="2"/>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4F5"/>
    <w:rsid w:val="00000861"/>
    <w:rsid w:val="0000282B"/>
    <w:rsid w:val="000053B9"/>
    <w:rsid w:val="0002139E"/>
    <w:rsid w:val="000219B1"/>
    <w:rsid w:val="00025A82"/>
    <w:rsid w:val="00030451"/>
    <w:rsid w:val="00031CEB"/>
    <w:rsid w:val="00033E9D"/>
    <w:rsid w:val="000351E1"/>
    <w:rsid w:val="00043783"/>
    <w:rsid w:val="00047BDC"/>
    <w:rsid w:val="00052D6E"/>
    <w:rsid w:val="00054973"/>
    <w:rsid w:val="000566BB"/>
    <w:rsid w:val="000652AD"/>
    <w:rsid w:val="0006593A"/>
    <w:rsid w:val="000903DA"/>
    <w:rsid w:val="000B0DEE"/>
    <w:rsid w:val="000B79F9"/>
    <w:rsid w:val="000C6BEF"/>
    <w:rsid w:val="000C6F49"/>
    <w:rsid w:val="000E3E07"/>
    <w:rsid w:val="000F23C5"/>
    <w:rsid w:val="00106036"/>
    <w:rsid w:val="001144F5"/>
    <w:rsid w:val="00116622"/>
    <w:rsid w:val="00155334"/>
    <w:rsid w:val="00156C7F"/>
    <w:rsid w:val="001701E6"/>
    <w:rsid w:val="0018332D"/>
    <w:rsid w:val="001920E4"/>
    <w:rsid w:val="001A23EF"/>
    <w:rsid w:val="001A3476"/>
    <w:rsid w:val="001A7D32"/>
    <w:rsid w:val="001B3CCD"/>
    <w:rsid w:val="001C1498"/>
    <w:rsid w:val="001C1B2C"/>
    <w:rsid w:val="001D4FF0"/>
    <w:rsid w:val="00200573"/>
    <w:rsid w:val="0020380E"/>
    <w:rsid w:val="00206167"/>
    <w:rsid w:val="00211084"/>
    <w:rsid w:val="00230D6C"/>
    <w:rsid w:val="0024339C"/>
    <w:rsid w:val="00250F41"/>
    <w:rsid w:val="00276D40"/>
    <w:rsid w:val="00277873"/>
    <w:rsid w:val="0029629A"/>
    <w:rsid w:val="002A665A"/>
    <w:rsid w:val="002F1D7D"/>
    <w:rsid w:val="002F4FB1"/>
    <w:rsid w:val="00302DAE"/>
    <w:rsid w:val="003425DD"/>
    <w:rsid w:val="00342936"/>
    <w:rsid w:val="003630F9"/>
    <w:rsid w:val="00372BCE"/>
    <w:rsid w:val="003827F8"/>
    <w:rsid w:val="00392328"/>
    <w:rsid w:val="003B7A77"/>
    <w:rsid w:val="003C2C3B"/>
    <w:rsid w:val="003C4750"/>
    <w:rsid w:val="003D6D7E"/>
    <w:rsid w:val="003F00BC"/>
    <w:rsid w:val="003F40B9"/>
    <w:rsid w:val="00402246"/>
    <w:rsid w:val="00410EE8"/>
    <w:rsid w:val="00415359"/>
    <w:rsid w:val="004350E2"/>
    <w:rsid w:val="00437C2A"/>
    <w:rsid w:val="00444EA5"/>
    <w:rsid w:val="00446BB2"/>
    <w:rsid w:val="00453BE9"/>
    <w:rsid w:val="004577AB"/>
    <w:rsid w:val="00466B62"/>
    <w:rsid w:val="00474E4E"/>
    <w:rsid w:val="00486F2E"/>
    <w:rsid w:val="00492964"/>
    <w:rsid w:val="004A2792"/>
    <w:rsid w:val="004B5618"/>
    <w:rsid w:val="004B6B95"/>
    <w:rsid w:val="004C0702"/>
    <w:rsid w:val="004E01A5"/>
    <w:rsid w:val="004E1E51"/>
    <w:rsid w:val="00521452"/>
    <w:rsid w:val="00547B4D"/>
    <w:rsid w:val="00557E4B"/>
    <w:rsid w:val="005628E7"/>
    <w:rsid w:val="0056550E"/>
    <w:rsid w:val="00565535"/>
    <w:rsid w:val="00567471"/>
    <w:rsid w:val="00574357"/>
    <w:rsid w:val="00576B97"/>
    <w:rsid w:val="00593F84"/>
    <w:rsid w:val="005C1F79"/>
    <w:rsid w:val="005D2828"/>
    <w:rsid w:val="005E6970"/>
    <w:rsid w:val="00633A43"/>
    <w:rsid w:val="0064738B"/>
    <w:rsid w:val="00650AA3"/>
    <w:rsid w:val="006543BA"/>
    <w:rsid w:val="00667582"/>
    <w:rsid w:val="00680050"/>
    <w:rsid w:val="0068687D"/>
    <w:rsid w:val="006F0406"/>
    <w:rsid w:val="006F5D84"/>
    <w:rsid w:val="007008BD"/>
    <w:rsid w:val="00710423"/>
    <w:rsid w:val="00711990"/>
    <w:rsid w:val="0073788C"/>
    <w:rsid w:val="00737DA1"/>
    <w:rsid w:val="00782665"/>
    <w:rsid w:val="00782C1D"/>
    <w:rsid w:val="007955B0"/>
    <w:rsid w:val="0079779C"/>
    <w:rsid w:val="007C0709"/>
    <w:rsid w:val="007D2116"/>
    <w:rsid w:val="007D7AC8"/>
    <w:rsid w:val="008019FB"/>
    <w:rsid w:val="00802304"/>
    <w:rsid w:val="00853BE7"/>
    <w:rsid w:val="008738EB"/>
    <w:rsid w:val="00877C42"/>
    <w:rsid w:val="0088230C"/>
    <w:rsid w:val="008921F7"/>
    <w:rsid w:val="00895EDB"/>
    <w:rsid w:val="008A0B8B"/>
    <w:rsid w:val="008A54E7"/>
    <w:rsid w:val="008E1669"/>
    <w:rsid w:val="008E71DA"/>
    <w:rsid w:val="008F24CC"/>
    <w:rsid w:val="00907D42"/>
    <w:rsid w:val="009108D7"/>
    <w:rsid w:val="00915F49"/>
    <w:rsid w:val="00926F43"/>
    <w:rsid w:val="00934B42"/>
    <w:rsid w:val="00942E16"/>
    <w:rsid w:val="00943666"/>
    <w:rsid w:val="00944625"/>
    <w:rsid w:val="00983ECA"/>
    <w:rsid w:val="00983F5D"/>
    <w:rsid w:val="009A3ACB"/>
    <w:rsid w:val="009A77DD"/>
    <w:rsid w:val="009C514C"/>
    <w:rsid w:val="009E0774"/>
    <w:rsid w:val="009E6524"/>
    <w:rsid w:val="009F1894"/>
    <w:rsid w:val="009F5056"/>
    <w:rsid w:val="00A120A8"/>
    <w:rsid w:val="00A13F49"/>
    <w:rsid w:val="00A16190"/>
    <w:rsid w:val="00A444E7"/>
    <w:rsid w:val="00A54AFC"/>
    <w:rsid w:val="00A64038"/>
    <w:rsid w:val="00AD7009"/>
    <w:rsid w:val="00AE2EE7"/>
    <w:rsid w:val="00AE4E95"/>
    <w:rsid w:val="00AE6B00"/>
    <w:rsid w:val="00B04209"/>
    <w:rsid w:val="00B16DAD"/>
    <w:rsid w:val="00B17E47"/>
    <w:rsid w:val="00B20C2B"/>
    <w:rsid w:val="00B32071"/>
    <w:rsid w:val="00B37211"/>
    <w:rsid w:val="00B43F36"/>
    <w:rsid w:val="00B649AA"/>
    <w:rsid w:val="00B6629F"/>
    <w:rsid w:val="00B67253"/>
    <w:rsid w:val="00B84087"/>
    <w:rsid w:val="00B872DA"/>
    <w:rsid w:val="00B87F1B"/>
    <w:rsid w:val="00B91FBD"/>
    <w:rsid w:val="00B95577"/>
    <w:rsid w:val="00BA2C7B"/>
    <w:rsid w:val="00BB3176"/>
    <w:rsid w:val="00BC3BF2"/>
    <w:rsid w:val="00BD60D7"/>
    <w:rsid w:val="00BE4D1D"/>
    <w:rsid w:val="00BF5874"/>
    <w:rsid w:val="00BF6092"/>
    <w:rsid w:val="00C11F0A"/>
    <w:rsid w:val="00C15627"/>
    <w:rsid w:val="00C2133B"/>
    <w:rsid w:val="00C22E63"/>
    <w:rsid w:val="00C51DD2"/>
    <w:rsid w:val="00C7029C"/>
    <w:rsid w:val="00C80E57"/>
    <w:rsid w:val="00C92BB8"/>
    <w:rsid w:val="00C94A00"/>
    <w:rsid w:val="00CA6D85"/>
    <w:rsid w:val="00CB2C0D"/>
    <w:rsid w:val="00CC0784"/>
    <w:rsid w:val="00CC41F5"/>
    <w:rsid w:val="00CD667E"/>
    <w:rsid w:val="00CF663C"/>
    <w:rsid w:val="00D16C84"/>
    <w:rsid w:val="00D331EB"/>
    <w:rsid w:val="00D34D7E"/>
    <w:rsid w:val="00D45324"/>
    <w:rsid w:val="00D46F3C"/>
    <w:rsid w:val="00D72998"/>
    <w:rsid w:val="00D7637B"/>
    <w:rsid w:val="00D816D3"/>
    <w:rsid w:val="00D841DD"/>
    <w:rsid w:val="00D92817"/>
    <w:rsid w:val="00D978C6"/>
    <w:rsid w:val="00DA3DE5"/>
    <w:rsid w:val="00DA4913"/>
    <w:rsid w:val="00DB4F0D"/>
    <w:rsid w:val="00DC2129"/>
    <w:rsid w:val="00DE6056"/>
    <w:rsid w:val="00DF31A0"/>
    <w:rsid w:val="00E0498C"/>
    <w:rsid w:val="00E06EF3"/>
    <w:rsid w:val="00E27DA9"/>
    <w:rsid w:val="00E43815"/>
    <w:rsid w:val="00E46ED8"/>
    <w:rsid w:val="00E75C15"/>
    <w:rsid w:val="00E90420"/>
    <w:rsid w:val="00E9381B"/>
    <w:rsid w:val="00EA08BD"/>
    <w:rsid w:val="00EA0B71"/>
    <w:rsid w:val="00EB344D"/>
    <w:rsid w:val="00ED38D3"/>
    <w:rsid w:val="00EE0C9D"/>
    <w:rsid w:val="00EF5CA2"/>
    <w:rsid w:val="00F01587"/>
    <w:rsid w:val="00F01C4B"/>
    <w:rsid w:val="00F070A0"/>
    <w:rsid w:val="00F12F08"/>
    <w:rsid w:val="00F315FD"/>
    <w:rsid w:val="00F411E5"/>
    <w:rsid w:val="00F55AED"/>
    <w:rsid w:val="00F7179C"/>
    <w:rsid w:val="00F7530E"/>
    <w:rsid w:val="00F77D74"/>
    <w:rsid w:val="00F80097"/>
    <w:rsid w:val="00F80A76"/>
    <w:rsid w:val="00F83293"/>
    <w:rsid w:val="00F91EFA"/>
    <w:rsid w:val="00F94A8E"/>
    <w:rsid w:val="00FB266A"/>
    <w:rsid w:val="00FB4954"/>
    <w:rsid w:val="00FC34C1"/>
    <w:rsid w:val="00FC4E14"/>
    <w:rsid w:val="00FD1C25"/>
    <w:rsid w:val="00FD5947"/>
    <w:rsid w:val="00FE42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4CC1E"/>
  <w15:chartTrackingRefBased/>
  <w15:docId w15:val="{1067DAFD-8A69-4087-B282-A22A98E29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C2B"/>
    <w:pPr>
      <w:spacing w:line="252" w:lineRule="auto"/>
    </w:pPr>
    <w:rPr>
      <w:rFonts w:ascii="Calibri" w:eastAsia="Calibri" w:hAnsi="Calibri" w:cs="Calibri"/>
      <w:color w:val="000000"/>
      <w:kern w:val="0"/>
      <w:lang w:val="en-US"/>
      <w14:ligatures w14:val="none"/>
    </w:rPr>
  </w:style>
  <w:style w:type="paragraph" w:styleId="Heading1">
    <w:name w:val="heading 1"/>
    <w:basedOn w:val="Normal"/>
    <w:next w:val="Normal"/>
    <w:link w:val="Heading1Char"/>
    <w:qFormat/>
    <w:rsid w:val="009E6524"/>
    <w:pPr>
      <w:keepNext/>
      <w:spacing w:after="0" w:line="240" w:lineRule="auto"/>
      <w:outlineLvl w:val="0"/>
    </w:pPr>
    <w:rPr>
      <w:rFonts w:ascii="Times New Roman" w:eastAsia="Times New Roman" w:hAnsi="Times New Roman" w:cs="Times New Roman"/>
      <w:color w:val="auto"/>
      <w:sz w:val="28"/>
      <w:szCs w:val="20"/>
    </w:rPr>
  </w:style>
  <w:style w:type="paragraph" w:styleId="Heading2">
    <w:name w:val="heading 2"/>
    <w:basedOn w:val="Normal"/>
    <w:next w:val="Normal"/>
    <w:link w:val="Heading2Char"/>
    <w:semiHidden/>
    <w:unhideWhenUsed/>
    <w:qFormat/>
    <w:rsid w:val="009E6524"/>
    <w:pPr>
      <w:keepNext/>
      <w:spacing w:after="0" w:line="240" w:lineRule="auto"/>
      <w:jc w:val="center"/>
      <w:outlineLvl w:val="1"/>
    </w:pPr>
    <w:rPr>
      <w:rFonts w:ascii="Times New Roman" w:eastAsia="Times New Roman" w:hAnsi="Times New Roman" w:cs="Times New Roman"/>
      <w:b/>
      <w:color w:val="auto"/>
      <w:sz w:val="20"/>
      <w:szCs w:val="24"/>
    </w:rPr>
  </w:style>
  <w:style w:type="paragraph" w:styleId="Heading3">
    <w:name w:val="heading 3"/>
    <w:basedOn w:val="Normal"/>
    <w:next w:val="Normal"/>
    <w:link w:val="Heading3Char"/>
    <w:semiHidden/>
    <w:unhideWhenUsed/>
    <w:qFormat/>
    <w:rsid w:val="009E6524"/>
    <w:pPr>
      <w:keepNext/>
      <w:spacing w:after="0" w:line="360" w:lineRule="auto"/>
      <w:jc w:val="center"/>
      <w:outlineLvl w:val="2"/>
    </w:pPr>
    <w:rPr>
      <w:rFonts w:ascii="Times New Roman" w:eastAsia="Times New Roman" w:hAnsi="Times New Roman" w:cs="Times New Roman"/>
      <w:b/>
      <w:color w:val="auto"/>
      <w:sz w:val="24"/>
      <w:szCs w:val="20"/>
    </w:rPr>
  </w:style>
  <w:style w:type="paragraph" w:styleId="Heading4">
    <w:name w:val="heading 4"/>
    <w:basedOn w:val="Normal"/>
    <w:next w:val="Normal"/>
    <w:link w:val="Heading4Char"/>
    <w:semiHidden/>
    <w:unhideWhenUsed/>
    <w:qFormat/>
    <w:rsid w:val="009E6524"/>
    <w:pPr>
      <w:keepNext/>
      <w:spacing w:after="0" w:line="240" w:lineRule="auto"/>
      <w:jc w:val="both"/>
      <w:outlineLvl w:val="3"/>
    </w:pPr>
    <w:rPr>
      <w:rFonts w:ascii="Times New Roman" w:eastAsia="Times New Roman" w:hAnsi="Times New Roman" w:cs="Times New Roman"/>
      <w:color w:val="auto"/>
      <w:sz w:val="24"/>
      <w:szCs w:val="20"/>
    </w:rPr>
  </w:style>
  <w:style w:type="paragraph" w:styleId="Heading5">
    <w:name w:val="heading 5"/>
    <w:basedOn w:val="Normal"/>
    <w:next w:val="Normal"/>
    <w:link w:val="Heading5Char"/>
    <w:semiHidden/>
    <w:unhideWhenUsed/>
    <w:qFormat/>
    <w:rsid w:val="009E6524"/>
    <w:pPr>
      <w:keepNext/>
      <w:spacing w:after="0" w:line="240" w:lineRule="auto"/>
      <w:ind w:left="180"/>
      <w:outlineLvl w:val="4"/>
    </w:pPr>
    <w:rPr>
      <w:rFonts w:ascii="Times New Roman" w:eastAsia="Times New Roman" w:hAnsi="Times New Roman" w:cs="Times New Roman"/>
      <w:b/>
      <w:color w:val="auto"/>
      <w:sz w:val="24"/>
      <w:szCs w:val="24"/>
    </w:rPr>
  </w:style>
  <w:style w:type="paragraph" w:styleId="Heading6">
    <w:name w:val="heading 6"/>
    <w:basedOn w:val="Normal"/>
    <w:next w:val="Normal"/>
    <w:link w:val="Heading6Char"/>
    <w:semiHidden/>
    <w:unhideWhenUsed/>
    <w:qFormat/>
    <w:rsid w:val="009E6524"/>
    <w:pPr>
      <w:keepNext/>
      <w:spacing w:after="0" w:line="240" w:lineRule="auto"/>
      <w:outlineLvl w:val="5"/>
    </w:pPr>
    <w:rPr>
      <w:rFonts w:ascii="Times New Roman" w:eastAsia="Times New Roman" w:hAnsi="Times New Roman" w:cs="Times New Roman"/>
      <w:color w:val="auto"/>
      <w:sz w:val="24"/>
      <w:szCs w:val="20"/>
    </w:rPr>
  </w:style>
  <w:style w:type="paragraph" w:styleId="Heading7">
    <w:name w:val="heading 7"/>
    <w:basedOn w:val="Normal"/>
    <w:next w:val="Normal"/>
    <w:link w:val="Heading7Char"/>
    <w:uiPriority w:val="99"/>
    <w:semiHidden/>
    <w:unhideWhenUsed/>
    <w:qFormat/>
    <w:rsid w:val="009E6524"/>
    <w:pPr>
      <w:keepNext/>
      <w:spacing w:after="0" w:line="240" w:lineRule="auto"/>
      <w:outlineLvl w:val="6"/>
    </w:pPr>
    <w:rPr>
      <w:rFonts w:ascii="Times New Roman" w:eastAsia="Times New Roman" w:hAnsi="Times New Roman" w:cs="Times New Roman"/>
      <w:b/>
      <w:color w:val="auto"/>
      <w:sz w:val="24"/>
      <w:szCs w:val="20"/>
    </w:rPr>
  </w:style>
  <w:style w:type="paragraph" w:styleId="Heading8">
    <w:name w:val="heading 8"/>
    <w:basedOn w:val="Normal"/>
    <w:next w:val="Normal"/>
    <w:link w:val="Heading8Char"/>
    <w:uiPriority w:val="99"/>
    <w:semiHidden/>
    <w:unhideWhenUsed/>
    <w:qFormat/>
    <w:rsid w:val="009E6524"/>
    <w:pPr>
      <w:keepNext/>
      <w:spacing w:after="0" w:line="240" w:lineRule="auto"/>
      <w:jc w:val="both"/>
      <w:outlineLvl w:val="7"/>
    </w:pPr>
    <w:rPr>
      <w:rFonts w:ascii="Times New Roman" w:eastAsia="Times New Roman" w:hAnsi="Times New Roman" w:cs="Times New Roman"/>
      <w:b/>
      <w:color w:val="auto"/>
      <w:sz w:val="24"/>
      <w:szCs w:val="20"/>
      <w:u w:val="single"/>
    </w:rPr>
  </w:style>
  <w:style w:type="paragraph" w:styleId="Heading9">
    <w:name w:val="heading 9"/>
    <w:basedOn w:val="Normal"/>
    <w:next w:val="Normal"/>
    <w:link w:val="Heading9Char"/>
    <w:uiPriority w:val="99"/>
    <w:semiHidden/>
    <w:unhideWhenUsed/>
    <w:qFormat/>
    <w:rsid w:val="009E6524"/>
    <w:pPr>
      <w:keepNext/>
      <w:spacing w:after="0" w:line="240" w:lineRule="auto"/>
      <w:jc w:val="both"/>
      <w:outlineLvl w:val="8"/>
    </w:pPr>
    <w:rPr>
      <w:rFonts w:ascii="Times New Roman" w:eastAsia="Times New Roman" w:hAnsi="Times New Roman" w:cs="Times New Roman"/>
      <w:b/>
      <w:color w:val="auto"/>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aliases w:val="No Spacing1 Char,No Spacing2 Char,No Spacing11 Char,endnote text Char,~BaseStyle Char"/>
    <w:link w:val="NoSpacing"/>
    <w:uiPriority w:val="1"/>
    <w:qFormat/>
    <w:locked/>
    <w:rsid w:val="00B20C2B"/>
    <w:rPr>
      <w:rFonts w:ascii="Times New Roman" w:eastAsia="Times New Roman" w:hAnsi="Times New Roman" w:cs="Times New Roman"/>
      <w:sz w:val="24"/>
      <w:szCs w:val="24"/>
    </w:rPr>
  </w:style>
  <w:style w:type="paragraph" w:styleId="NoSpacing">
    <w:name w:val="No Spacing"/>
    <w:aliases w:val="No Spacing1,No Spacing2,No Spacing11,endnote text,~BaseStyle"/>
    <w:basedOn w:val="Normal"/>
    <w:link w:val="NoSpacingChar"/>
    <w:uiPriority w:val="1"/>
    <w:qFormat/>
    <w:rsid w:val="00B20C2B"/>
    <w:pPr>
      <w:spacing w:before="100" w:beforeAutospacing="1" w:after="100" w:afterAutospacing="1" w:line="240" w:lineRule="auto"/>
    </w:pPr>
    <w:rPr>
      <w:rFonts w:ascii="Times New Roman" w:eastAsia="Times New Roman" w:hAnsi="Times New Roman" w:cs="Times New Roman"/>
      <w:color w:val="auto"/>
      <w:kern w:val="2"/>
      <w:sz w:val="24"/>
      <w:szCs w:val="24"/>
      <w:lang w:val="en-IN"/>
      <w14:ligatures w14:val="standardContextual"/>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B20C2B"/>
    <w:rPr>
      <w:rFonts w:ascii="Times New Roman" w:eastAsia="Times New Roman" w:hAnsi="Times New Roman" w:cs="Mangal"/>
      <w:sz w:val="24"/>
      <w:szCs w:val="24"/>
      <w:lang w:bidi="hi-IN"/>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Bullets"/>
    <w:basedOn w:val="Normal"/>
    <w:link w:val="ListParagraphChar"/>
    <w:uiPriority w:val="34"/>
    <w:qFormat/>
    <w:rsid w:val="00B20C2B"/>
    <w:pPr>
      <w:spacing w:after="0" w:line="240" w:lineRule="auto"/>
      <w:ind w:left="720"/>
    </w:pPr>
    <w:rPr>
      <w:rFonts w:ascii="Times New Roman" w:eastAsia="Times New Roman" w:hAnsi="Times New Roman" w:cs="Mangal"/>
      <w:color w:val="auto"/>
      <w:kern w:val="2"/>
      <w:sz w:val="24"/>
      <w:szCs w:val="24"/>
      <w:lang w:val="en-IN" w:bidi="hi-IN"/>
      <w14:ligatures w14:val="standardContextual"/>
    </w:rPr>
  </w:style>
  <w:style w:type="character" w:customStyle="1" w:styleId="Heading1Char">
    <w:name w:val="Heading 1 Char"/>
    <w:basedOn w:val="DefaultParagraphFont"/>
    <w:link w:val="Heading1"/>
    <w:rsid w:val="009E6524"/>
    <w:rPr>
      <w:rFonts w:ascii="Times New Roman" w:eastAsia="Times New Roman" w:hAnsi="Times New Roman" w:cs="Times New Roman"/>
      <w:kern w:val="0"/>
      <w:sz w:val="28"/>
      <w:szCs w:val="20"/>
      <w:lang w:val="en-US"/>
      <w14:ligatures w14:val="none"/>
    </w:rPr>
  </w:style>
  <w:style w:type="character" w:customStyle="1" w:styleId="Heading2Char">
    <w:name w:val="Heading 2 Char"/>
    <w:basedOn w:val="DefaultParagraphFont"/>
    <w:link w:val="Heading2"/>
    <w:semiHidden/>
    <w:rsid w:val="009E6524"/>
    <w:rPr>
      <w:rFonts w:ascii="Times New Roman" w:eastAsia="Times New Roman" w:hAnsi="Times New Roman" w:cs="Times New Roman"/>
      <w:b/>
      <w:kern w:val="0"/>
      <w:sz w:val="20"/>
      <w:szCs w:val="24"/>
      <w:lang w:val="en-US"/>
      <w14:ligatures w14:val="none"/>
    </w:rPr>
  </w:style>
  <w:style w:type="character" w:customStyle="1" w:styleId="Heading3Char">
    <w:name w:val="Heading 3 Char"/>
    <w:basedOn w:val="DefaultParagraphFont"/>
    <w:link w:val="Heading3"/>
    <w:semiHidden/>
    <w:rsid w:val="009E6524"/>
    <w:rPr>
      <w:rFonts w:ascii="Times New Roman" w:eastAsia="Times New Roman" w:hAnsi="Times New Roman" w:cs="Times New Roman"/>
      <w:b/>
      <w:kern w:val="0"/>
      <w:sz w:val="24"/>
      <w:szCs w:val="20"/>
      <w:lang w:val="en-US"/>
      <w14:ligatures w14:val="none"/>
    </w:rPr>
  </w:style>
  <w:style w:type="character" w:customStyle="1" w:styleId="Heading4Char">
    <w:name w:val="Heading 4 Char"/>
    <w:basedOn w:val="DefaultParagraphFont"/>
    <w:link w:val="Heading4"/>
    <w:semiHidden/>
    <w:rsid w:val="009E6524"/>
    <w:rPr>
      <w:rFonts w:ascii="Times New Roman" w:eastAsia="Times New Roman" w:hAnsi="Times New Roman" w:cs="Times New Roman"/>
      <w:kern w:val="0"/>
      <w:sz w:val="24"/>
      <w:szCs w:val="20"/>
      <w:lang w:val="en-US"/>
      <w14:ligatures w14:val="none"/>
    </w:rPr>
  </w:style>
  <w:style w:type="character" w:customStyle="1" w:styleId="Heading5Char">
    <w:name w:val="Heading 5 Char"/>
    <w:basedOn w:val="DefaultParagraphFont"/>
    <w:link w:val="Heading5"/>
    <w:semiHidden/>
    <w:rsid w:val="009E6524"/>
    <w:rPr>
      <w:rFonts w:ascii="Times New Roman" w:eastAsia="Times New Roman" w:hAnsi="Times New Roman" w:cs="Times New Roman"/>
      <w:b/>
      <w:kern w:val="0"/>
      <w:sz w:val="24"/>
      <w:szCs w:val="24"/>
      <w:lang w:val="en-US"/>
      <w14:ligatures w14:val="none"/>
    </w:rPr>
  </w:style>
  <w:style w:type="character" w:customStyle="1" w:styleId="Heading6Char">
    <w:name w:val="Heading 6 Char"/>
    <w:basedOn w:val="DefaultParagraphFont"/>
    <w:link w:val="Heading6"/>
    <w:semiHidden/>
    <w:rsid w:val="009E6524"/>
    <w:rPr>
      <w:rFonts w:ascii="Times New Roman" w:eastAsia="Times New Roman" w:hAnsi="Times New Roman" w:cs="Times New Roman"/>
      <w:kern w:val="0"/>
      <w:sz w:val="24"/>
      <w:szCs w:val="20"/>
      <w:lang w:val="en-US"/>
      <w14:ligatures w14:val="none"/>
    </w:rPr>
  </w:style>
  <w:style w:type="character" w:customStyle="1" w:styleId="Heading7Char">
    <w:name w:val="Heading 7 Char"/>
    <w:basedOn w:val="DefaultParagraphFont"/>
    <w:link w:val="Heading7"/>
    <w:uiPriority w:val="99"/>
    <w:semiHidden/>
    <w:rsid w:val="009E6524"/>
    <w:rPr>
      <w:rFonts w:ascii="Times New Roman" w:eastAsia="Times New Roman" w:hAnsi="Times New Roman" w:cs="Times New Roman"/>
      <w:b/>
      <w:kern w:val="0"/>
      <w:sz w:val="24"/>
      <w:szCs w:val="20"/>
      <w:lang w:val="en-US"/>
      <w14:ligatures w14:val="none"/>
    </w:rPr>
  </w:style>
  <w:style w:type="character" w:customStyle="1" w:styleId="Heading8Char">
    <w:name w:val="Heading 8 Char"/>
    <w:basedOn w:val="DefaultParagraphFont"/>
    <w:link w:val="Heading8"/>
    <w:uiPriority w:val="99"/>
    <w:semiHidden/>
    <w:rsid w:val="009E6524"/>
    <w:rPr>
      <w:rFonts w:ascii="Times New Roman" w:eastAsia="Times New Roman" w:hAnsi="Times New Roman" w:cs="Times New Roman"/>
      <w:b/>
      <w:kern w:val="0"/>
      <w:sz w:val="24"/>
      <w:szCs w:val="20"/>
      <w:u w:val="single"/>
      <w:lang w:val="en-US"/>
      <w14:ligatures w14:val="none"/>
    </w:rPr>
  </w:style>
  <w:style w:type="character" w:customStyle="1" w:styleId="Heading9Char">
    <w:name w:val="Heading 9 Char"/>
    <w:basedOn w:val="DefaultParagraphFont"/>
    <w:link w:val="Heading9"/>
    <w:uiPriority w:val="99"/>
    <w:semiHidden/>
    <w:rsid w:val="009E6524"/>
    <w:rPr>
      <w:rFonts w:ascii="Times New Roman" w:eastAsia="Times New Roman" w:hAnsi="Times New Roman" w:cs="Times New Roman"/>
      <w:b/>
      <w:kern w:val="0"/>
      <w:sz w:val="24"/>
      <w:szCs w:val="20"/>
      <w:lang w:val="en-US"/>
      <w14:ligatures w14:val="none"/>
    </w:rPr>
  </w:style>
  <w:style w:type="character" w:styleId="Hyperlink">
    <w:name w:val="Hyperlink"/>
    <w:uiPriority w:val="99"/>
    <w:unhideWhenUsed/>
    <w:rsid w:val="009E6524"/>
    <w:rPr>
      <w:color w:val="0000FF"/>
      <w:u w:val="single"/>
    </w:rPr>
  </w:style>
  <w:style w:type="character" w:styleId="FollowedHyperlink">
    <w:name w:val="FollowedHyperlink"/>
    <w:basedOn w:val="DefaultParagraphFont"/>
    <w:uiPriority w:val="99"/>
    <w:semiHidden/>
    <w:unhideWhenUsed/>
    <w:rsid w:val="009E6524"/>
    <w:rPr>
      <w:color w:val="954F72" w:themeColor="followedHyperlink"/>
      <w:u w:val="single"/>
    </w:rPr>
  </w:style>
  <w:style w:type="paragraph" w:styleId="NormalWeb">
    <w:name w:val="Normal (Web)"/>
    <w:basedOn w:val="Normal"/>
    <w:uiPriority w:val="99"/>
    <w:unhideWhenUsed/>
    <w:rsid w:val="009E6524"/>
    <w:pPr>
      <w:spacing w:before="100" w:beforeAutospacing="1" w:after="100" w:afterAutospacing="1" w:line="240" w:lineRule="auto"/>
    </w:pPr>
    <w:rPr>
      <w:rFonts w:ascii="Times New Roman" w:eastAsia="Times New Roman" w:hAnsi="Times New Roman" w:cs="Times New Roman"/>
      <w:color w:val="auto"/>
      <w:sz w:val="24"/>
      <w:szCs w:val="24"/>
      <w:lang w:val="en-IN" w:eastAsia="en-IN"/>
    </w:rPr>
  </w:style>
  <w:style w:type="paragraph" w:styleId="FootnoteText">
    <w:name w:val="footnote text"/>
    <w:basedOn w:val="Normal"/>
    <w:link w:val="FootnoteTextChar"/>
    <w:uiPriority w:val="99"/>
    <w:semiHidden/>
    <w:unhideWhenUsed/>
    <w:rsid w:val="009E6524"/>
    <w:pPr>
      <w:spacing w:after="0" w:line="240" w:lineRule="auto"/>
    </w:pPr>
    <w:rPr>
      <w:rFonts w:ascii="Times New Roman" w:eastAsia="Times New Roman" w:hAnsi="Times New Roman" w:cs="Times New Roman"/>
      <w:color w:val="auto"/>
      <w:sz w:val="20"/>
      <w:szCs w:val="20"/>
    </w:rPr>
  </w:style>
  <w:style w:type="character" w:customStyle="1" w:styleId="FootnoteTextChar">
    <w:name w:val="Footnote Text Char"/>
    <w:basedOn w:val="DefaultParagraphFont"/>
    <w:link w:val="FootnoteText"/>
    <w:uiPriority w:val="99"/>
    <w:semiHidden/>
    <w:rsid w:val="009E6524"/>
    <w:rPr>
      <w:rFonts w:ascii="Times New Roman" w:eastAsia="Times New Roman" w:hAnsi="Times New Roman" w:cs="Times New Roman"/>
      <w:kern w:val="0"/>
      <w:sz w:val="20"/>
      <w:szCs w:val="20"/>
      <w:lang w:val="en-US"/>
      <w14:ligatures w14:val="none"/>
    </w:rPr>
  </w:style>
  <w:style w:type="character" w:customStyle="1" w:styleId="HeaderChar">
    <w:name w:val="Header Char"/>
    <w:aliases w:val="Char Char"/>
    <w:basedOn w:val="DefaultParagraphFont"/>
    <w:link w:val="Header"/>
    <w:uiPriority w:val="99"/>
    <w:locked/>
    <w:rsid w:val="009E6524"/>
  </w:style>
  <w:style w:type="paragraph" w:styleId="Header">
    <w:name w:val="header"/>
    <w:aliases w:val="Char"/>
    <w:basedOn w:val="Normal"/>
    <w:link w:val="HeaderChar"/>
    <w:uiPriority w:val="99"/>
    <w:unhideWhenUsed/>
    <w:rsid w:val="009E6524"/>
    <w:pPr>
      <w:tabs>
        <w:tab w:val="center" w:pos="4320"/>
        <w:tab w:val="right" w:pos="8640"/>
      </w:tabs>
      <w:spacing w:after="0" w:line="240" w:lineRule="auto"/>
    </w:pPr>
    <w:rPr>
      <w:rFonts w:asciiTheme="minorHAnsi" w:eastAsiaTheme="minorHAnsi" w:hAnsiTheme="minorHAnsi" w:cstheme="minorBidi"/>
      <w:color w:val="auto"/>
      <w:kern w:val="2"/>
      <w:lang w:val="en-IN"/>
      <w14:ligatures w14:val="standardContextual"/>
    </w:rPr>
  </w:style>
  <w:style w:type="character" w:customStyle="1" w:styleId="HeaderChar1">
    <w:name w:val="Header Char1"/>
    <w:aliases w:val="Char Char1"/>
    <w:basedOn w:val="DefaultParagraphFont"/>
    <w:uiPriority w:val="99"/>
    <w:semiHidden/>
    <w:rsid w:val="009E6524"/>
    <w:rPr>
      <w:rFonts w:ascii="Calibri" w:eastAsia="Calibri" w:hAnsi="Calibri" w:cs="Calibri"/>
      <w:color w:val="000000"/>
      <w:kern w:val="0"/>
      <w:lang w:val="en-US"/>
      <w14:ligatures w14:val="none"/>
    </w:rPr>
  </w:style>
  <w:style w:type="paragraph" w:styleId="Footer">
    <w:name w:val="footer"/>
    <w:basedOn w:val="Normal"/>
    <w:link w:val="FooterChar"/>
    <w:uiPriority w:val="99"/>
    <w:unhideWhenUsed/>
    <w:rsid w:val="009E6524"/>
    <w:pPr>
      <w:tabs>
        <w:tab w:val="center" w:pos="4320"/>
        <w:tab w:val="right" w:pos="8640"/>
      </w:tabs>
      <w:spacing w:after="0" w:line="240" w:lineRule="auto"/>
    </w:pPr>
    <w:rPr>
      <w:rFonts w:ascii="Times New Roman" w:eastAsia="Times New Roman" w:hAnsi="Times New Roman" w:cs="Times New Roman"/>
      <w:color w:val="auto"/>
      <w:sz w:val="16"/>
      <w:szCs w:val="16"/>
    </w:rPr>
  </w:style>
  <w:style w:type="character" w:customStyle="1" w:styleId="FooterChar">
    <w:name w:val="Footer Char"/>
    <w:basedOn w:val="DefaultParagraphFont"/>
    <w:link w:val="Footer"/>
    <w:uiPriority w:val="99"/>
    <w:rsid w:val="009E6524"/>
    <w:rPr>
      <w:rFonts w:ascii="Times New Roman" w:eastAsia="Times New Roman" w:hAnsi="Times New Roman" w:cs="Times New Roman"/>
      <w:kern w:val="0"/>
      <w:sz w:val="16"/>
      <w:szCs w:val="16"/>
      <w:lang w:val="en-US"/>
      <w14:ligatures w14:val="none"/>
    </w:rPr>
  </w:style>
  <w:style w:type="paragraph" w:styleId="EndnoteText">
    <w:name w:val="endnote text"/>
    <w:basedOn w:val="Normal"/>
    <w:link w:val="EndnoteTextChar"/>
    <w:uiPriority w:val="99"/>
    <w:semiHidden/>
    <w:unhideWhenUsed/>
    <w:rsid w:val="009E6524"/>
    <w:pPr>
      <w:spacing w:after="0" w:line="240" w:lineRule="auto"/>
    </w:pPr>
    <w:rPr>
      <w:rFonts w:ascii="Times New Roman" w:eastAsia="Times New Roman" w:hAnsi="Times New Roman" w:cs="Times New Roman"/>
      <w:color w:val="auto"/>
      <w:sz w:val="20"/>
      <w:szCs w:val="20"/>
    </w:rPr>
  </w:style>
  <w:style w:type="character" w:customStyle="1" w:styleId="EndnoteTextChar">
    <w:name w:val="Endnote Text Char"/>
    <w:basedOn w:val="DefaultParagraphFont"/>
    <w:link w:val="EndnoteText"/>
    <w:uiPriority w:val="99"/>
    <w:semiHidden/>
    <w:rsid w:val="009E6524"/>
    <w:rPr>
      <w:rFonts w:ascii="Times New Roman" w:eastAsia="Times New Roman" w:hAnsi="Times New Roman" w:cs="Times New Roman"/>
      <w:kern w:val="0"/>
      <w:sz w:val="20"/>
      <w:szCs w:val="20"/>
      <w:lang w:val="en-US"/>
      <w14:ligatures w14:val="none"/>
    </w:rPr>
  </w:style>
  <w:style w:type="paragraph" w:styleId="ListBullet">
    <w:name w:val="List Bullet"/>
    <w:basedOn w:val="Normal"/>
    <w:uiPriority w:val="99"/>
    <w:unhideWhenUsed/>
    <w:rsid w:val="009E6524"/>
    <w:pPr>
      <w:numPr>
        <w:numId w:val="3"/>
      </w:numPr>
      <w:spacing w:after="0" w:line="240" w:lineRule="auto"/>
      <w:contextualSpacing/>
    </w:pPr>
    <w:rPr>
      <w:rFonts w:ascii="Times New Roman" w:eastAsia="Times New Roman" w:hAnsi="Times New Roman" w:cs="Times New Roman"/>
      <w:color w:val="auto"/>
      <w:sz w:val="24"/>
      <w:szCs w:val="24"/>
    </w:rPr>
  </w:style>
  <w:style w:type="paragraph" w:styleId="Title">
    <w:name w:val="Title"/>
    <w:basedOn w:val="Normal"/>
    <w:link w:val="TitleChar"/>
    <w:uiPriority w:val="10"/>
    <w:qFormat/>
    <w:rsid w:val="009E6524"/>
    <w:pPr>
      <w:spacing w:after="0" w:line="240" w:lineRule="auto"/>
      <w:jc w:val="center"/>
    </w:pPr>
    <w:rPr>
      <w:rFonts w:ascii="Times New Roman" w:eastAsia="Times New Roman" w:hAnsi="Times New Roman" w:cs="Times New Roman"/>
      <w:color w:val="auto"/>
      <w:sz w:val="28"/>
      <w:szCs w:val="24"/>
    </w:rPr>
  </w:style>
  <w:style w:type="character" w:customStyle="1" w:styleId="TitleChar">
    <w:name w:val="Title Char"/>
    <w:basedOn w:val="DefaultParagraphFont"/>
    <w:link w:val="Title"/>
    <w:uiPriority w:val="10"/>
    <w:rsid w:val="009E6524"/>
    <w:rPr>
      <w:rFonts w:ascii="Times New Roman" w:eastAsia="Times New Roman" w:hAnsi="Times New Roman" w:cs="Times New Roman"/>
      <w:kern w:val="0"/>
      <w:sz w:val="28"/>
      <w:szCs w:val="24"/>
      <w:lang w:val="en-US"/>
      <w14:ligatures w14:val="none"/>
    </w:rPr>
  </w:style>
  <w:style w:type="paragraph" w:styleId="BodyText">
    <w:name w:val="Body Text"/>
    <w:basedOn w:val="Normal"/>
    <w:link w:val="BodyTextChar"/>
    <w:uiPriority w:val="99"/>
    <w:unhideWhenUsed/>
    <w:rsid w:val="009E6524"/>
    <w:pPr>
      <w:tabs>
        <w:tab w:val="num" w:pos="5520"/>
      </w:tabs>
      <w:spacing w:after="0" w:line="240" w:lineRule="auto"/>
      <w:jc w:val="both"/>
    </w:pPr>
    <w:rPr>
      <w:rFonts w:ascii="Times New Roman" w:eastAsia="Times New Roman" w:hAnsi="Times New Roman" w:cs="Times New Roman"/>
      <w:color w:val="auto"/>
      <w:sz w:val="24"/>
      <w:szCs w:val="20"/>
    </w:rPr>
  </w:style>
  <w:style w:type="character" w:customStyle="1" w:styleId="BodyTextChar">
    <w:name w:val="Body Text Char"/>
    <w:basedOn w:val="DefaultParagraphFont"/>
    <w:link w:val="BodyText"/>
    <w:uiPriority w:val="99"/>
    <w:rsid w:val="009E6524"/>
    <w:rPr>
      <w:rFonts w:ascii="Times New Roman" w:eastAsia="Times New Roman" w:hAnsi="Times New Roman" w:cs="Times New Roman"/>
      <w:kern w:val="0"/>
      <w:sz w:val="24"/>
      <w:szCs w:val="20"/>
      <w:lang w:val="en-US"/>
      <w14:ligatures w14:val="none"/>
    </w:rPr>
  </w:style>
  <w:style w:type="paragraph" w:styleId="BodyTextIndent">
    <w:name w:val="Body Text Indent"/>
    <w:basedOn w:val="Normal"/>
    <w:link w:val="BodyTextIndentChar"/>
    <w:uiPriority w:val="99"/>
    <w:semiHidden/>
    <w:unhideWhenUsed/>
    <w:rsid w:val="009E6524"/>
    <w:pPr>
      <w:spacing w:after="0" w:line="240" w:lineRule="auto"/>
      <w:ind w:left="360"/>
      <w:jc w:val="both"/>
    </w:pPr>
    <w:rPr>
      <w:rFonts w:ascii="Times New Roman" w:eastAsia="Times New Roman" w:hAnsi="Times New Roman" w:cs="Times New Roman"/>
      <w:b/>
      <w:color w:val="auto"/>
      <w:sz w:val="24"/>
      <w:szCs w:val="24"/>
    </w:rPr>
  </w:style>
  <w:style w:type="character" w:customStyle="1" w:styleId="BodyTextIndentChar">
    <w:name w:val="Body Text Indent Char"/>
    <w:basedOn w:val="DefaultParagraphFont"/>
    <w:link w:val="BodyTextIndent"/>
    <w:uiPriority w:val="99"/>
    <w:semiHidden/>
    <w:rsid w:val="009E6524"/>
    <w:rPr>
      <w:rFonts w:ascii="Times New Roman" w:eastAsia="Times New Roman" w:hAnsi="Times New Roman" w:cs="Times New Roman"/>
      <w:b/>
      <w:kern w:val="0"/>
      <w:sz w:val="24"/>
      <w:szCs w:val="24"/>
      <w:lang w:val="en-US"/>
      <w14:ligatures w14:val="none"/>
    </w:rPr>
  </w:style>
  <w:style w:type="paragraph" w:styleId="BodyText2">
    <w:name w:val="Body Text 2"/>
    <w:basedOn w:val="Normal"/>
    <w:link w:val="BodyText2Char"/>
    <w:uiPriority w:val="99"/>
    <w:unhideWhenUsed/>
    <w:rsid w:val="009E6524"/>
    <w:pPr>
      <w:spacing w:after="0" w:line="240" w:lineRule="auto"/>
      <w:jc w:val="right"/>
    </w:pPr>
    <w:rPr>
      <w:rFonts w:ascii="Times New Roman" w:eastAsia="Times New Roman" w:hAnsi="Times New Roman" w:cs="Times New Roman"/>
      <w:color w:val="auto"/>
      <w:sz w:val="24"/>
      <w:szCs w:val="20"/>
    </w:rPr>
  </w:style>
  <w:style w:type="character" w:customStyle="1" w:styleId="BodyText2Char">
    <w:name w:val="Body Text 2 Char"/>
    <w:basedOn w:val="DefaultParagraphFont"/>
    <w:link w:val="BodyText2"/>
    <w:uiPriority w:val="99"/>
    <w:rsid w:val="009E6524"/>
    <w:rPr>
      <w:rFonts w:ascii="Times New Roman" w:eastAsia="Times New Roman" w:hAnsi="Times New Roman" w:cs="Times New Roman"/>
      <w:kern w:val="0"/>
      <w:sz w:val="24"/>
      <w:szCs w:val="20"/>
      <w:lang w:val="en-US"/>
      <w14:ligatures w14:val="none"/>
    </w:rPr>
  </w:style>
  <w:style w:type="paragraph" w:styleId="BodyText3">
    <w:name w:val="Body Text 3"/>
    <w:basedOn w:val="Normal"/>
    <w:link w:val="BodyText3Char"/>
    <w:uiPriority w:val="99"/>
    <w:semiHidden/>
    <w:unhideWhenUsed/>
    <w:rsid w:val="009E6524"/>
    <w:pPr>
      <w:spacing w:after="0" w:line="240" w:lineRule="auto"/>
      <w:jc w:val="both"/>
    </w:pPr>
    <w:rPr>
      <w:rFonts w:ascii="Times New Roman" w:eastAsia="Times New Roman" w:hAnsi="Times New Roman" w:cs="Times New Roman"/>
      <w:color w:val="auto"/>
      <w:sz w:val="28"/>
      <w:szCs w:val="20"/>
    </w:rPr>
  </w:style>
  <w:style w:type="character" w:customStyle="1" w:styleId="BodyText3Char">
    <w:name w:val="Body Text 3 Char"/>
    <w:basedOn w:val="DefaultParagraphFont"/>
    <w:link w:val="BodyText3"/>
    <w:uiPriority w:val="99"/>
    <w:semiHidden/>
    <w:rsid w:val="009E6524"/>
    <w:rPr>
      <w:rFonts w:ascii="Times New Roman" w:eastAsia="Times New Roman" w:hAnsi="Times New Roman" w:cs="Times New Roman"/>
      <w:kern w:val="0"/>
      <w:sz w:val="28"/>
      <w:szCs w:val="20"/>
      <w:lang w:val="en-US"/>
      <w14:ligatures w14:val="none"/>
    </w:rPr>
  </w:style>
  <w:style w:type="paragraph" w:styleId="BodyTextIndent2">
    <w:name w:val="Body Text Indent 2"/>
    <w:basedOn w:val="Normal"/>
    <w:link w:val="BodyTextIndent2Char"/>
    <w:uiPriority w:val="99"/>
    <w:semiHidden/>
    <w:unhideWhenUsed/>
    <w:rsid w:val="009E6524"/>
    <w:pPr>
      <w:spacing w:after="0" w:line="240" w:lineRule="auto"/>
      <w:ind w:left="360"/>
      <w:jc w:val="both"/>
    </w:pPr>
    <w:rPr>
      <w:rFonts w:ascii="Times New Roman" w:eastAsia="Times New Roman" w:hAnsi="Times New Roman" w:cs="Times New Roman"/>
      <w:color w:val="auto"/>
      <w:sz w:val="24"/>
      <w:szCs w:val="20"/>
    </w:rPr>
  </w:style>
  <w:style w:type="character" w:customStyle="1" w:styleId="BodyTextIndent2Char">
    <w:name w:val="Body Text Indent 2 Char"/>
    <w:basedOn w:val="DefaultParagraphFont"/>
    <w:link w:val="BodyTextIndent2"/>
    <w:uiPriority w:val="99"/>
    <w:semiHidden/>
    <w:rsid w:val="009E6524"/>
    <w:rPr>
      <w:rFonts w:ascii="Times New Roman" w:eastAsia="Times New Roman" w:hAnsi="Times New Roman" w:cs="Times New Roman"/>
      <w:kern w:val="0"/>
      <w:sz w:val="24"/>
      <w:szCs w:val="20"/>
      <w:lang w:val="en-US"/>
      <w14:ligatures w14:val="none"/>
    </w:rPr>
  </w:style>
  <w:style w:type="paragraph" w:styleId="BodyTextIndent3">
    <w:name w:val="Body Text Indent 3"/>
    <w:basedOn w:val="Normal"/>
    <w:link w:val="BodyTextIndent3Char"/>
    <w:uiPriority w:val="99"/>
    <w:semiHidden/>
    <w:unhideWhenUsed/>
    <w:rsid w:val="009E6524"/>
    <w:pPr>
      <w:spacing w:after="0" w:line="240" w:lineRule="auto"/>
      <w:ind w:left="720" w:hanging="720"/>
      <w:jc w:val="both"/>
    </w:pPr>
    <w:rPr>
      <w:rFonts w:ascii="Times New Roman" w:eastAsia="Times New Roman" w:hAnsi="Times New Roman" w:cs="Times New Roman"/>
      <w:color w:val="auto"/>
      <w:sz w:val="24"/>
      <w:szCs w:val="20"/>
    </w:rPr>
  </w:style>
  <w:style w:type="character" w:customStyle="1" w:styleId="BodyTextIndent3Char">
    <w:name w:val="Body Text Indent 3 Char"/>
    <w:basedOn w:val="DefaultParagraphFont"/>
    <w:link w:val="BodyTextIndent3"/>
    <w:uiPriority w:val="99"/>
    <w:semiHidden/>
    <w:rsid w:val="009E6524"/>
    <w:rPr>
      <w:rFonts w:ascii="Times New Roman" w:eastAsia="Times New Roman" w:hAnsi="Times New Roman" w:cs="Times New Roman"/>
      <w:kern w:val="0"/>
      <w:sz w:val="24"/>
      <w:szCs w:val="20"/>
      <w:lang w:val="en-US"/>
      <w14:ligatures w14:val="none"/>
    </w:rPr>
  </w:style>
  <w:style w:type="paragraph" w:styleId="PlainText">
    <w:name w:val="Plain Text"/>
    <w:basedOn w:val="Normal"/>
    <w:link w:val="PlainTextChar"/>
    <w:uiPriority w:val="99"/>
    <w:unhideWhenUsed/>
    <w:rsid w:val="009E6524"/>
    <w:pPr>
      <w:spacing w:after="0" w:line="240" w:lineRule="auto"/>
    </w:pPr>
    <w:rPr>
      <w:rFonts w:ascii="Courier New" w:eastAsia="Times New Roman" w:hAnsi="Courier New" w:cs="Times New Roman"/>
      <w:color w:val="auto"/>
      <w:sz w:val="20"/>
      <w:szCs w:val="20"/>
    </w:rPr>
  </w:style>
  <w:style w:type="character" w:customStyle="1" w:styleId="PlainTextChar">
    <w:name w:val="Plain Text Char"/>
    <w:basedOn w:val="DefaultParagraphFont"/>
    <w:link w:val="PlainText"/>
    <w:uiPriority w:val="99"/>
    <w:rsid w:val="009E6524"/>
    <w:rPr>
      <w:rFonts w:ascii="Courier New" w:eastAsia="Times New Roman" w:hAnsi="Courier New" w:cs="Times New Roman"/>
      <w:kern w:val="0"/>
      <w:sz w:val="20"/>
      <w:szCs w:val="20"/>
      <w:lang w:val="en-US"/>
      <w14:ligatures w14:val="none"/>
    </w:rPr>
  </w:style>
  <w:style w:type="paragraph" w:styleId="BalloonText">
    <w:name w:val="Balloon Text"/>
    <w:basedOn w:val="Normal"/>
    <w:link w:val="BalloonTextChar"/>
    <w:uiPriority w:val="99"/>
    <w:semiHidden/>
    <w:unhideWhenUsed/>
    <w:rsid w:val="009E6524"/>
    <w:pPr>
      <w:spacing w:after="0" w:line="240" w:lineRule="auto"/>
    </w:pPr>
    <w:rPr>
      <w:rFonts w:ascii="Tahoma" w:eastAsia="Times New Roman" w:hAnsi="Tahoma" w:cs="Times New Roman"/>
      <w:color w:val="auto"/>
      <w:sz w:val="16"/>
      <w:szCs w:val="16"/>
    </w:rPr>
  </w:style>
  <w:style w:type="character" w:customStyle="1" w:styleId="BalloonTextChar">
    <w:name w:val="Balloon Text Char"/>
    <w:basedOn w:val="DefaultParagraphFont"/>
    <w:link w:val="BalloonText"/>
    <w:uiPriority w:val="99"/>
    <w:semiHidden/>
    <w:rsid w:val="009E6524"/>
    <w:rPr>
      <w:rFonts w:ascii="Tahoma" w:eastAsia="Times New Roman" w:hAnsi="Tahoma" w:cs="Times New Roman"/>
      <w:kern w:val="0"/>
      <w:sz w:val="16"/>
      <w:szCs w:val="16"/>
      <w:lang w:val="en-US"/>
      <w14:ligatures w14:val="none"/>
    </w:rPr>
  </w:style>
  <w:style w:type="paragraph" w:customStyle="1" w:styleId="DefaultText">
    <w:name w:val="Default Text"/>
    <w:basedOn w:val="Normal"/>
    <w:uiPriority w:val="99"/>
    <w:rsid w:val="009E6524"/>
    <w:pPr>
      <w:autoSpaceDE w:val="0"/>
      <w:autoSpaceDN w:val="0"/>
      <w:adjustRightInd w:val="0"/>
      <w:spacing w:after="0" w:line="240" w:lineRule="auto"/>
    </w:pPr>
    <w:rPr>
      <w:rFonts w:ascii="Times New Roman" w:eastAsia="Times New Roman" w:hAnsi="Times New Roman" w:cs="Times New Roman"/>
      <w:color w:val="auto"/>
      <w:sz w:val="24"/>
      <w:szCs w:val="24"/>
    </w:rPr>
  </w:style>
  <w:style w:type="paragraph" w:customStyle="1" w:styleId="xl66">
    <w:name w:val="xl66"/>
    <w:basedOn w:val="Normal"/>
    <w:uiPriority w:val="99"/>
    <w:rsid w:val="009E652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0"/>
      <w:szCs w:val="20"/>
      <w:lang w:val="en-IN" w:eastAsia="en-IN"/>
    </w:rPr>
  </w:style>
  <w:style w:type="character" w:customStyle="1" w:styleId="BodyTextIndentChar1">
    <w:name w:val="Body Text Indent Char1"/>
    <w:basedOn w:val="DefaultParagraphFont"/>
    <w:uiPriority w:val="99"/>
    <w:semiHidden/>
    <w:rsid w:val="009E6524"/>
    <w:rPr>
      <w:sz w:val="24"/>
      <w:szCs w:val="24"/>
      <w:lang w:bidi="ar-SA"/>
    </w:rPr>
  </w:style>
  <w:style w:type="character" w:customStyle="1" w:styleId="EndnoteTextChar1">
    <w:name w:val="Endnote Text Char1"/>
    <w:basedOn w:val="DefaultParagraphFont"/>
    <w:uiPriority w:val="99"/>
    <w:semiHidden/>
    <w:rsid w:val="009E6524"/>
    <w:rPr>
      <w:lang w:bidi="ar-SA"/>
    </w:rPr>
  </w:style>
  <w:style w:type="character" w:customStyle="1" w:styleId="FootnoteTextChar1">
    <w:name w:val="Footnote Text Char1"/>
    <w:basedOn w:val="DefaultParagraphFont"/>
    <w:uiPriority w:val="99"/>
    <w:semiHidden/>
    <w:rsid w:val="009E6524"/>
    <w:rPr>
      <w:lang w:bidi="ar-SA"/>
    </w:rPr>
  </w:style>
  <w:style w:type="character" w:customStyle="1" w:styleId="BalloonTextChar1">
    <w:name w:val="Balloon Text Char1"/>
    <w:basedOn w:val="DefaultParagraphFont"/>
    <w:uiPriority w:val="99"/>
    <w:semiHidden/>
    <w:rsid w:val="009E6524"/>
    <w:rPr>
      <w:rFonts w:ascii="Segoe UI" w:hAnsi="Segoe UI" w:cs="Segoe UI" w:hint="default"/>
      <w:sz w:val="18"/>
      <w:szCs w:val="18"/>
      <w:lang w:bidi="ar-SA"/>
    </w:rPr>
  </w:style>
  <w:style w:type="character" w:customStyle="1" w:styleId="CharChar4">
    <w:name w:val="Char Char4"/>
    <w:locked/>
    <w:rsid w:val="009E6524"/>
    <w:rPr>
      <w:b/>
      <w:bCs/>
      <w:szCs w:val="24"/>
      <w:lang w:val="en-US" w:eastAsia="en-US" w:bidi="ar-SA"/>
    </w:rPr>
  </w:style>
  <w:style w:type="character" w:customStyle="1" w:styleId="CharCharChar">
    <w:name w:val="Char Char Char"/>
    <w:locked/>
    <w:rsid w:val="009E6524"/>
    <w:rPr>
      <w:sz w:val="24"/>
      <w:szCs w:val="24"/>
      <w:lang w:val="en-US" w:eastAsia="en-US" w:bidi="ar-SA"/>
    </w:rPr>
  </w:style>
  <w:style w:type="character" w:customStyle="1" w:styleId="apple-converted-space">
    <w:name w:val="apple-converted-space"/>
    <w:basedOn w:val="DefaultParagraphFont"/>
    <w:rsid w:val="009E6524"/>
  </w:style>
  <w:style w:type="character" w:customStyle="1" w:styleId="CharChar12">
    <w:name w:val="Char Char12"/>
    <w:rsid w:val="009E6524"/>
    <w:rPr>
      <w:rFonts w:ascii="Courier New" w:eastAsia="Times New Roman" w:hAnsi="Courier New" w:cs="Times New Roman" w:hint="default"/>
      <w:sz w:val="20"/>
      <w:szCs w:val="20"/>
    </w:rPr>
  </w:style>
  <w:style w:type="table" w:styleId="TableGrid">
    <w:name w:val="Table Grid"/>
    <w:basedOn w:val="TableNormal"/>
    <w:uiPriority w:val="39"/>
    <w:rsid w:val="009E6524"/>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E6524"/>
    <w:pPr>
      <w:spacing w:after="0" w:line="240" w:lineRule="auto"/>
    </w:pPr>
    <w:rPr>
      <w:rFonts w:eastAsiaTheme="minorEastAsia"/>
      <w:kern w:val="0"/>
      <w:lang w:eastAsia="en-IN"/>
      <w14:ligatures w14:val="none"/>
    </w:rPr>
    <w:tblPr>
      <w:tblCellMar>
        <w:top w:w="0" w:type="dxa"/>
        <w:left w:w="0" w:type="dxa"/>
        <w:bottom w:w="0" w:type="dxa"/>
        <w:right w:w="0" w:type="dxa"/>
      </w:tblCellMar>
    </w:tblPr>
  </w:style>
  <w:style w:type="character" w:styleId="Strong">
    <w:name w:val="Strong"/>
    <w:basedOn w:val="DefaultParagraphFont"/>
    <w:uiPriority w:val="22"/>
    <w:qFormat/>
    <w:rsid w:val="009E6524"/>
    <w:rPr>
      <w:b/>
      <w:bCs/>
    </w:rPr>
  </w:style>
  <w:style w:type="character" w:customStyle="1" w:styleId="UnresolvedMention1">
    <w:name w:val="Unresolved Mention1"/>
    <w:basedOn w:val="DefaultParagraphFont"/>
    <w:uiPriority w:val="99"/>
    <w:semiHidden/>
    <w:unhideWhenUsed/>
    <w:rsid w:val="009E6524"/>
    <w:rPr>
      <w:color w:val="605E5C"/>
      <w:shd w:val="clear" w:color="auto" w:fill="E1DFDD"/>
    </w:rPr>
  </w:style>
  <w:style w:type="character" w:customStyle="1" w:styleId="UnresolvedMention2">
    <w:name w:val="Unresolved Mention2"/>
    <w:basedOn w:val="DefaultParagraphFont"/>
    <w:uiPriority w:val="99"/>
    <w:semiHidden/>
    <w:unhideWhenUsed/>
    <w:rsid w:val="009E6524"/>
    <w:rPr>
      <w:color w:val="605E5C"/>
      <w:shd w:val="clear" w:color="auto" w:fill="E1DFDD"/>
    </w:rPr>
  </w:style>
  <w:style w:type="table" w:customStyle="1" w:styleId="TableGrid1">
    <w:name w:val="Table Grid1"/>
    <w:basedOn w:val="TableNormal"/>
    <w:next w:val="TableGrid"/>
    <w:uiPriority w:val="39"/>
    <w:rsid w:val="009E6524"/>
    <w:pPr>
      <w:spacing w:after="0" w:line="240" w:lineRule="auto"/>
    </w:pPr>
    <w:rPr>
      <w:rFonts w:eastAsiaTheme="minorEastAsia"/>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9E6524"/>
  </w:style>
  <w:style w:type="paragraph" w:customStyle="1" w:styleId="xmsonormal">
    <w:name w:val="x_msonormal"/>
    <w:basedOn w:val="Normal"/>
    <w:rsid w:val="009E6524"/>
    <w:pPr>
      <w:spacing w:after="0" w:line="240" w:lineRule="auto"/>
    </w:pPr>
    <w:rPr>
      <w:rFonts w:eastAsiaTheme="minorHAnsi"/>
      <w:color w:val="auto"/>
      <w:lang w:val="en-IN" w:eastAsia="en-IN"/>
    </w:rPr>
  </w:style>
  <w:style w:type="table" w:customStyle="1" w:styleId="TableGrid2">
    <w:name w:val="Table Grid2"/>
    <w:basedOn w:val="TableNormal"/>
    <w:next w:val="TableGrid"/>
    <w:uiPriority w:val="39"/>
    <w:rsid w:val="008F24C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d">
    <w:name w:val="gd"/>
    <w:basedOn w:val="DefaultParagraphFont"/>
    <w:rsid w:val="00FC4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79464">
      <w:bodyDiv w:val="1"/>
      <w:marLeft w:val="0"/>
      <w:marRight w:val="0"/>
      <w:marTop w:val="0"/>
      <w:marBottom w:val="0"/>
      <w:divBdr>
        <w:top w:val="none" w:sz="0" w:space="0" w:color="auto"/>
        <w:left w:val="none" w:sz="0" w:space="0" w:color="auto"/>
        <w:bottom w:val="none" w:sz="0" w:space="0" w:color="auto"/>
        <w:right w:val="none" w:sz="0" w:space="0" w:color="auto"/>
      </w:divBdr>
    </w:div>
    <w:div w:id="63618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83C41-0156-4BB6-BD0D-DB034ACCE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Pages>
  <Words>10601</Words>
  <Characters>60427</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LDM Chandigarh</dc:creator>
  <cp:keywords/>
  <dc:description/>
  <cp:lastModifiedBy>LDM Chandigarh</cp:lastModifiedBy>
  <cp:revision>43</cp:revision>
  <dcterms:created xsi:type="dcterms:W3CDTF">2023-11-22T09:27:00Z</dcterms:created>
  <dcterms:modified xsi:type="dcterms:W3CDTF">2024-02-17T10:07:00Z</dcterms:modified>
</cp:coreProperties>
</file>